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0954" w:rsidRDefault="00970954" w:rsidP="00970954">
      <w:pPr>
        <w:rPr>
          <w:rFonts w:eastAsia="仿宋_GB2312"/>
          <w:sz w:val="84"/>
        </w:rPr>
      </w:pPr>
      <w:bookmarkStart w:id="0" w:name="_GoBack"/>
      <w:bookmarkEnd w:id="0"/>
    </w:p>
    <w:p w:rsidR="00970954" w:rsidRDefault="00970954" w:rsidP="00970954">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59264" behindDoc="0" locked="0" layoutInCell="1" allowOverlap="1" wp14:anchorId="27BC3302" wp14:editId="79FD8926">
                <wp:simplePos x="0" y="0"/>
                <wp:positionH relativeFrom="column">
                  <wp:posOffset>-122555</wp:posOffset>
                </wp:positionH>
                <wp:positionV relativeFrom="paragraph">
                  <wp:posOffset>814070</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w:pict>
              <v:line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9.65pt,64.1pt" to="47.05pt,6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" strokecolor="#4b69b5" strokeweight="15pt"/>
            </w:pict>
          </mc:Fallback>
        </mc:AlternateContent>
      </w:r>
      <w:r>
        <w:rPr>
          <w:rFonts w:eastAsia="黑体" w:hint="eastAsia"/>
          <w:b/>
          <w:spacing w:val="40"/>
          <w:w w:val="66"/>
          <w:sz w:val="60"/>
          <w:szCs w:val="60"/>
        </w:rPr>
        <w:t>天津电子信息职业技术学院软件技术专业群建设项目工匠工坊建设项目</w:t>
      </w:r>
    </w:p>
    <w:p w:rsidR="00970954" w:rsidRDefault="00970954" w:rsidP="00970954">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0288" behindDoc="0" locked="0" layoutInCell="1" allowOverlap="1" wp14:anchorId="61A7D9DC" wp14:editId="7F5DA4E2">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w:pict>
              <v:line id="直接连接符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9.65pt,28.45pt" to="250.9pt,2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" strokecolor="#4b69b5" strokeweight="15pt"/>
            </w:pict>
          </mc:Fallback>
        </mc:AlternateContent>
      </w:r>
      <w:r>
        <w:rPr>
          <w:rFonts w:eastAsia="黑体"/>
          <w:b/>
          <w:spacing w:val="40"/>
          <w:w w:val="66"/>
          <w:sz w:val="60"/>
          <w:szCs w:val="60"/>
        </w:rPr>
        <w:t>招标文件</w:t>
      </w:r>
    </w:p>
    <w:p w:rsidR="00970954" w:rsidRDefault="00970954" w:rsidP="00970954">
      <w:pPr>
        <w:ind w:right="1025"/>
        <w:jc w:val="center"/>
        <w:rPr>
          <w:rFonts w:eastAsia="黑体"/>
          <w:b/>
          <w:spacing w:val="40"/>
          <w:w w:val="66"/>
          <w:sz w:val="60"/>
          <w:szCs w:val="60"/>
        </w:rPr>
      </w:pPr>
    </w:p>
    <w:p w:rsidR="00970954" w:rsidRDefault="00970954" w:rsidP="00970954">
      <w:pPr>
        <w:jc w:val="center"/>
        <w:rPr>
          <w:rFonts w:eastAsia="黑体"/>
          <w:b/>
          <w:spacing w:val="40"/>
          <w:w w:val="66"/>
          <w:sz w:val="15"/>
          <w:szCs w:val="15"/>
        </w:rPr>
      </w:pPr>
      <w:r>
        <w:rPr>
          <w:rFonts w:eastAsia="黑体"/>
          <w:b/>
          <w:spacing w:val="40"/>
          <w:w w:val="66"/>
          <w:sz w:val="56"/>
          <w:szCs w:val="56"/>
        </w:rPr>
        <w:t xml:space="preserve">            </w:t>
      </w:r>
    </w:p>
    <w:p w:rsidR="00970954" w:rsidRDefault="00970954" w:rsidP="00970954">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TGPC-2025-A-0512</w:t>
      </w:r>
      <w:r>
        <w:rPr>
          <w:rFonts w:eastAsia="黑体"/>
          <w:spacing w:val="40"/>
          <w:w w:val="66"/>
          <w:sz w:val="32"/>
          <w:szCs w:val="32"/>
        </w:rPr>
        <w:t>）</w:t>
      </w:r>
    </w:p>
    <w:p w:rsidR="00970954" w:rsidRDefault="00970954" w:rsidP="00970954">
      <w:pPr>
        <w:rPr>
          <w:sz w:val="40"/>
        </w:rPr>
      </w:pPr>
    </w:p>
    <w:p w:rsidR="00970954" w:rsidRDefault="00970954" w:rsidP="00970954">
      <w:pPr>
        <w:rPr>
          <w:sz w:val="36"/>
        </w:rPr>
      </w:pPr>
    </w:p>
    <w:p w:rsidR="00970954" w:rsidRDefault="00970954" w:rsidP="00970954">
      <w:pPr>
        <w:rPr>
          <w:sz w:val="36"/>
        </w:rPr>
      </w:pPr>
    </w:p>
    <w:p w:rsidR="00970954" w:rsidRDefault="00970954" w:rsidP="00970954">
      <w:pPr>
        <w:rPr>
          <w:sz w:val="36"/>
        </w:rPr>
      </w:pPr>
    </w:p>
    <w:p w:rsidR="00970954" w:rsidRDefault="00970954" w:rsidP="00970954">
      <w:pPr>
        <w:rPr>
          <w:sz w:val="36"/>
        </w:rPr>
      </w:pPr>
    </w:p>
    <w:p w:rsidR="00970954" w:rsidRDefault="00970954" w:rsidP="00970954">
      <w:pPr>
        <w:rPr>
          <w:sz w:val="36"/>
        </w:rPr>
      </w:pPr>
    </w:p>
    <w:p w:rsidR="00970954" w:rsidRDefault="00970954" w:rsidP="00970954">
      <w:pPr>
        <w:rPr>
          <w:sz w:val="36"/>
        </w:rPr>
      </w:pPr>
    </w:p>
    <w:p w:rsidR="00970954" w:rsidRDefault="00970954" w:rsidP="00970954">
      <w:pPr>
        <w:rPr>
          <w:sz w:val="36"/>
        </w:rPr>
      </w:pPr>
    </w:p>
    <w:p w:rsidR="00970954" w:rsidRDefault="00970954" w:rsidP="00970954">
      <w:pPr>
        <w:rPr>
          <w:sz w:val="36"/>
        </w:rPr>
      </w:pPr>
    </w:p>
    <w:p w:rsidR="00970954" w:rsidRDefault="00970954" w:rsidP="00970954">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14:anchorId="36721677" wp14:editId="51D4967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970954" w:rsidRDefault="00970954" w:rsidP="00970954">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11</w:t>
      </w:r>
    </w:p>
    <w:p w:rsidR="00970954" w:rsidRDefault="00970954" w:rsidP="00970954">
      <w:pPr>
        <w:widowControl/>
        <w:jc w:val="left"/>
        <w:rPr>
          <w:rFonts w:eastAsia="仿宋_GB2312"/>
          <w:b/>
          <w:bCs/>
          <w:kern w:val="0"/>
          <w:sz w:val="44"/>
          <w:szCs w:val="44"/>
        </w:rPr>
      </w:pPr>
    </w:p>
    <w:p w:rsidR="00970954" w:rsidRDefault="00970954" w:rsidP="00970954">
      <w:pPr>
        <w:ind w:firstLineChars="100" w:firstLine="411"/>
        <w:jc w:val="center"/>
        <w:rPr>
          <w:b/>
          <w:spacing w:val="20"/>
          <w:w w:val="80"/>
          <w:sz w:val="48"/>
          <w:szCs w:val="48"/>
        </w:rPr>
        <w:sectPr w:rsidR="00970954">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970954" w:rsidRDefault="00970954" w:rsidP="00970954">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970954" w:rsidRDefault="00970954" w:rsidP="00970954">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rsidR="00970954" w:rsidRDefault="00970954" w:rsidP="00970954">
      <w:pPr>
        <w:spacing w:line="560" w:lineRule="exact"/>
        <w:ind w:rightChars="-73" w:right="-141"/>
        <w:rPr>
          <w:b/>
          <w:sz w:val="24"/>
        </w:rPr>
      </w:pPr>
    </w:p>
    <w:p w:rsidR="00970954" w:rsidRDefault="00970954" w:rsidP="00970954">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招标项目要求</w:t>
      </w:r>
    </w:p>
    <w:p w:rsidR="00970954" w:rsidRDefault="00970954" w:rsidP="00970954">
      <w:pPr>
        <w:spacing w:line="560" w:lineRule="exact"/>
        <w:ind w:rightChars="-73" w:right="-141"/>
        <w:rPr>
          <w:b/>
          <w:sz w:val="24"/>
        </w:rPr>
      </w:pPr>
    </w:p>
    <w:p w:rsidR="00970954" w:rsidRDefault="00970954" w:rsidP="00970954">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rsidR="00970954" w:rsidRDefault="00970954" w:rsidP="00970954">
      <w:pPr>
        <w:spacing w:line="560" w:lineRule="exact"/>
        <w:ind w:rightChars="-73" w:right="-141"/>
        <w:rPr>
          <w:sz w:val="24"/>
        </w:rPr>
      </w:pPr>
    </w:p>
    <w:p w:rsidR="00970954" w:rsidRDefault="00970954" w:rsidP="00970954">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rsidR="00970954" w:rsidRDefault="00970954" w:rsidP="00970954">
      <w:pPr>
        <w:spacing w:line="560" w:lineRule="exact"/>
        <w:rPr>
          <w:sz w:val="24"/>
        </w:rPr>
      </w:pPr>
    </w:p>
    <w:p w:rsidR="00970954" w:rsidRDefault="00970954" w:rsidP="00970954">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rsidR="00970954" w:rsidRDefault="00970954" w:rsidP="00970954">
      <w:pPr>
        <w:rPr>
          <w:sz w:val="24"/>
        </w:rPr>
      </w:pPr>
    </w:p>
    <w:p w:rsidR="00970954" w:rsidRDefault="00970954" w:rsidP="00970954">
      <w:pPr>
        <w:rPr>
          <w:sz w:val="24"/>
        </w:rPr>
      </w:pPr>
    </w:p>
    <w:p w:rsidR="00970954" w:rsidRDefault="00970954" w:rsidP="00970954">
      <w:pPr>
        <w:rPr>
          <w:sz w:val="24"/>
        </w:rPr>
      </w:pPr>
    </w:p>
    <w:p w:rsidR="00970954" w:rsidRDefault="00970954" w:rsidP="00970954">
      <w:pPr>
        <w:rPr>
          <w:sz w:val="24"/>
        </w:rPr>
      </w:pPr>
    </w:p>
    <w:p w:rsidR="00970954" w:rsidRDefault="00970954" w:rsidP="00970954">
      <w:pPr>
        <w:rPr>
          <w:sz w:val="24"/>
        </w:rPr>
      </w:pPr>
    </w:p>
    <w:p w:rsidR="00970954" w:rsidRDefault="00970954" w:rsidP="00970954">
      <w:pPr>
        <w:rPr>
          <w:sz w:val="24"/>
        </w:rPr>
      </w:pPr>
    </w:p>
    <w:p w:rsidR="00970954" w:rsidRDefault="00970954" w:rsidP="00970954">
      <w:pPr>
        <w:rPr>
          <w:b/>
        </w:rPr>
      </w:pPr>
    </w:p>
    <w:p w:rsidR="00970954" w:rsidRDefault="00970954" w:rsidP="00970954">
      <w:pPr>
        <w:pStyle w:val="ab"/>
        <w:rPr>
          <w:rFonts w:ascii="Times New Roman" w:hAnsi="Times New Roman"/>
        </w:rPr>
        <w:sectPr w:rsidR="00970954">
          <w:footerReference w:type="default" r:id="rId11"/>
          <w:pgSz w:w="11906" w:h="16838"/>
          <w:pgMar w:top="1440" w:right="1797" w:bottom="1440" w:left="1797" w:header="851" w:footer="992" w:gutter="0"/>
          <w:pgNumType w:start="1"/>
          <w:cols w:space="425"/>
          <w:docGrid w:type="linesAndChars" w:linePitch="285" w:charSpace="-3449"/>
        </w:sectPr>
      </w:pPr>
      <w:bookmarkStart w:id="1" w:name="_Toc412903614"/>
    </w:p>
    <w:p w:rsidR="00970954" w:rsidRDefault="00970954" w:rsidP="00970954">
      <w:pPr>
        <w:pStyle w:val="ab"/>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970954" w:rsidRDefault="00970954" w:rsidP="00970954">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受天津电子信息职业技术学院委托</w:t>
      </w:r>
      <w:r>
        <w:rPr>
          <w:rFonts w:ascii="Times New Roman" w:eastAsia="宋体" w:hAnsi="Times New Roman" w:cs="Times New Roman"/>
          <w:color w:val="auto"/>
          <w:szCs w:val="32"/>
        </w:rPr>
        <w:t>，天津市政府采购中心将以公开招标方式</w:t>
      </w:r>
      <w:r>
        <w:rPr>
          <w:rFonts w:ascii="Times New Roman" w:eastAsia="宋体" w:hAnsi="Times New Roman" w:cs="Times New Roman" w:hint="eastAsia"/>
          <w:color w:val="auto"/>
          <w:szCs w:val="32"/>
        </w:rPr>
        <w:t>，对天津电子信息职业技术学院软件技术专业群建设项目工匠工坊建设项目实施政府采购。</w:t>
      </w:r>
      <w:r>
        <w:rPr>
          <w:rFonts w:ascii="Times New Roman" w:eastAsia="宋体" w:hAnsi="Times New Roman" w:cs="Times New Roman"/>
          <w:color w:val="auto"/>
          <w:szCs w:val="32"/>
        </w:rPr>
        <w:t>现欢迎合格的供应商参加投标。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本项目为远程招投标，一律不接受纸质投标文件，只接受加盖投标人电子签章的电子投标文件（以通过天津公共资源电子签章客户端正确读取签章信息为准）。供应商参加投标前须办理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color w:val="auto"/>
          <w:szCs w:val="32"/>
        </w:rPr>
        <w:t>一、项目名称和编号</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天津电子信息职业技术学院软件技术专业群建设项目工匠工坊建设项目</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color w:val="auto"/>
        </w:rPr>
        <w:t>TGPC-2025-A-0512</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二、项目内容</w:t>
      </w:r>
    </w:p>
    <w:p w:rsidR="00970954" w:rsidRDefault="00970954" w:rsidP="00970954">
      <w:pPr>
        <w:tabs>
          <w:tab w:val="left" w:pos="210"/>
        </w:tabs>
        <w:autoSpaceDE w:val="0"/>
        <w:autoSpaceDN w:val="0"/>
        <w:adjustRightInd w:val="0"/>
        <w:spacing w:line="360" w:lineRule="auto"/>
        <w:ind w:firstLineChars="200" w:firstLine="480"/>
        <w:outlineLvl w:val="0"/>
        <w:rPr>
          <w:sz w:val="24"/>
          <w:szCs w:val="24"/>
          <w:lang w:val="zh-CN"/>
        </w:rPr>
      </w:pPr>
      <w:r>
        <w:rPr>
          <w:rFonts w:hint="eastAsia"/>
          <w:sz w:val="24"/>
          <w:szCs w:val="24"/>
          <w:lang w:val="zh-CN"/>
        </w:rPr>
        <w:t>第一包：详见项目需求书，合同履行期限：签订合同之日起</w:t>
      </w:r>
      <w:r>
        <w:rPr>
          <w:rFonts w:hint="eastAsia"/>
          <w:sz w:val="24"/>
          <w:szCs w:val="24"/>
          <w:lang w:val="zh-CN"/>
        </w:rPr>
        <w:t>7</w:t>
      </w:r>
      <w:r>
        <w:rPr>
          <w:rFonts w:hint="eastAsia"/>
          <w:sz w:val="24"/>
          <w:szCs w:val="24"/>
          <w:lang w:val="zh-CN"/>
        </w:rPr>
        <w:t>日内到货，货到之日起</w:t>
      </w:r>
      <w:r>
        <w:rPr>
          <w:rFonts w:hint="eastAsia"/>
          <w:sz w:val="24"/>
          <w:szCs w:val="24"/>
          <w:lang w:val="zh-CN"/>
        </w:rPr>
        <w:t>10</w:t>
      </w:r>
      <w:r>
        <w:rPr>
          <w:rFonts w:hint="eastAsia"/>
          <w:sz w:val="24"/>
          <w:szCs w:val="24"/>
          <w:lang w:val="zh-CN"/>
        </w:rPr>
        <w:t>日内安装（施工）完成；</w:t>
      </w:r>
    </w:p>
    <w:p w:rsidR="00970954" w:rsidRDefault="00970954" w:rsidP="00970954">
      <w:pPr>
        <w:tabs>
          <w:tab w:val="left" w:pos="210"/>
        </w:tabs>
        <w:autoSpaceDE w:val="0"/>
        <w:autoSpaceDN w:val="0"/>
        <w:adjustRightInd w:val="0"/>
        <w:spacing w:line="360" w:lineRule="auto"/>
        <w:ind w:firstLineChars="200" w:firstLine="480"/>
        <w:outlineLvl w:val="0"/>
        <w:rPr>
          <w:sz w:val="24"/>
          <w:szCs w:val="24"/>
          <w:lang w:val="zh-CN"/>
        </w:rPr>
      </w:pPr>
      <w:r>
        <w:rPr>
          <w:sz w:val="24"/>
          <w:szCs w:val="24"/>
          <w:lang w:val="zh-CN"/>
        </w:rPr>
        <w:t>第二包：</w:t>
      </w:r>
      <w:r>
        <w:rPr>
          <w:rFonts w:hint="eastAsia"/>
          <w:sz w:val="24"/>
          <w:szCs w:val="24"/>
          <w:lang w:val="zh-CN"/>
        </w:rPr>
        <w:t>详见项目需求书，合同履行期限：签订合同之日起</w:t>
      </w:r>
      <w:r>
        <w:rPr>
          <w:rFonts w:hint="eastAsia"/>
          <w:sz w:val="24"/>
          <w:szCs w:val="24"/>
          <w:lang w:val="zh-CN"/>
        </w:rPr>
        <w:t>7</w:t>
      </w:r>
      <w:r>
        <w:rPr>
          <w:rFonts w:hint="eastAsia"/>
          <w:sz w:val="24"/>
          <w:szCs w:val="24"/>
          <w:lang w:val="zh-CN"/>
        </w:rPr>
        <w:t>日内到货，货到之日起</w:t>
      </w:r>
      <w:r>
        <w:rPr>
          <w:rFonts w:hint="eastAsia"/>
          <w:sz w:val="24"/>
          <w:szCs w:val="24"/>
          <w:lang w:val="zh-CN"/>
        </w:rPr>
        <w:t>10</w:t>
      </w:r>
      <w:r>
        <w:rPr>
          <w:rFonts w:hint="eastAsia"/>
          <w:sz w:val="24"/>
          <w:szCs w:val="24"/>
          <w:lang w:val="zh-CN"/>
        </w:rPr>
        <w:t>日内安装（施工）完成；</w:t>
      </w:r>
    </w:p>
    <w:p w:rsidR="00970954" w:rsidRDefault="00970954" w:rsidP="00970954">
      <w:pPr>
        <w:tabs>
          <w:tab w:val="left" w:pos="210"/>
        </w:tabs>
        <w:autoSpaceDE w:val="0"/>
        <w:autoSpaceDN w:val="0"/>
        <w:adjustRightInd w:val="0"/>
        <w:spacing w:line="360" w:lineRule="auto"/>
        <w:ind w:firstLineChars="200" w:firstLine="480"/>
        <w:outlineLvl w:val="0"/>
        <w:rPr>
          <w:sz w:val="24"/>
          <w:szCs w:val="24"/>
          <w:lang w:val="zh-CN"/>
        </w:rPr>
      </w:pPr>
      <w:r>
        <w:rPr>
          <w:sz w:val="24"/>
          <w:szCs w:val="24"/>
          <w:lang w:val="zh-CN"/>
        </w:rPr>
        <w:t>第三包：</w:t>
      </w:r>
      <w:r>
        <w:rPr>
          <w:rFonts w:hint="eastAsia"/>
          <w:sz w:val="24"/>
          <w:szCs w:val="24"/>
          <w:lang w:val="zh-CN"/>
        </w:rPr>
        <w:t>详见项目需求书，合同履行期限：签订合同之日起</w:t>
      </w:r>
      <w:r>
        <w:rPr>
          <w:rFonts w:hint="eastAsia"/>
          <w:sz w:val="24"/>
          <w:szCs w:val="24"/>
          <w:lang w:val="zh-CN"/>
        </w:rPr>
        <w:t>7</w:t>
      </w:r>
      <w:r>
        <w:rPr>
          <w:rFonts w:hint="eastAsia"/>
          <w:sz w:val="24"/>
          <w:szCs w:val="24"/>
          <w:lang w:val="zh-CN"/>
        </w:rPr>
        <w:t>日内到货，货到之日起</w:t>
      </w:r>
      <w:r>
        <w:rPr>
          <w:rFonts w:hint="eastAsia"/>
          <w:sz w:val="24"/>
          <w:szCs w:val="24"/>
          <w:lang w:val="zh-CN"/>
        </w:rPr>
        <w:t>10</w:t>
      </w:r>
      <w:r>
        <w:rPr>
          <w:rFonts w:hint="eastAsia"/>
          <w:sz w:val="24"/>
          <w:szCs w:val="24"/>
          <w:lang w:val="zh-CN"/>
        </w:rPr>
        <w:t>日内安装（施工）完成；</w:t>
      </w:r>
    </w:p>
    <w:p w:rsidR="00970954" w:rsidRDefault="00970954" w:rsidP="00970954">
      <w:pPr>
        <w:tabs>
          <w:tab w:val="left" w:pos="210"/>
        </w:tabs>
        <w:autoSpaceDE w:val="0"/>
        <w:autoSpaceDN w:val="0"/>
        <w:adjustRightInd w:val="0"/>
        <w:spacing w:line="360" w:lineRule="auto"/>
        <w:ind w:firstLineChars="200" w:firstLine="480"/>
        <w:outlineLvl w:val="0"/>
        <w:rPr>
          <w:strike/>
          <w:sz w:val="24"/>
          <w:szCs w:val="24"/>
        </w:rPr>
      </w:pPr>
      <w:r>
        <w:rPr>
          <w:sz w:val="24"/>
          <w:szCs w:val="24"/>
          <w:lang w:val="zh-CN"/>
        </w:rPr>
        <w:t>本项目</w:t>
      </w:r>
      <w:r>
        <w:rPr>
          <w:rFonts w:hint="eastAsia"/>
          <w:sz w:val="24"/>
          <w:szCs w:val="24"/>
          <w:lang w:val="zh-CN"/>
        </w:rPr>
        <w:t>不接受进口产品投标。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三、项目预算</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w:t>
      </w:r>
      <w:r>
        <w:rPr>
          <w:rFonts w:ascii="Times New Roman" w:eastAsia="宋体" w:hAnsi="Times New Roman" w:cs="Times New Roman"/>
          <w:color w:val="auto"/>
        </w:rPr>
        <w:t>410000</w:t>
      </w:r>
      <w:r>
        <w:rPr>
          <w:rFonts w:ascii="Times New Roman" w:eastAsia="宋体" w:hAnsi="Times New Roman" w:cs="Times New Roman" w:hint="eastAsia"/>
          <w:color w:val="auto"/>
        </w:rPr>
        <w:t>元；</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第二包：</w:t>
      </w:r>
      <w:r>
        <w:rPr>
          <w:rFonts w:ascii="Times New Roman" w:eastAsia="宋体" w:hAnsi="Times New Roman" w:cs="Times New Roman"/>
          <w:color w:val="auto"/>
        </w:rPr>
        <w:t>610000</w:t>
      </w:r>
      <w:r>
        <w:rPr>
          <w:rFonts w:ascii="Times New Roman" w:eastAsia="宋体" w:hAnsi="Times New Roman" w:cs="Times New Roman"/>
          <w:color w:val="auto"/>
        </w:rPr>
        <w:t>元；</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第三包：</w:t>
      </w:r>
      <w:r>
        <w:rPr>
          <w:rFonts w:ascii="Times New Roman" w:eastAsia="宋体" w:hAnsi="Times New Roman" w:cs="Times New Roman"/>
          <w:color w:val="auto"/>
        </w:rPr>
        <w:t>1010000</w:t>
      </w:r>
      <w:r>
        <w:rPr>
          <w:rFonts w:ascii="Times New Roman" w:eastAsia="宋体" w:hAnsi="Times New Roman" w:cs="Times New Roman" w:hint="eastAsia"/>
          <w:color w:val="auto"/>
        </w:rPr>
        <w:t>元；</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、供应商资格要求（实质性要求）</w:t>
      </w:r>
    </w:p>
    <w:p w:rsidR="00970954" w:rsidRDefault="00970954" w:rsidP="00970954">
      <w:pPr>
        <w:pStyle w:val="Default"/>
        <w:spacing w:line="360" w:lineRule="auto"/>
        <w:ind w:firstLineChars="200" w:firstLine="480"/>
        <w:rPr>
          <w:rFonts w:ascii="Times New Roman" w:eastAsia="宋体" w:hAnsi="Times New Roman" w:cs="Times New Roman"/>
          <w:color w:val="auto"/>
        </w:rPr>
      </w:pPr>
      <w:bookmarkStart w:id="2" w:name="_Toc412903615"/>
      <w:r>
        <w:rPr>
          <w:rFonts w:ascii="Times New Roman" w:eastAsia="宋体" w:hAnsi="Times New Roman" w:cs="Times New Roman" w:hint="eastAsia"/>
          <w:color w:val="auto"/>
        </w:rPr>
        <w:t>（一）供应商应具备《中华人民共和国政府采购法》第二十二条第一款和《政府采购法实施条例》第十八条规定的条件，提供以下材料：</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（二）本项目不接受联合体投标。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（一）全部货物均由小微企业制造的，对符合规定的小微企业制造的产品报价给予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的扣除。货物既有小微企业制造的货物，也有大中企业制造的货物，不享受此扶持政策。</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w:t>
      </w:r>
      <w:bookmarkStart w:id="3" w:name="OLE_LINK2"/>
      <w:bookmarkStart w:id="4" w:name="OLE_LINK3"/>
      <w:bookmarkStart w:id="5" w:name="OLE_LINK1"/>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w:t>
      </w:r>
      <w:bookmarkStart w:id="6" w:name="OLE_LINK5"/>
      <w:bookmarkStart w:id="7" w:name="OLE_LINK4"/>
      <w:r>
        <w:rPr>
          <w:rFonts w:ascii="Times New Roman" w:eastAsia="宋体" w:hAnsi="Times New Roman" w:cs="Times New Roman"/>
          <w:color w:val="auto"/>
        </w:rPr>
        <w:t>（财库〔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w:t>
      </w:r>
      <w:bookmarkEnd w:id="6"/>
      <w:bookmarkEnd w:id="7"/>
      <w:r>
        <w:rPr>
          <w:rFonts w:ascii="Times New Roman" w:eastAsia="宋体" w:hAnsi="Times New Roman" w:cs="Times New Roman"/>
          <w:color w:val="auto"/>
        </w:rPr>
        <w:t>、《关于印发节能产品政府采购品目清单的通知》（财库〔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bookmarkEnd w:id="3"/>
      <w:bookmarkEnd w:id="4"/>
      <w:bookmarkEnd w:id="5"/>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26</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3</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0"/>
            <w:rFonts w:ascii="Times New Roman" w:eastAsia="宋体" w:hAnsi="Times New Roman" w:cs="Times New Roman" w:hint="eastAsia"/>
            <w:color w:val="auto"/>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）及电子签章制章的流程。</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w:t>
      </w:r>
      <w:r>
        <w:rPr>
          <w:rFonts w:ascii="Times New Roman" w:eastAsia="宋体" w:hAnsi="Times New Roman" w:cs="Times New Roman"/>
          <w:color w:val="auto"/>
        </w:rPr>
        <w:t>踏勘现场和</w:t>
      </w:r>
      <w:r>
        <w:rPr>
          <w:rFonts w:ascii="Times New Roman" w:eastAsia="宋体" w:hAnsi="Times New Roman" w:cs="Times New Roman" w:hint="eastAsia"/>
          <w:color w:val="auto"/>
        </w:rPr>
        <w:t>标前答疑会。</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26</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17</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17</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szCs w:val="21"/>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17</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完成开标解密的投标为有效投标。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（三）网上开标公示时间：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12</w:t>
      </w:r>
      <w:r>
        <w:rPr>
          <w:rFonts w:ascii="Times New Roman" w:eastAsia="宋体" w:hAnsi="Times New Roman" w:cs="Times New Roman"/>
          <w:color w:val="auto"/>
        </w:rPr>
        <w:t>月</w:t>
      </w:r>
      <w:r>
        <w:rPr>
          <w:rFonts w:ascii="Times New Roman" w:eastAsia="宋体" w:hAnsi="Times New Roman" w:cs="Times New Roman" w:hint="eastAsia"/>
          <w:color w:val="auto"/>
        </w:rPr>
        <w:t>17</w:t>
      </w:r>
      <w:r>
        <w:rPr>
          <w:rFonts w:ascii="Times New Roman" w:eastAsia="宋体" w:hAnsi="Times New Roman" w:cs="Times New Roman"/>
          <w:color w:val="auto"/>
        </w:rPr>
        <w:t>日</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至</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联系人：张艳、李楠、杨光</w:t>
      </w:r>
      <w:r>
        <w:rPr>
          <w:rFonts w:ascii="Times New Roman" w:eastAsia="宋体" w:hAnsi="Times New Roman" w:cs="Times New Roman"/>
          <w:color w:val="auto"/>
        </w:rPr>
        <w:t xml:space="preserve"> </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8176</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天津电子信息职业技术学院</w:t>
      </w:r>
      <w:r>
        <w:rPr>
          <w:rFonts w:ascii="Times New Roman" w:eastAsia="宋体" w:hAnsi="Times New Roman" w:cs="Times New Roman"/>
          <w:color w:val="auto"/>
        </w:rPr>
        <w:t xml:space="preserve"> </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天津市津南区海河教育园雅深路</w:t>
      </w:r>
      <w:r>
        <w:rPr>
          <w:rFonts w:ascii="Times New Roman" w:eastAsia="宋体" w:hAnsi="Times New Roman" w:cs="Times New Roman" w:hint="eastAsia"/>
          <w:color w:val="auto"/>
        </w:rPr>
        <w:t>4</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bookmarkStart w:id="8" w:name="OLE_LINK8"/>
      <w:bookmarkStart w:id="9" w:name="OLE_LINK9"/>
      <w:r>
        <w:rPr>
          <w:rFonts w:ascii="Times New Roman" w:eastAsia="宋体" w:hAnsi="Times New Roman" w:cs="Times New Roman"/>
          <w:color w:val="auto"/>
        </w:rPr>
        <w:t>吴老师</w:t>
      </w:r>
      <w:bookmarkEnd w:id="8"/>
      <w:bookmarkEnd w:id="9"/>
      <w:r>
        <w:rPr>
          <w:rFonts w:ascii="Times New Roman" w:eastAsia="宋体" w:hAnsi="Times New Roman" w:cs="Times New Roman"/>
          <w:color w:val="auto"/>
        </w:rPr>
        <w:t xml:space="preserve"> </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bookmarkStart w:id="10" w:name="OLE_LINK6"/>
      <w:bookmarkStart w:id="11" w:name="OLE_LINK7"/>
      <w:r>
        <w:rPr>
          <w:rFonts w:ascii="Times New Roman" w:eastAsia="宋体" w:hAnsi="Times New Roman" w:cs="Times New Roman" w:hint="eastAsia"/>
          <w:color w:val="auto"/>
        </w:rPr>
        <w:t>022-</w:t>
      </w:r>
      <w:r>
        <w:rPr>
          <w:rFonts w:ascii="Times New Roman" w:eastAsia="宋体" w:hAnsi="Times New Roman" w:cs="Times New Roman"/>
          <w:color w:val="auto"/>
        </w:rPr>
        <w:t>28772518</w:t>
      </w:r>
      <w:bookmarkEnd w:id="10"/>
      <w:bookmarkEnd w:id="11"/>
      <w:r>
        <w:rPr>
          <w:rFonts w:ascii="Times New Roman" w:eastAsia="宋体" w:hAnsi="Times New Roman" w:cs="Times New Roman"/>
          <w:color w:val="auto"/>
        </w:rPr>
        <w:t xml:space="preserve"> </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联系部门：资产处</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联系地址：天津市津南区海河教育园雅深路</w:t>
      </w:r>
      <w:r>
        <w:rPr>
          <w:rFonts w:ascii="Times New Roman" w:eastAsia="宋体" w:hAnsi="Times New Roman" w:cs="Times New Roman" w:hint="eastAsia"/>
          <w:color w:val="auto"/>
        </w:rPr>
        <w:t>4</w:t>
      </w:r>
      <w:r>
        <w:rPr>
          <w:rFonts w:ascii="Times New Roman" w:eastAsia="宋体" w:hAnsi="Times New Roman" w:cs="Times New Roman" w:hint="eastAsia"/>
          <w:color w:val="auto"/>
        </w:rPr>
        <w:t>号</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人：宋文铎</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color w:val="auto"/>
        </w:rPr>
        <w:t>16600280058</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本项目第一、二包按以下比例向</w:t>
      </w:r>
      <w:bookmarkStart w:id="12" w:name="OLE_LINK10"/>
      <w:bookmarkStart w:id="13" w:name="OLE_LINK11"/>
      <w:r>
        <w:rPr>
          <w:rFonts w:ascii="Times New Roman" w:eastAsia="宋体" w:hAnsi="Times New Roman" w:cs="Times New Roman"/>
          <w:color w:val="auto"/>
        </w:rPr>
        <w:t>中标供应商收取招标代理服务费</w:t>
      </w:r>
      <w:bookmarkEnd w:id="12"/>
      <w:bookmarkEnd w:id="13"/>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970954" w:rsidTr="00EF7A88">
        <w:trPr>
          <w:trHeight w:val="440"/>
          <w:tblHeader/>
          <w:jc w:val="center"/>
        </w:trPr>
        <w:tc>
          <w:tcPr>
            <w:tcW w:w="3656" w:type="dxa"/>
            <w:vAlign w:val="center"/>
          </w:tcPr>
          <w:p w:rsidR="00970954" w:rsidRDefault="00970954" w:rsidP="00EF7A88">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rsidR="00970954" w:rsidRDefault="00970954" w:rsidP="00EF7A88">
            <w:pPr>
              <w:tabs>
                <w:tab w:val="left" w:pos="750"/>
                <w:tab w:val="left" w:pos="840"/>
              </w:tabs>
              <w:adjustRightInd w:val="0"/>
              <w:snapToGrid w:val="0"/>
              <w:jc w:val="center"/>
              <w:rPr>
                <w:sz w:val="24"/>
              </w:rPr>
            </w:pPr>
            <w:r>
              <w:rPr>
                <w:sz w:val="24"/>
              </w:rPr>
              <w:t>费率</w:t>
            </w:r>
          </w:p>
        </w:tc>
      </w:tr>
      <w:tr w:rsidR="00970954" w:rsidTr="00EF7A88">
        <w:trPr>
          <w:trHeight w:val="440"/>
          <w:jc w:val="center"/>
        </w:trPr>
        <w:tc>
          <w:tcPr>
            <w:tcW w:w="3656" w:type="dxa"/>
            <w:vAlign w:val="center"/>
          </w:tcPr>
          <w:p w:rsidR="00970954" w:rsidRDefault="00970954" w:rsidP="00EF7A88">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970954" w:rsidRDefault="00970954" w:rsidP="00EF7A88">
            <w:pPr>
              <w:tabs>
                <w:tab w:val="left" w:pos="750"/>
                <w:tab w:val="left" w:pos="840"/>
              </w:tabs>
              <w:adjustRightInd w:val="0"/>
              <w:snapToGrid w:val="0"/>
              <w:jc w:val="center"/>
              <w:rPr>
                <w:sz w:val="24"/>
              </w:rPr>
            </w:pPr>
            <w:r>
              <w:rPr>
                <w:sz w:val="24"/>
              </w:rPr>
              <w:t>1.</w:t>
            </w:r>
            <w:r>
              <w:rPr>
                <w:rFonts w:hint="eastAsia"/>
                <w:sz w:val="24"/>
              </w:rPr>
              <w:t>0</w:t>
            </w:r>
            <w:r>
              <w:rPr>
                <w:sz w:val="24"/>
              </w:rPr>
              <w:t>%</w:t>
            </w:r>
          </w:p>
        </w:tc>
      </w:tr>
      <w:tr w:rsidR="00970954" w:rsidTr="00EF7A88">
        <w:trPr>
          <w:trHeight w:val="440"/>
          <w:jc w:val="center"/>
        </w:trPr>
        <w:tc>
          <w:tcPr>
            <w:tcW w:w="3656" w:type="dxa"/>
            <w:vAlign w:val="center"/>
          </w:tcPr>
          <w:p w:rsidR="00970954" w:rsidRDefault="00970954" w:rsidP="00EF7A88">
            <w:pPr>
              <w:tabs>
                <w:tab w:val="left" w:pos="750"/>
                <w:tab w:val="left" w:pos="840"/>
              </w:tabs>
              <w:adjustRightInd w:val="0"/>
              <w:snapToGrid w:val="0"/>
              <w:jc w:val="center"/>
              <w:rPr>
                <w:sz w:val="24"/>
              </w:rPr>
            </w:pPr>
            <w:r>
              <w:rPr>
                <w:sz w:val="24"/>
              </w:rPr>
              <w:t>100-500</w:t>
            </w:r>
          </w:p>
        </w:tc>
        <w:tc>
          <w:tcPr>
            <w:tcW w:w="3657" w:type="dxa"/>
            <w:vAlign w:val="center"/>
          </w:tcPr>
          <w:p w:rsidR="00970954" w:rsidRDefault="00970954" w:rsidP="00EF7A88">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rsidR="00970954" w:rsidTr="00EF7A88">
        <w:trPr>
          <w:trHeight w:val="440"/>
          <w:jc w:val="center"/>
        </w:trPr>
        <w:tc>
          <w:tcPr>
            <w:tcW w:w="3656" w:type="dxa"/>
            <w:vAlign w:val="center"/>
          </w:tcPr>
          <w:p w:rsidR="00970954" w:rsidRDefault="00970954" w:rsidP="00EF7A88">
            <w:pPr>
              <w:tabs>
                <w:tab w:val="left" w:pos="750"/>
                <w:tab w:val="left" w:pos="840"/>
              </w:tabs>
              <w:adjustRightInd w:val="0"/>
              <w:snapToGrid w:val="0"/>
              <w:jc w:val="center"/>
              <w:rPr>
                <w:sz w:val="24"/>
              </w:rPr>
            </w:pPr>
            <w:r>
              <w:rPr>
                <w:sz w:val="24"/>
              </w:rPr>
              <w:t>500-1000</w:t>
            </w:r>
          </w:p>
        </w:tc>
        <w:tc>
          <w:tcPr>
            <w:tcW w:w="3657" w:type="dxa"/>
            <w:vAlign w:val="center"/>
          </w:tcPr>
          <w:p w:rsidR="00970954" w:rsidRDefault="00970954" w:rsidP="00EF7A88">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rsidR="00970954" w:rsidTr="00EF7A88">
        <w:trPr>
          <w:trHeight w:val="440"/>
          <w:jc w:val="center"/>
        </w:trPr>
        <w:tc>
          <w:tcPr>
            <w:tcW w:w="3656" w:type="dxa"/>
            <w:vAlign w:val="center"/>
          </w:tcPr>
          <w:p w:rsidR="00970954" w:rsidRDefault="00970954" w:rsidP="00EF7A88">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970954" w:rsidRDefault="00970954" w:rsidP="00EF7A88">
            <w:pPr>
              <w:tabs>
                <w:tab w:val="left" w:pos="750"/>
                <w:tab w:val="left" w:pos="840"/>
              </w:tabs>
              <w:adjustRightInd w:val="0"/>
              <w:snapToGrid w:val="0"/>
              <w:jc w:val="center"/>
              <w:rPr>
                <w:sz w:val="24"/>
              </w:rPr>
            </w:pPr>
            <w:r>
              <w:rPr>
                <w:sz w:val="24"/>
              </w:rPr>
              <w:t>0.5%</w:t>
            </w:r>
          </w:p>
        </w:tc>
      </w:tr>
      <w:tr w:rsidR="00970954" w:rsidTr="00EF7A88">
        <w:trPr>
          <w:trHeight w:val="440"/>
          <w:jc w:val="center"/>
        </w:trPr>
        <w:tc>
          <w:tcPr>
            <w:tcW w:w="3656" w:type="dxa"/>
            <w:vAlign w:val="center"/>
          </w:tcPr>
          <w:p w:rsidR="00970954" w:rsidRDefault="00970954" w:rsidP="00EF7A88">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970954" w:rsidRDefault="00970954" w:rsidP="00EF7A88">
            <w:pPr>
              <w:tabs>
                <w:tab w:val="left" w:pos="750"/>
                <w:tab w:val="left" w:pos="840"/>
              </w:tabs>
              <w:adjustRightInd w:val="0"/>
              <w:snapToGrid w:val="0"/>
              <w:jc w:val="center"/>
              <w:rPr>
                <w:sz w:val="24"/>
              </w:rPr>
            </w:pPr>
            <w:r>
              <w:rPr>
                <w:sz w:val="24"/>
              </w:rPr>
              <w:t>0.25%</w:t>
            </w:r>
          </w:p>
        </w:tc>
      </w:tr>
      <w:tr w:rsidR="00970954" w:rsidTr="00EF7A88">
        <w:trPr>
          <w:trHeight w:val="440"/>
          <w:jc w:val="center"/>
        </w:trPr>
        <w:tc>
          <w:tcPr>
            <w:tcW w:w="3656" w:type="dxa"/>
            <w:vAlign w:val="center"/>
          </w:tcPr>
          <w:p w:rsidR="00970954" w:rsidRDefault="00970954" w:rsidP="00EF7A88">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970954" w:rsidRDefault="00970954" w:rsidP="00EF7A88">
            <w:pPr>
              <w:tabs>
                <w:tab w:val="left" w:pos="750"/>
                <w:tab w:val="left" w:pos="840"/>
              </w:tabs>
              <w:adjustRightInd w:val="0"/>
              <w:snapToGrid w:val="0"/>
              <w:jc w:val="center"/>
              <w:rPr>
                <w:sz w:val="24"/>
              </w:rPr>
            </w:pPr>
            <w:r>
              <w:rPr>
                <w:sz w:val="24"/>
              </w:rPr>
              <w:t>0.05%</w:t>
            </w:r>
          </w:p>
        </w:tc>
      </w:tr>
    </w:tbl>
    <w:p w:rsidR="00970954" w:rsidRDefault="00970954" w:rsidP="00970954">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w:t>
      </w:r>
      <w:r>
        <w:rPr>
          <w:rFonts w:hint="eastAsia"/>
          <w:sz w:val="24"/>
          <w:lang w:val="zh-CN"/>
        </w:rPr>
        <w:t>53732</w:t>
      </w:r>
      <w:r>
        <w:rPr>
          <w:rFonts w:hint="eastAsia"/>
          <w:sz w:val="24"/>
          <w:lang w:val="zh-CN"/>
        </w:rPr>
        <w:t>元。</w:t>
      </w:r>
      <w:r>
        <w:rPr>
          <w:sz w:val="24"/>
          <w:lang w:val="zh-CN"/>
        </w:rPr>
        <w:t>其中中标金额以《中标通知书》为准。</w:t>
      </w:r>
    </w:p>
    <w:p w:rsidR="00970954" w:rsidRDefault="00970954" w:rsidP="00970954">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970954" w:rsidRDefault="00970954" w:rsidP="00970954">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kern w:val="2"/>
          <w:lang w:val="zh-CN"/>
        </w:rPr>
      </w:pPr>
      <w:r>
        <w:rPr>
          <w:rFonts w:ascii="Times New Roman" w:eastAsia="宋体" w:hAnsi="Times New Roman" w:cs="Times New Roman" w:hint="eastAsia"/>
          <w:color w:val="auto"/>
          <w:kern w:val="2"/>
          <w:lang w:val="zh-CN"/>
        </w:rPr>
        <w:t>缴费及开票咨询电话：</w:t>
      </w:r>
      <w:r>
        <w:rPr>
          <w:rFonts w:ascii="Times New Roman" w:eastAsia="宋体" w:hAnsi="Times New Roman" w:cs="Times New Roman" w:hint="eastAsia"/>
          <w:color w:val="auto"/>
          <w:kern w:val="2"/>
          <w:lang w:val="zh-CN"/>
        </w:rPr>
        <w:t>022-24532012</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本项目第三包针对集中采购目录外产品按以下比例向中标供应商收取招标代理服务费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0"/>
        <w:gridCol w:w="3657"/>
      </w:tblGrid>
      <w:tr w:rsidR="00970954" w:rsidTr="00EF7A88">
        <w:trPr>
          <w:trHeight w:val="440"/>
          <w:tblHeader/>
          <w:jc w:val="center"/>
        </w:trPr>
        <w:tc>
          <w:tcPr>
            <w:tcW w:w="4190" w:type="dxa"/>
            <w:vAlign w:val="center"/>
          </w:tcPr>
          <w:p w:rsidR="00970954" w:rsidRDefault="00970954" w:rsidP="00EF7A88">
            <w:pPr>
              <w:tabs>
                <w:tab w:val="left" w:pos="750"/>
                <w:tab w:val="left" w:pos="840"/>
              </w:tabs>
              <w:adjustRightInd w:val="0"/>
              <w:snapToGrid w:val="0"/>
              <w:jc w:val="center"/>
              <w:rPr>
                <w:sz w:val="24"/>
              </w:rPr>
            </w:pPr>
            <w:r>
              <w:rPr>
                <w:rFonts w:hint="eastAsia"/>
                <w:sz w:val="24"/>
              </w:rPr>
              <w:t>集中采购目录外产品报价合计（万元）</w:t>
            </w:r>
          </w:p>
        </w:tc>
        <w:tc>
          <w:tcPr>
            <w:tcW w:w="3657" w:type="dxa"/>
            <w:vAlign w:val="center"/>
          </w:tcPr>
          <w:p w:rsidR="00970954" w:rsidRDefault="00970954" w:rsidP="00EF7A88">
            <w:pPr>
              <w:tabs>
                <w:tab w:val="left" w:pos="750"/>
                <w:tab w:val="left" w:pos="840"/>
              </w:tabs>
              <w:adjustRightInd w:val="0"/>
              <w:snapToGrid w:val="0"/>
              <w:jc w:val="center"/>
              <w:rPr>
                <w:sz w:val="24"/>
              </w:rPr>
            </w:pPr>
            <w:r>
              <w:rPr>
                <w:sz w:val="24"/>
              </w:rPr>
              <w:t>费率</w:t>
            </w:r>
          </w:p>
        </w:tc>
      </w:tr>
      <w:tr w:rsidR="00970954" w:rsidTr="00EF7A88">
        <w:trPr>
          <w:trHeight w:val="440"/>
          <w:jc w:val="center"/>
        </w:trPr>
        <w:tc>
          <w:tcPr>
            <w:tcW w:w="4190" w:type="dxa"/>
            <w:vAlign w:val="center"/>
          </w:tcPr>
          <w:p w:rsidR="00970954" w:rsidRDefault="00970954" w:rsidP="00EF7A88">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970954" w:rsidRDefault="00970954" w:rsidP="00EF7A88">
            <w:pPr>
              <w:tabs>
                <w:tab w:val="left" w:pos="750"/>
                <w:tab w:val="left" w:pos="840"/>
              </w:tabs>
              <w:adjustRightInd w:val="0"/>
              <w:snapToGrid w:val="0"/>
              <w:jc w:val="center"/>
              <w:rPr>
                <w:sz w:val="24"/>
              </w:rPr>
            </w:pPr>
            <w:r>
              <w:rPr>
                <w:sz w:val="24"/>
              </w:rPr>
              <w:t>1.</w:t>
            </w:r>
            <w:r>
              <w:rPr>
                <w:rFonts w:hint="eastAsia"/>
                <w:sz w:val="24"/>
              </w:rPr>
              <w:t>0</w:t>
            </w:r>
            <w:r>
              <w:rPr>
                <w:sz w:val="24"/>
              </w:rPr>
              <w:t>%</w:t>
            </w:r>
          </w:p>
        </w:tc>
      </w:tr>
      <w:tr w:rsidR="00970954" w:rsidTr="00EF7A88">
        <w:trPr>
          <w:trHeight w:val="440"/>
          <w:jc w:val="center"/>
        </w:trPr>
        <w:tc>
          <w:tcPr>
            <w:tcW w:w="4190" w:type="dxa"/>
            <w:vAlign w:val="center"/>
          </w:tcPr>
          <w:p w:rsidR="00970954" w:rsidRDefault="00970954" w:rsidP="00EF7A88">
            <w:pPr>
              <w:tabs>
                <w:tab w:val="left" w:pos="750"/>
                <w:tab w:val="left" w:pos="840"/>
              </w:tabs>
              <w:adjustRightInd w:val="0"/>
              <w:snapToGrid w:val="0"/>
              <w:jc w:val="center"/>
              <w:rPr>
                <w:sz w:val="24"/>
              </w:rPr>
            </w:pPr>
            <w:r>
              <w:rPr>
                <w:sz w:val="24"/>
              </w:rPr>
              <w:t>100-500</w:t>
            </w:r>
          </w:p>
        </w:tc>
        <w:tc>
          <w:tcPr>
            <w:tcW w:w="3657" w:type="dxa"/>
            <w:vAlign w:val="center"/>
          </w:tcPr>
          <w:p w:rsidR="00970954" w:rsidRDefault="00970954" w:rsidP="00EF7A88">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rsidR="00970954" w:rsidTr="00EF7A88">
        <w:trPr>
          <w:trHeight w:val="440"/>
          <w:jc w:val="center"/>
        </w:trPr>
        <w:tc>
          <w:tcPr>
            <w:tcW w:w="4190" w:type="dxa"/>
            <w:vAlign w:val="center"/>
          </w:tcPr>
          <w:p w:rsidR="00970954" w:rsidRDefault="00970954" w:rsidP="00EF7A88">
            <w:pPr>
              <w:tabs>
                <w:tab w:val="left" w:pos="750"/>
                <w:tab w:val="left" w:pos="840"/>
              </w:tabs>
              <w:adjustRightInd w:val="0"/>
              <w:snapToGrid w:val="0"/>
              <w:jc w:val="center"/>
              <w:rPr>
                <w:sz w:val="24"/>
              </w:rPr>
            </w:pPr>
            <w:r>
              <w:rPr>
                <w:sz w:val="24"/>
              </w:rPr>
              <w:t>500-1000</w:t>
            </w:r>
          </w:p>
        </w:tc>
        <w:tc>
          <w:tcPr>
            <w:tcW w:w="3657" w:type="dxa"/>
            <w:vAlign w:val="center"/>
          </w:tcPr>
          <w:p w:rsidR="00970954" w:rsidRDefault="00970954" w:rsidP="00EF7A88">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rsidR="00970954" w:rsidTr="00EF7A88">
        <w:trPr>
          <w:trHeight w:val="440"/>
          <w:jc w:val="center"/>
        </w:trPr>
        <w:tc>
          <w:tcPr>
            <w:tcW w:w="4190" w:type="dxa"/>
            <w:vAlign w:val="center"/>
          </w:tcPr>
          <w:p w:rsidR="00970954" w:rsidRDefault="00970954" w:rsidP="00EF7A88">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970954" w:rsidRDefault="00970954" w:rsidP="00EF7A88">
            <w:pPr>
              <w:tabs>
                <w:tab w:val="left" w:pos="750"/>
                <w:tab w:val="left" w:pos="840"/>
              </w:tabs>
              <w:adjustRightInd w:val="0"/>
              <w:snapToGrid w:val="0"/>
              <w:jc w:val="center"/>
              <w:rPr>
                <w:sz w:val="24"/>
              </w:rPr>
            </w:pPr>
            <w:r>
              <w:rPr>
                <w:sz w:val="24"/>
              </w:rPr>
              <w:t>0.5%</w:t>
            </w:r>
          </w:p>
        </w:tc>
      </w:tr>
      <w:tr w:rsidR="00970954" w:rsidTr="00EF7A88">
        <w:trPr>
          <w:trHeight w:val="440"/>
          <w:jc w:val="center"/>
        </w:trPr>
        <w:tc>
          <w:tcPr>
            <w:tcW w:w="4190" w:type="dxa"/>
            <w:vAlign w:val="center"/>
          </w:tcPr>
          <w:p w:rsidR="00970954" w:rsidRDefault="00970954" w:rsidP="00EF7A88">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970954" w:rsidRDefault="00970954" w:rsidP="00EF7A88">
            <w:pPr>
              <w:tabs>
                <w:tab w:val="left" w:pos="750"/>
                <w:tab w:val="left" w:pos="840"/>
              </w:tabs>
              <w:adjustRightInd w:val="0"/>
              <w:snapToGrid w:val="0"/>
              <w:jc w:val="center"/>
              <w:rPr>
                <w:sz w:val="24"/>
              </w:rPr>
            </w:pPr>
            <w:r>
              <w:rPr>
                <w:sz w:val="24"/>
              </w:rPr>
              <w:t>0.25%</w:t>
            </w:r>
          </w:p>
        </w:tc>
      </w:tr>
      <w:tr w:rsidR="00970954" w:rsidTr="00EF7A88">
        <w:trPr>
          <w:trHeight w:val="440"/>
          <w:jc w:val="center"/>
        </w:trPr>
        <w:tc>
          <w:tcPr>
            <w:tcW w:w="4190" w:type="dxa"/>
            <w:vAlign w:val="center"/>
          </w:tcPr>
          <w:p w:rsidR="00970954" w:rsidRDefault="00970954" w:rsidP="00EF7A88">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970954" w:rsidRDefault="00970954" w:rsidP="00EF7A88">
            <w:pPr>
              <w:tabs>
                <w:tab w:val="left" w:pos="750"/>
                <w:tab w:val="left" w:pos="840"/>
              </w:tabs>
              <w:adjustRightInd w:val="0"/>
              <w:snapToGrid w:val="0"/>
              <w:jc w:val="center"/>
              <w:rPr>
                <w:sz w:val="24"/>
              </w:rPr>
            </w:pPr>
            <w:r>
              <w:rPr>
                <w:sz w:val="24"/>
              </w:rPr>
              <w:t>0.05%</w:t>
            </w:r>
          </w:p>
        </w:tc>
      </w:tr>
    </w:tbl>
    <w:p w:rsidR="00970954" w:rsidRDefault="00970954" w:rsidP="00970954">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rFonts w:hint="eastAsia"/>
          <w:sz w:val="24"/>
        </w:rPr>
        <w:t>集中采购目录外产品报价合计</w:t>
      </w:r>
      <w:r>
        <w:rPr>
          <w:sz w:val="24"/>
          <w:lang w:val="zh-CN"/>
        </w:rPr>
        <w:t>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w:t>
      </w:r>
      <w:r>
        <w:rPr>
          <w:rFonts w:hint="eastAsia"/>
          <w:sz w:val="24"/>
          <w:lang w:val="zh-CN"/>
        </w:rPr>
        <w:t>53732</w:t>
      </w:r>
      <w:r>
        <w:rPr>
          <w:rFonts w:hint="eastAsia"/>
          <w:sz w:val="24"/>
          <w:lang w:val="zh-CN"/>
        </w:rPr>
        <w:t>元。</w:t>
      </w:r>
    </w:p>
    <w:p w:rsidR="00970954" w:rsidRDefault="00970954" w:rsidP="00970954">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970954" w:rsidRDefault="00970954" w:rsidP="00970954">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kern w:val="2"/>
          <w:lang w:val="zh-CN"/>
        </w:rPr>
      </w:pPr>
      <w:r>
        <w:rPr>
          <w:rFonts w:ascii="Times New Roman" w:eastAsia="宋体" w:hAnsi="Times New Roman" w:cs="Times New Roman" w:hint="eastAsia"/>
          <w:color w:val="auto"/>
          <w:kern w:val="2"/>
          <w:lang w:val="zh-CN"/>
        </w:rPr>
        <w:t>缴费及开票咨询电话：</w:t>
      </w:r>
      <w:r>
        <w:rPr>
          <w:rFonts w:ascii="Times New Roman" w:eastAsia="宋体" w:hAnsi="Times New Roman" w:cs="Times New Roman" w:hint="eastAsia"/>
          <w:color w:val="auto"/>
          <w:kern w:val="2"/>
          <w:lang w:val="zh-CN"/>
        </w:rPr>
        <w:t>022-24532012</w:t>
      </w:r>
    </w:p>
    <w:p w:rsidR="00970954" w:rsidRDefault="00970954" w:rsidP="00970954">
      <w:pPr>
        <w:pStyle w:val="Default"/>
        <w:spacing w:line="360" w:lineRule="auto"/>
        <w:ind w:firstLineChars="200" w:firstLine="480"/>
        <w:jc w:val="both"/>
        <w:rPr>
          <w:color w:val="auto"/>
          <w:lang w:val="zh-CN"/>
        </w:rPr>
      </w:pPr>
      <w:r>
        <w:rPr>
          <w:rFonts w:hint="eastAsia"/>
          <w:color w:val="auto"/>
          <w:lang w:val="zh-CN"/>
        </w:rPr>
        <w:t>十五、《</w:t>
      </w:r>
      <w:r>
        <w:rPr>
          <w:rFonts w:asciiTheme="minorEastAsia" w:eastAsiaTheme="minorEastAsia" w:hAnsiTheme="minorEastAsia" w:cs="Times New Roman"/>
          <w:bCs/>
          <w:color w:val="auto"/>
        </w:rPr>
        <w:t>“政采贷”业务提示函</w:t>
      </w:r>
      <w:r>
        <w:rPr>
          <w:rFonts w:hint="eastAsia"/>
          <w:color w:val="auto"/>
          <w:lang w:val="zh-CN"/>
        </w:rPr>
        <w:t>》</w:t>
      </w:r>
      <w:r>
        <w:rPr>
          <w:rFonts w:asciiTheme="minorEastAsia" w:eastAsiaTheme="minorEastAsia" w:hAnsiTheme="minorEastAsia" w:hint="eastAsia"/>
          <w:bCs/>
          <w:color w:val="auto"/>
        </w:rPr>
        <w:t>、《</w:t>
      </w:r>
      <w:r>
        <w:rPr>
          <w:rFonts w:asciiTheme="minorEastAsia" w:eastAsiaTheme="minorEastAsia" w:hAnsiTheme="minorEastAsia" w:cs="Times New Roman"/>
          <w:bCs/>
          <w:color w:val="auto"/>
        </w:rPr>
        <w:t>政府采购支持中小企业政策提示函</w:t>
      </w:r>
      <w:r>
        <w:rPr>
          <w:rFonts w:asciiTheme="minorEastAsia" w:eastAsiaTheme="minorEastAsia" w:hAnsiTheme="minorEastAsia" w:hint="eastAsia"/>
          <w:bCs/>
          <w:color w:val="auto"/>
        </w:rPr>
        <w:t>》和《诚信参与政府采购活动提示函》</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p>
    <w:p w:rsidR="00970954" w:rsidRDefault="00970954" w:rsidP="00970954">
      <w:pPr>
        <w:pStyle w:val="Default"/>
        <w:spacing w:line="360" w:lineRule="auto"/>
        <w:ind w:firstLineChars="200" w:firstLine="480"/>
        <w:jc w:val="both"/>
        <w:rPr>
          <w:rFonts w:ascii="Times New Roman" w:eastAsia="宋体" w:hAnsi="Times New Roman" w:cs="Times New Roman"/>
          <w:color w:val="auto"/>
          <w:kern w:val="2"/>
        </w:rPr>
      </w:pPr>
    </w:p>
    <w:p w:rsidR="00970954" w:rsidRDefault="00970954" w:rsidP="00970954">
      <w:pPr>
        <w:pStyle w:val="Default"/>
        <w:spacing w:line="360" w:lineRule="auto"/>
        <w:ind w:firstLineChars="200" w:firstLine="480"/>
        <w:jc w:val="both"/>
        <w:rPr>
          <w:rFonts w:ascii="Times New Roman" w:eastAsia="宋体" w:hAnsi="Times New Roman" w:cs="Times New Roman"/>
          <w:color w:val="auto"/>
          <w:kern w:val="2"/>
          <w:lang w:val="zh-CN"/>
        </w:rPr>
      </w:pP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p>
    <w:p w:rsidR="00970954" w:rsidRDefault="00970954" w:rsidP="00970954">
      <w:pPr>
        <w:pStyle w:val="Default"/>
        <w:spacing w:line="360" w:lineRule="auto"/>
        <w:jc w:val="both"/>
        <w:rPr>
          <w:rFonts w:ascii="Times New Roman" w:eastAsia="宋体" w:hAnsi="Times New Roman" w:cs="Times New Roman"/>
          <w:color w:val="auto"/>
        </w:rPr>
      </w:pPr>
    </w:p>
    <w:p w:rsidR="00970954" w:rsidRDefault="00970954" w:rsidP="00970954">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26</w:t>
      </w:r>
      <w:r>
        <w:rPr>
          <w:rFonts w:ascii="Times New Roman" w:eastAsia="宋体" w:hAnsi="Times New Roman" w:cs="Times New Roman"/>
          <w:color w:val="auto"/>
        </w:rPr>
        <w:t>日</w:t>
      </w:r>
    </w:p>
    <w:p w:rsidR="00970954" w:rsidRDefault="00970954" w:rsidP="00970954">
      <w:pPr>
        <w:pStyle w:val="Default"/>
        <w:spacing w:line="360" w:lineRule="auto"/>
        <w:ind w:right="892"/>
        <w:rPr>
          <w:rFonts w:ascii="Times New Roman" w:eastAsia="宋体" w:hAnsi="Times New Roman" w:cs="Times New Roman"/>
          <w:color w:val="auto"/>
        </w:rPr>
      </w:pPr>
    </w:p>
    <w:p w:rsidR="00970954" w:rsidRDefault="00970954" w:rsidP="00970954">
      <w:pPr>
        <w:pStyle w:val="Default"/>
        <w:spacing w:line="360" w:lineRule="auto"/>
        <w:ind w:right="892"/>
        <w:rPr>
          <w:rFonts w:ascii="Times New Roman" w:eastAsia="宋体" w:hAnsi="Times New Roman" w:cs="Times New Roman"/>
          <w:color w:val="auto"/>
        </w:rPr>
      </w:pPr>
    </w:p>
    <w:p w:rsidR="00970954" w:rsidRDefault="00970954" w:rsidP="00970954">
      <w:pPr>
        <w:pStyle w:val="Default"/>
        <w:spacing w:line="360" w:lineRule="auto"/>
        <w:ind w:right="892"/>
        <w:rPr>
          <w:rFonts w:ascii="Times New Roman" w:eastAsia="宋体" w:hAnsi="Times New Roman" w:cs="Times New Roman"/>
          <w:color w:val="auto"/>
        </w:rPr>
      </w:pPr>
    </w:p>
    <w:p w:rsidR="00970954" w:rsidRDefault="00970954" w:rsidP="00970954">
      <w:pPr>
        <w:pStyle w:val="Default"/>
        <w:spacing w:line="360" w:lineRule="auto"/>
        <w:ind w:right="892"/>
        <w:rPr>
          <w:rFonts w:ascii="Times New Roman" w:eastAsia="宋体" w:hAnsi="Times New Roman" w:cs="Times New Roman"/>
          <w:color w:val="auto"/>
        </w:rPr>
      </w:pPr>
    </w:p>
    <w:p w:rsidR="00970954" w:rsidRDefault="00970954" w:rsidP="00970954">
      <w:pPr>
        <w:pStyle w:val="Default"/>
        <w:spacing w:line="360" w:lineRule="auto"/>
        <w:ind w:right="892"/>
        <w:rPr>
          <w:rFonts w:ascii="Times New Roman" w:eastAsia="宋体" w:hAnsi="Times New Roman" w:cs="Times New Roman"/>
          <w:color w:val="auto"/>
        </w:rPr>
      </w:pPr>
    </w:p>
    <w:p w:rsidR="00970954" w:rsidRDefault="00970954" w:rsidP="00970954">
      <w:pPr>
        <w:pStyle w:val="Default"/>
        <w:spacing w:line="360" w:lineRule="auto"/>
        <w:ind w:right="892"/>
        <w:rPr>
          <w:rFonts w:ascii="Times New Roman" w:eastAsia="宋体" w:hAnsi="Times New Roman" w:cs="Times New Roman"/>
          <w:color w:val="auto"/>
        </w:rPr>
      </w:pPr>
    </w:p>
    <w:p w:rsidR="00970954" w:rsidRDefault="00970954" w:rsidP="00970954">
      <w:pPr>
        <w:pStyle w:val="Default"/>
        <w:spacing w:line="360" w:lineRule="auto"/>
        <w:ind w:right="892"/>
        <w:rPr>
          <w:rFonts w:ascii="Times New Roman" w:eastAsia="宋体" w:hAnsi="Times New Roman" w:cs="Times New Roman"/>
          <w:color w:val="auto"/>
        </w:rPr>
      </w:pPr>
    </w:p>
    <w:p w:rsidR="00970954" w:rsidRDefault="00970954" w:rsidP="00970954">
      <w:pPr>
        <w:pStyle w:val="Default"/>
        <w:spacing w:line="360" w:lineRule="auto"/>
        <w:ind w:right="892"/>
        <w:rPr>
          <w:rFonts w:ascii="Times New Roman" w:eastAsia="宋体" w:hAnsi="Times New Roman" w:cs="Times New Roman"/>
          <w:color w:val="auto"/>
        </w:rPr>
      </w:pPr>
    </w:p>
    <w:p w:rsidR="00970954" w:rsidRDefault="00970954" w:rsidP="00970954">
      <w:pPr>
        <w:pStyle w:val="Default"/>
        <w:spacing w:line="360" w:lineRule="auto"/>
        <w:ind w:right="892"/>
        <w:rPr>
          <w:rFonts w:ascii="Times New Roman" w:eastAsia="宋体" w:hAnsi="Times New Roman" w:cs="Times New Roman"/>
          <w:color w:val="auto"/>
        </w:rPr>
      </w:pPr>
    </w:p>
    <w:p w:rsidR="00970954" w:rsidRDefault="00970954" w:rsidP="00970954">
      <w:pPr>
        <w:pStyle w:val="Default"/>
        <w:spacing w:line="360" w:lineRule="auto"/>
        <w:ind w:right="892"/>
        <w:rPr>
          <w:rFonts w:ascii="Times New Roman" w:eastAsia="宋体" w:hAnsi="Times New Roman" w:cs="Times New Roman"/>
          <w:color w:val="auto"/>
        </w:rPr>
      </w:pPr>
    </w:p>
    <w:p w:rsidR="00970954" w:rsidRDefault="00970954" w:rsidP="00970954">
      <w:pPr>
        <w:pStyle w:val="Default"/>
        <w:spacing w:line="360" w:lineRule="auto"/>
        <w:ind w:right="892"/>
        <w:rPr>
          <w:rFonts w:ascii="Times New Roman" w:eastAsia="宋体" w:hAnsi="Times New Roman" w:cs="Times New Roman"/>
          <w:color w:val="auto"/>
        </w:rPr>
      </w:pPr>
    </w:p>
    <w:p w:rsidR="00970954" w:rsidRDefault="00970954" w:rsidP="00970954">
      <w:pPr>
        <w:widowControl/>
        <w:jc w:val="left"/>
        <w:rPr>
          <w:kern w:val="0"/>
          <w:sz w:val="24"/>
          <w:szCs w:val="24"/>
        </w:rPr>
      </w:pPr>
    </w:p>
    <w:p w:rsidR="00970954" w:rsidRDefault="00970954" w:rsidP="00970954">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970954" w:rsidRDefault="00970954" w:rsidP="00970954">
      <w:pPr>
        <w:spacing w:line="360" w:lineRule="auto"/>
        <w:jc w:val="center"/>
        <w:rPr>
          <w:rFonts w:eastAsia="方正小标宋简体"/>
          <w:bCs/>
          <w:kern w:val="0"/>
          <w:sz w:val="24"/>
          <w:szCs w:val="24"/>
        </w:rPr>
      </w:pPr>
    </w:p>
    <w:p w:rsidR="00970954" w:rsidRDefault="00970954" w:rsidP="00970954">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970954" w:rsidRDefault="00970954" w:rsidP="00970954">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970954" w:rsidRDefault="00970954" w:rsidP="00970954">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970954" w:rsidRDefault="00970954" w:rsidP="00970954">
      <w:pPr>
        <w:spacing w:line="360" w:lineRule="auto"/>
        <w:jc w:val="center"/>
        <w:rPr>
          <w:rFonts w:eastAsia="方正小标宋简体"/>
          <w:spacing w:val="-10"/>
          <w:sz w:val="24"/>
          <w:szCs w:val="24"/>
        </w:rPr>
      </w:pPr>
    </w:p>
    <w:p w:rsidR="00970954" w:rsidRDefault="00970954" w:rsidP="00970954">
      <w:pPr>
        <w:spacing w:line="360" w:lineRule="auto"/>
        <w:jc w:val="center"/>
        <w:rPr>
          <w:rFonts w:eastAsia="方正小标宋简体"/>
          <w:spacing w:val="-10"/>
          <w:sz w:val="24"/>
          <w:szCs w:val="24"/>
        </w:rPr>
      </w:pPr>
    </w:p>
    <w:p w:rsidR="00970954" w:rsidRDefault="00970954" w:rsidP="00970954">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970954" w:rsidRDefault="00970954" w:rsidP="00970954">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970954" w:rsidRDefault="00970954" w:rsidP="00970954">
      <w:pPr>
        <w:spacing w:line="340" w:lineRule="exact"/>
        <w:ind w:firstLineChars="200" w:firstLine="480"/>
        <w:rPr>
          <w:rFonts w:eastAsiaTheme="minorEastAsia"/>
          <w:sz w:val="24"/>
          <w:szCs w:val="24"/>
        </w:rPr>
      </w:pPr>
      <w:r>
        <w:rPr>
          <w:rFonts w:eastAsiaTheme="minorEastAsia" w:hint="eastAsia"/>
          <w:sz w:val="24"/>
          <w:szCs w:val="24"/>
        </w:rPr>
        <w:t>【政策概述】促进中小企业发展是政府采购法定的政策功能。在政府采购活动中，应当通过</w:t>
      </w:r>
      <w:r>
        <w:rPr>
          <w:rFonts w:eastAsiaTheme="minorEastAsia" w:hint="eastAsia"/>
          <w:snapToGrid w:val="0"/>
          <w:sz w:val="24"/>
          <w:szCs w:val="24"/>
        </w:rPr>
        <w:t>加强采购需求管理，落实预留采购份额、价格评审优惠、优先采购等措施，提高中小企业在政府采购中的份额，支持中小企业发展。</w:t>
      </w:r>
    </w:p>
    <w:p w:rsidR="00970954" w:rsidRDefault="00970954" w:rsidP="00970954">
      <w:pPr>
        <w:spacing w:line="340" w:lineRule="exact"/>
        <w:ind w:firstLineChars="200" w:firstLine="480"/>
        <w:rPr>
          <w:rFonts w:eastAsiaTheme="minorEastAsia"/>
          <w:sz w:val="24"/>
          <w:szCs w:val="24"/>
        </w:rPr>
      </w:pPr>
      <w:r>
        <w:rPr>
          <w:rFonts w:eastAsiaTheme="minorEastAsia" w:hint="eastAsia"/>
          <w:sz w:val="24"/>
          <w:szCs w:val="24"/>
        </w:rPr>
        <w:t>【支持对象】以下对象可享受支持政策：</w:t>
      </w:r>
      <w:r>
        <w:rPr>
          <w:rFonts w:eastAsiaTheme="minorEastAsia"/>
          <w:sz w:val="24"/>
          <w:szCs w:val="24"/>
        </w:rPr>
        <w:t>1.</w:t>
      </w:r>
      <w:r>
        <w:rPr>
          <w:rFonts w:eastAsiaTheme="minorEastAsia" w:hint="eastAsia"/>
          <w:sz w:val="24"/>
          <w:szCs w:val="24"/>
        </w:rPr>
        <w:t>在境内依法设立，依据国务院批准的中小企业划分标准确定的</w:t>
      </w:r>
      <w:r>
        <w:rPr>
          <w:rFonts w:eastAsiaTheme="minorEastAsia" w:hint="eastAsia"/>
          <w:b/>
          <w:sz w:val="24"/>
          <w:szCs w:val="24"/>
        </w:rPr>
        <w:t>中型企业、小型企业和微型企业</w:t>
      </w:r>
      <w:r>
        <w:rPr>
          <w:rFonts w:eastAsiaTheme="minorEastAsia" w:hint="eastAsia"/>
          <w:sz w:val="24"/>
          <w:szCs w:val="24"/>
        </w:rPr>
        <w:t>，但与大企业的负责人为同一人，或者与大企业存在直接控股、管理关系的除外；</w:t>
      </w:r>
      <w:r>
        <w:rPr>
          <w:rFonts w:eastAsiaTheme="minorEastAsia"/>
          <w:sz w:val="24"/>
          <w:szCs w:val="24"/>
        </w:rPr>
        <w:t>2.</w:t>
      </w:r>
      <w:r>
        <w:rPr>
          <w:rFonts w:eastAsiaTheme="minorEastAsia" w:hint="eastAsia"/>
          <w:sz w:val="24"/>
          <w:szCs w:val="24"/>
        </w:rPr>
        <w:t>符合中小企业划分标准的</w:t>
      </w:r>
      <w:r>
        <w:rPr>
          <w:rFonts w:eastAsiaTheme="minorEastAsia" w:hint="eastAsia"/>
          <w:b/>
          <w:sz w:val="24"/>
          <w:szCs w:val="24"/>
        </w:rPr>
        <w:t>个体工商户</w:t>
      </w:r>
      <w:r>
        <w:rPr>
          <w:rFonts w:eastAsiaTheme="minorEastAsia" w:hint="eastAsia"/>
          <w:sz w:val="24"/>
          <w:szCs w:val="24"/>
        </w:rPr>
        <w:t>。</w:t>
      </w:r>
    </w:p>
    <w:p w:rsidR="00970954" w:rsidRDefault="00970954" w:rsidP="00970954">
      <w:pPr>
        <w:spacing w:line="340" w:lineRule="exact"/>
        <w:ind w:firstLineChars="200" w:firstLine="480"/>
        <w:rPr>
          <w:rFonts w:eastAsiaTheme="minorEastAsia"/>
          <w:snapToGrid w:val="0"/>
          <w:sz w:val="24"/>
          <w:szCs w:val="24"/>
        </w:rPr>
      </w:pPr>
      <w:r>
        <w:rPr>
          <w:rFonts w:eastAsiaTheme="minorEastAsia" w:hint="eastAsia"/>
          <w:snapToGrid w:val="0"/>
          <w:sz w:val="24"/>
          <w:szCs w:val="24"/>
        </w:rPr>
        <w:t>【支持情形】在政府采购活动中，供应商提供的货物、工程或者服务符合下列情形的，享受支持政策：</w:t>
      </w:r>
    </w:p>
    <w:p w:rsidR="00970954" w:rsidRDefault="00970954" w:rsidP="00970954">
      <w:pPr>
        <w:spacing w:line="340" w:lineRule="exact"/>
        <w:ind w:firstLineChars="200" w:firstLine="480"/>
        <w:rPr>
          <w:rFonts w:eastAsiaTheme="minorEastAsia"/>
          <w:snapToGrid w:val="0"/>
          <w:sz w:val="24"/>
          <w:szCs w:val="24"/>
        </w:rPr>
      </w:pPr>
      <w:r>
        <w:rPr>
          <w:rFonts w:eastAsiaTheme="minorEastAsia" w:hint="eastAsia"/>
          <w:snapToGrid w:val="0"/>
          <w:sz w:val="24"/>
          <w:szCs w:val="24"/>
        </w:rPr>
        <w:t>（一）在货物采购项目中，货物由中小企业制造，即货物由</w:t>
      </w:r>
      <w:r>
        <w:rPr>
          <w:rFonts w:eastAsiaTheme="minorEastAsia" w:hint="eastAsia"/>
          <w:b/>
          <w:snapToGrid w:val="0"/>
          <w:sz w:val="24"/>
          <w:szCs w:val="24"/>
        </w:rPr>
        <w:t>中小企业生产且使用该中小企业商号或者注册商标</w:t>
      </w:r>
      <w:r>
        <w:rPr>
          <w:rFonts w:eastAsiaTheme="minorEastAsia" w:hint="eastAsia"/>
          <w:snapToGrid w:val="0"/>
          <w:sz w:val="24"/>
          <w:szCs w:val="24"/>
        </w:rPr>
        <w:t>；</w:t>
      </w:r>
    </w:p>
    <w:p w:rsidR="00970954" w:rsidRDefault="00970954" w:rsidP="00970954">
      <w:pPr>
        <w:spacing w:line="340" w:lineRule="exact"/>
        <w:ind w:firstLineChars="200" w:firstLine="480"/>
        <w:rPr>
          <w:rFonts w:eastAsiaTheme="minorEastAsia"/>
          <w:snapToGrid w:val="0"/>
          <w:sz w:val="24"/>
          <w:szCs w:val="24"/>
        </w:rPr>
      </w:pPr>
      <w:r>
        <w:rPr>
          <w:rFonts w:eastAsiaTheme="minorEastAsia" w:hint="eastAsia"/>
          <w:snapToGrid w:val="0"/>
          <w:sz w:val="24"/>
          <w:szCs w:val="24"/>
        </w:rPr>
        <w:t>（二）在工程采购项目中，工程由中小企业承建，即工程施工单位为中小企业；</w:t>
      </w:r>
    </w:p>
    <w:p w:rsidR="00970954" w:rsidRDefault="00970954" w:rsidP="00970954">
      <w:pPr>
        <w:spacing w:line="340" w:lineRule="exact"/>
        <w:ind w:firstLineChars="200" w:firstLine="480"/>
        <w:rPr>
          <w:rFonts w:eastAsiaTheme="minorEastAsia"/>
          <w:snapToGrid w:val="0"/>
          <w:sz w:val="24"/>
          <w:szCs w:val="24"/>
        </w:rPr>
      </w:pPr>
      <w:r>
        <w:rPr>
          <w:rFonts w:eastAsiaTheme="minorEastAsia" w:hint="eastAsia"/>
          <w:snapToGrid w:val="0"/>
          <w:sz w:val="24"/>
          <w:szCs w:val="24"/>
        </w:rPr>
        <w:t>（三）在服务采购项目中，服务由中小企业承接，即提供服务的人员为中小企业依照《中华人民共和国劳动合同法》</w:t>
      </w:r>
      <w:r>
        <w:rPr>
          <w:rFonts w:eastAsiaTheme="minorEastAsia" w:hint="eastAsia"/>
          <w:b/>
          <w:snapToGrid w:val="0"/>
          <w:sz w:val="24"/>
          <w:szCs w:val="24"/>
        </w:rPr>
        <w:t>订立劳动合同</w:t>
      </w:r>
      <w:r>
        <w:rPr>
          <w:rFonts w:eastAsiaTheme="minorEastAsia" w:hint="eastAsia"/>
          <w:snapToGrid w:val="0"/>
          <w:sz w:val="24"/>
          <w:szCs w:val="24"/>
        </w:rPr>
        <w:t>的从业人员。</w:t>
      </w:r>
    </w:p>
    <w:p w:rsidR="00970954" w:rsidRDefault="00970954" w:rsidP="00970954">
      <w:pPr>
        <w:spacing w:line="340" w:lineRule="exact"/>
        <w:ind w:firstLineChars="200" w:firstLine="480"/>
        <w:rPr>
          <w:rFonts w:eastAsiaTheme="minorEastAsia"/>
          <w:sz w:val="24"/>
          <w:szCs w:val="24"/>
        </w:rPr>
      </w:pPr>
      <w:r>
        <w:rPr>
          <w:rFonts w:eastAsiaTheme="minorEastAsia" w:hint="eastAsia"/>
          <w:snapToGrid w:val="0"/>
          <w:sz w:val="24"/>
          <w:szCs w:val="24"/>
        </w:rPr>
        <w:t>以联合体形式参加政府采购活动，联合体各方</w:t>
      </w:r>
      <w:r>
        <w:rPr>
          <w:rFonts w:eastAsiaTheme="minorEastAsia" w:hint="eastAsia"/>
          <w:b/>
          <w:snapToGrid w:val="0"/>
          <w:sz w:val="24"/>
          <w:szCs w:val="24"/>
        </w:rPr>
        <w:t>均为</w:t>
      </w:r>
      <w:r>
        <w:rPr>
          <w:rFonts w:eastAsiaTheme="minorEastAsia" w:hint="eastAsia"/>
          <w:snapToGrid w:val="0"/>
          <w:sz w:val="24"/>
          <w:szCs w:val="24"/>
        </w:rPr>
        <w:t>中小企业的，联合体视同中小企业。其中，联合体各方</w:t>
      </w:r>
      <w:r>
        <w:rPr>
          <w:rFonts w:eastAsiaTheme="minorEastAsia" w:hint="eastAsia"/>
          <w:b/>
          <w:snapToGrid w:val="0"/>
          <w:sz w:val="24"/>
          <w:szCs w:val="24"/>
        </w:rPr>
        <w:t>均为</w:t>
      </w:r>
      <w:r>
        <w:rPr>
          <w:rFonts w:eastAsiaTheme="minorEastAsia" w:hint="eastAsia"/>
          <w:snapToGrid w:val="0"/>
          <w:sz w:val="24"/>
          <w:szCs w:val="24"/>
        </w:rPr>
        <w:t>小微企业的，联合体视同小微企业。</w:t>
      </w:r>
    </w:p>
    <w:p w:rsidR="00970954" w:rsidRDefault="00970954" w:rsidP="00970954">
      <w:pPr>
        <w:spacing w:line="340" w:lineRule="exact"/>
        <w:ind w:firstLineChars="200" w:firstLine="480"/>
        <w:rPr>
          <w:rFonts w:eastAsiaTheme="minorEastAsia"/>
          <w:sz w:val="24"/>
          <w:szCs w:val="24"/>
        </w:rPr>
      </w:pPr>
      <w:r>
        <w:rPr>
          <w:rFonts w:eastAsiaTheme="minorEastAsia" w:hint="eastAsia"/>
          <w:sz w:val="24"/>
          <w:szCs w:val="24"/>
        </w:rPr>
        <w:t>【注意事项】</w:t>
      </w:r>
    </w:p>
    <w:p w:rsidR="00970954" w:rsidRDefault="00970954" w:rsidP="00970954">
      <w:pPr>
        <w:spacing w:line="340" w:lineRule="exact"/>
        <w:ind w:firstLineChars="200" w:firstLine="480"/>
        <w:rPr>
          <w:rFonts w:eastAsiaTheme="minorEastAsia"/>
          <w:sz w:val="24"/>
          <w:szCs w:val="24"/>
        </w:rPr>
      </w:pPr>
      <w:r>
        <w:rPr>
          <w:rFonts w:eastAsiaTheme="minorEastAsia"/>
          <w:sz w:val="24"/>
          <w:szCs w:val="24"/>
        </w:rPr>
        <w:t>1.</w:t>
      </w:r>
      <w:r>
        <w:rPr>
          <w:rFonts w:eastAsiaTheme="minorEastAsia" w:hint="eastAsia"/>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970954" w:rsidRDefault="00970954" w:rsidP="00970954">
      <w:pPr>
        <w:spacing w:line="340" w:lineRule="exact"/>
        <w:ind w:firstLineChars="200" w:firstLine="480"/>
        <w:rPr>
          <w:rFonts w:eastAsiaTheme="minorEastAsia"/>
          <w:sz w:val="24"/>
          <w:szCs w:val="24"/>
        </w:rPr>
      </w:pPr>
      <w:r>
        <w:rPr>
          <w:rFonts w:eastAsiaTheme="minorEastAsia"/>
          <w:sz w:val="24"/>
          <w:szCs w:val="24"/>
        </w:rPr>
        <w:t>2.</w:t>
      </w:r>
      <w:r>
        <w:rPr>
          <w:rFonts w:eastAsiaTheme="minorEastAsia" w:hint="eastAsia"/>
          <w:sz w:val="24"/>
          <w:szCs w:val="24"/>
        </w:rPr>
        <w:t>中小企业应当对声明函的内容的真实性负责。声明内容如有不实，则构成提供虚假材料谋取中标、成交的情形，需承担相应的法律责任。</w:t>
      </w:r>
    </w:p>
    <w:p w:rsidR="00970954" w:rsidRDefault="00970954" w:rsidP="00970954">
      <w:pPr>
        <w:spacing w:line="340" w:lineRule="exact"/>
        <w:ind w:firstLineChars="200" w:firstLine="480"/>
        <w:rPr>
          <w:rFonts w:eastAsiaTheme="minorEastAsia"/>
          <w:sz w:val="24"/>
          <w:szCs w:val="24"/>
        </w:rPr>
      </w:pPr>
      <w:r>
        <w:rPr>
          <w:rFonts w:eastAsiaTheme="minorEastAsia"/>
          <w:sz w:val="24"/>
          <w:szCs w:val="24"/>
        </w:rPr>
        <w:t>3.</w:t>
      </w:r>
      <w:r>
        <w:rPr>
          <w:rFonts w:eastAsiaTheme="minorEastAsia" w:hint="eastAsia"/>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970954" w:rsidRDefault="00970954" w:rsidP="00970954">
      <w:pPr>
        <w:spacing w:line="340" w:lineRule="exact"/>
        <w:ind w:firstLineChars="200" w:firstLine="480"/>
        <w:rPr>
          <w:rFonts w:eastAsiaTheme="minorEastAsia"/>
          <w:sz w:val="24"/>
          <w:szCs w:val="24"/>
        </w:rPr>
      </w:pPr>
      <w:r>
        <w:rPr>
          <w:rFonts w:eastAsiaTheme="minorEastAsia" w:hint="eastAsia"/>
          <w:sz w:val="24"/>
          <w:szCs w:val="24"/>
        </w:rPr>
        <w:t>【政策目录】</w:t>
      </w:r>
    </w:p>
    <w:p w:rsidR="00970954" w:rsidRDefault="00970954" w:rsidP="00970954">
      <w:pPr>
        <w:spacing w:line="340" w:lineRule="exact"/>
        <w:ind w:firstLineChars="200" w:firstLine="480"/>
        <w:rPr>
          <w:rFonts w:eastAsiaTheme="minorEastAsia"/>
          <w:sz w:val="24"/>
          <w:szCs w:val="24"/>
        </w:rPr>
      </w:pPr>
      <w:r>
        <w:rPr>
          <w:rFonts w:eastAsiaTheme="minorEastAsia"/>
          <w:sz w:val="24"/>
          <w:szCs w:val="24"/>
        </w:rPr>
        <w:t>1.</w:t>
      </w:r>
      <w:r>
        <w:rPr>
          <w:rFonts w:eastAsiaTheme="minorEastAsia" w:hint="eastAsia"/>
          <w:sz w:val="24"/>
          <w:szCs w:val="24"/>
        </w:rPr>
        <w:t>《中华人民共和国政府采购法》第九条</w:t>
      </w:r>
    </w:p>
    <w:p w:rsidR="00970954" w:rsidRDefault="00970954" w:rsidP="00970954">
      <w:pPr>
        <w:spacing w:line="340" w:lineRule="exact"/>
        <w:ind w:firstLineChars="200" w:firstLine="480"/>
        <w:rPr>
          <w:rFonts w:eastAsiaTheme="minorEastAsia"/>
          <w:sz w:val="24"/>
          <w:szCs w:val="24"/>
        </w:rPr>
      </w:pPr>
      <w:r>
        <w:rPr>
          <w:rFonts w:eastAsiaTheme="minorEastAsia"/>
          <w:sz w:val="24"/>
          <w:szCs w:val="24"/>
        </w:rPr>
        <w:t>2.</w:t>
      </w:r>
      <w:r>
        <w:rPr>
          <w:rFonts w:eastAsiaTheme="minorEastAsia" w:hint="eastAsia"/>
          <w:sz w:val="24"/>
          <w:szCs w:val="24"/>
        </w:rPr>
        <w:t>《中华人民共和国政府采购法实施条例》第六条</w:t>
      </w:r>
    </w:p>
    <w:p w:rsidR="00970954" w:rsidRDefault="00970954" w:rsidP="00970954">
      <w:pPr>
        <w:spacing w:line="340" w:lineRule="exact"/>
        <w:ind w:firstLineChars="200" w:firstLine="480"/>
        <w:rPr>
          <w:rFonts w:eastAsiaTheme="minorEastAsia"/>
          <w:sz w:val="24"/>
          <w:szCs w:val="24"/>
        </w:rPr>
      </w:pPr>
      <w:r>
        <w:rPr>
          <w:rFonts w:eastAsiaTheme="minorEastAsia"/>
          <w:sz w:val="24"/>
          <w:szCs w:val="24"/>
        </w:rPr>
        <w:t xml:space="preserve">3. </w:t>
      </w:r>
      <w:r>
        <w:rPr>
          <w:rFonts w:eastAsiaTheme="minorEastAsia" w:hint="eastAsia"/>
          <w:sz w:val="24"/>
          <w:szCs w:val="24"/>
        </w:rPr>
        <w:t>财政部</w:t>
      </w:r>
      <w:r>
        <w:rPr>
          <w:rFonts w:eastAsiaTheme="minorEastAsia"/>
          <w:sz w:val="24"/>
          <w:szCs w:val="24"/>
        </w:rPr>
        <w:t xml:space="preserve"> </w:t>
      </w:r>
      <w:r>
        <w:rPr>
          <w:rFonts w:eastAsiaTheme="minorEastAsia" w:hint="eastAsia"/>
          <w:sz w:val="24"/>
          <w:szCs w:val="24"/>
        </w:rPr>
        <w:t>工业和信息化部关于印发《政府采购促进中小企业发展管理办法》的通知（财库〔</w:t>
      </w:r>
      <w:r>
        <w:rPr>
          <w:rFonts w:eastAsiaTheme="minorEastAsia"/>
          <w:sz w:val="24"/>
          <w:szCs w:val="24"/>
        </w:rPr>
        <w:t>2020</w:t>
      </w:r>
      <w:r>
        <w:rPr>
          <w:rFonts w:eastAsiaTheme="minorEastAsia" w:hint="eastAsia"/>
          <w:sz w:val="24"/>
          <w:szCs w:val="24"/>
        </w:rPr>
        <w:t>〕</w:t>
      </w:r>
      <w:r>
        <w:rPr>
          <w:rFonts w:eastAsiaTheme="minorEastAsia"/>
          <w:sz w:val="24"/>
          <w:szCs w:val="24"/>
        </w:rPr>
        <w:t>46</w:t>
      </w:r>
      <w:r>
        <w:rPr>
          <w:rFonts w:eastAsiaTheme="minorEastAsia" w:hint="eastAsia"/>
          <w:sz w:val="24"/>
          <w:szCs w:val="24"/>
        </w:rPr>
        <w:t>号）</w:t>
      </w:r>
    </w:p>
    <w:p w:rsidR="00970954" w:rsidRDefault="00970954" w:rsidP="00970954">
      <w:pPr>
        <w:spacing w:line="340" w:lineRule="exact"/>
        <w:ind w:firstLineChars="200" w:firstLine="480"/>
        <w:rPr>
          <w:rFonts w:eastAsiaTheme="minorEastAsia"/>
          <w:sz w:val="24"/>
          <w:szCs w:val="24"/>
        </w:rPr>
      </w:pPr>
      <w:r>
        <w:rPr>
          <w:rFonts w:eastAsiaTheme="minorEastAsia"/>
          <w:sz w:val="24"/>
          <w:szCs w:val="24"/>
        </w:rPr>
        <w:t xml:space="preserve">4. </w:t>
      </w:r>
      <w:r>
        <w:rPr>
          <w:rFonts w:eastAsiaTheme="minorEastAsia" w:hint="eastAsia"/>
          <w:sz w:val="24"/>
          <w:szCs w:val="24"/>
        </w:rPr>
        <w:t>财政部关于进一步加大政府采购支持中小企业力度的通知（财库〔</w:t>
      </w:r>
      <w:r>
        <w:rPr>
          <w:rFonts w:eastAsiaTheme="minorEastAsia"/>
          <w:sz w:val="24"/>
          <w:szCs w:val="24"/>
        </w:rPr>
        <w:t>2022</w:t>
      </w:r>
      <w:r>
        <w:rPr>
          <w:rFonts w:eastAsiaTheme="minorEastAsia" w:hint="eastAsia"/>
          <w:sz w:val="24"/>
          <w:szCs w:val="24"/>
        </w:rPr>
        <w:t>〕</w:t>
      </w:r>
      <w:r>
        <w:rPr>
          <w:rFonts w:eastAsiaTheme="minorEastAsia"/>
          <w:sz w:val="24"/>
          <w:szCs w:val="24"/>
        </w:rPr>
        <w:t>19</w:t>
      </w:r>
      <w:r>
        <w:rPr>
          <w:rFonts w:eastAsiaTheme="minorEastAsia" w:hint="eastAsia"/>
          <w:sz w:val="24"/>
          <w:szCs w:val="24"/>
        </w:rPr>
        <w:t>号）</w:t>
      </w:r>
    </w:p>
    <w:p w:rsidR="00970954" w:rsidRDefault="00970954" w:rsidP="00970954">
      <w:pPr>
        <w:spacing w:line="340" w:lineRule="exact"/>
        <w:ind w:firstLineChars="200" w:firstLine="480"/>
        <w:rPr>
          <w:rFonts w:eastAsiaTheme="minorEastAsia"/>
          <w:sz w:val="24"/>
          <w:szCs w:val="24"/>
        </w:rPr>
      </w:pPr>
      <w:r>
        <w:rPr>
          <w:rFonts w:eastAsiaTheme="minorEastAsia"/>
          <w:sz w:val="24"/>
          <w:szCs w:val="24"/>
        </w:rPr>
        <w:t>5.</w:t>
      </w:r>
      <w:r>
        <w:rPr>
          <w:rFonts w:eastAsiaTheme="minorEastAsia" w:hint="eastAsia"/>
          <w:sz w:val="24"/>
          <w:szCs w:val="24"/>
        </w:rPr>
        <w:t>天津市财政局</w:t>
      </w:r>
      <w:r>
        <w:rPr>
          <w:rFonts w:eastAsiaTheme="minorEastAsia"/>
          <w:sz w:val="24"/>
          <w:szCs w:val="24"/>
        </w:rPr>
        <w:t xml:space="preserve"> </w:t>
      </w:r>
      <w:r>
        <w:rPr>
          <w:rFonts w:eastAsiaTheme="minorEastAsia" w:hint="eastAsia"/>
          <w:sz w:val="24"/>
          <w:szCs w:val="24"/>
        </w:rPr>
        <w:t>天津市工业和信息化局关于贯彻落实《政府采购促进中小企业发展管理办法》的通知（津财采〔</w:t>
      </w:r>
      <w:r>
        <w:rPr>
          <w:rFonts w:eastAsiaTheme="minorEastAsia"/>
          <w:sz w:val="24"/>
          <w:szCs w:val="24"/>
        </w:rPr>
        <w:t>2021</w:t>
      </w:r>
      <w:r>
        <w:rPr>
          <w:rFonts w:eastAsiaTheme="minorEastAsia" w:hint="eastAsia"/>
          <w:sz w:val="24"/>
          <w:szCs w:val="24"/>
        </w:rPr>
        <w:t>〕</w:t>
      </w:r>
      <w:r>
        <w:rPr>
          <w:rFonts w:eastAsiaTheme="minorEastAsia"/>
          <w:sz w:val="24"/>
          <w:szCs w:val="24"/>
        </w:rPr>
        <w:t>12</w:t>
      </w:r>
      <w:r>
        <w:rPr>
          <w:rFonts w:eastAsiaTheme="minorEastAsia" w:hint="eastAsia"/>
          <w:sz w:val="24"/>
          <w:szCs w:val="24"/>
        </w:rPr>
        <w:t>号）</w:t>
      </w:r>
    </w:p>
    <w:p w:rsidR="00970954" w:rsidRDefault="00970954" w:rsidP="00970954">
      <w:pPr>
        <w:spacing w:line="340" w:lineRule="exact"/>
        <w:ind w:firstLineChars="200" w:firstLine="480"/>
        <w:rPr>
          <w:rFonts w:eastAsiaTheme="minorEastAsia"/>
          <w:sz w:val="24"/>
        </w:rPr>
      </w:pPr>
      <w:r>
        <w:rPr>
          <w:rFonts w:eastAsiaTheme="minorEastAsia"/>
          <w:sz w:val="24"/>
        </w:rPr>
        <w:t>6.</w:t>
      </w:r>
      <w:r>
        <w:rPr>
          <w:rFonts w:eastAsiaTheme="minorEastAsia" w:hint="eastAsia"/>
          <w:sz w:val="24"/>
        </w:rPr>
        <w:t>市财政局</w:t>
      </w:r>
      <w:r>
        <w:rPr>
          <w:rFonts w:eastAsiaTheme="minorEastAsia"/>
          <w:sz w:val="24"/>
        </w:rPr>
        <w:t xml:space="preserve"> </w:t>
      </w:r>
      <w:r>
        <w:rPr>
          <w:rFonts w:eastAsiaTheme="minorEastAsia" w:hint="eastAsia"/>
          <w:sz w:val="24"/>
        </w:rPr>
        <w:t>市发展改革委</w:t>
      </w:r>
      <w:r>
        <w:rPr>
          <w:rFonts w:eastAsiaTheme="minorEastAsia"/>
          <w:sz w:val="24"/>
        </w:rPr>
        <w:t xml:space="preserve"> </w:t>
      </w:r>
      <w:r>
        <w:rPr>
          <w:rFonts w:eastAsiaTheme="minorEastAsia" w:hint="eastAsia"/>
          <w:sz w:val="24"/>
        </w:rPr>
        <w:t>市住房城乡建设委</w:t>
      </w:r>
      <w:r>
        <w:rPr>
          <w:rFonts w:eastAsiaTheme="minorEastAsia"/>
          <w:sz w:val="24"/>
        </w:rPr>
        <w:t xml:space="preserve"> </w:t>
      </w:r>
      <w:r>
        <w:rPr>
          <w:rFonts w:eastAsiaTheme="minorEastAsia" w:hint="eastAsia"/>
          <w:sz w:val="24"/>
        </w:rPr>
        <w:t>市交通运输委</w:t>
      </w:r>
      <w:r>
        <w:rPr>
          <w:rFonts w:eastAsiaTheme="minorEastAsia"/>
          <w:sz w:val="24"/>
        </w:rPr>
        <w:t xml:space="preserve"> </w:t>
      </w:r>
      <w:r>
        <w:rPr>
          <w:rFonts w:eastAsiaTheme="minorEastAsia" w:hint="eastAsia"/>
          <w:sz w:val="24"/>
        </w:rPr>
        <w:t>市水务局</w:t>
      </w:r>
      <w:r>
        <w:rPr>
          <w:rFonts w:eastAsiaTheme="minorEastAsia"/>
          <w:sz w:val="24"/>
        </w:rPr>
        <w:t xml:space="preserve"> </w:t>
      </w:r>
      <w:r>
        <w:rPr>
          <w:rFonts w:eastAsiaTheme="minorEastAsia" w:hint="eastAsia"/>
          <w:sz w:val="24"/>
        </w:rPr>
        <w:t>市政务服务办关于进一步贯彻落实政府采购支持中小企业政策的通知（津财采〔</w:t>
      </w:r>
      <w:r>
        <w:rPr>
          <w:rFonts w:eastAsiaTheme="minorEastAsia"/>
          <w:sz w:val="24"/>
        </w:rPr>
        <w:t>2022</w:t>
      </w:r>
      <w:r>
        <w:rPr>
          <w:rFonts w:eastAsiaTheme="minorEastAsia" w:hint="eastAsia"/>
          <w:sz w:val="24"/>
        </w:rPr>
        <w:t>〕</w:t>
      </w:r>
      <w:r>
        <w:rPr>
          <w:rFonts w:eastAsiaTheme="minorEastAsia"/>
          <w:sz w:val="24"/>
        </w:rPr>
        <w:t>11</w:t>
      </w:r>
      <w:r>
        <w:rPr>
          <w:rFonts w:eastAsiaTheme="minorEastAsia" w:hint="eastAsia"/>
          <w:sz w:val="24"/>
        </w:rPr>
        <w:t>号）</w:t>
      </w:r>
    </w:p>
    <w:p w:rsidR="00970954" w:rsidRDefault="00970954" w:rsidP="00970954">
      <w:pPr>
        <w:spacing w:line="360" w:lineRule="exact"/>
        <w:ind w:firstLineChars="200" w:firstLine="480"/>
        <w:rPr>
          <w:rFonts w:eastAsiaTheme="minorEastAsia"/>
          <w:sz w:val="24"/>
        </w:rPr>
      </w:pPr>
    </w:p>
    <w:p w:rsidR="00970954" w:rsidRDefault="00970954" w:rsidP="00970954">
      <w:pPr>
        <w:adjustRightInd w:val="0"/>
        <w:snapToGrid w:val="0"/>
        <w:spacing w:line="400" w:lineRule="exact"/>
        <w:jc w:val="center"/>
        <w:rPr>
          <w:b/>
          <w:sz w:val="24"/>
          <w:szCs w:val="24"/>
        </w:rPr>
      </w:pPr>
      <w:r>
        <w:rPr>
          <w:b/>
          <w:sz w:val="24"/>
          <w:szCs w:val="24"/>
        </w:rPr>
        <w:t>诚信参与政府采购活动提示函</w:t>
      </w:r>
    </w:p>
    <w:p w:rsidR="00970954" w:rsidRDefault="00970954" w:rsidP="00970954">
      <w:pPr>
        <w:pStyle w:val="ac"/>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970954" w:rsidRDefault="00970954" w:rsidP="00970954">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970954" w:rsidRDefault="00970954" w:rsidP="00970954">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970954" w:rsidRDefault="00970954" w:rsidP="00970954">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
          <w:rFonts w:eastAsiaTheme="minorEastAsia"/>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970954" w:rsidRDefault="00970954" w:rsidP="00970954">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970954" w:rsidRDefault="00970954" w:rsidP="00970954">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970954" w:rsidRDefault="00970954" w:rsidP="00970954">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970954" w:rsidRDefault="00970954" w:rsidP="00970954">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970954" w:rsidRDefault="00970954" w:rsidP="00970954">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970954" w:rsidRDefault="00970954" w:rsidP="00970954">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970954" w:rsidRDefault="00970954" w:rsidP="00970954">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
          <w:rFonts w:eastAsiaTheme="minorEastAsia"/>
        </w:rPr>
        <w:t>法律责任：</w:t>
      </w:r>
      <w:r>
        <w:rPr>
          <w:rFonts w:ascii="Times New Roman" w:eastAsiaTheme="minorEastAsia" w:hAnsi="Times New Roman" w:cs="Times New Roman"/>
        </w:rPr>
        <w:t>《中华人民共和国政府采购法》第七十七条第一款</w:t>
      </w:r>
    </w:p>
    <w:p w:rsidR="00970954" w:rsidRDefault="00970954" w:rsidP="00970954">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970954" w:rsidRDefault="00970954" w:rsidP="00970954">
      <w:pPr>
        <w:widowControl/>
        <w:jc w:val="left"/>
        <w:rPr>
          <w:b/>
          <w:bCs/>
          <w:kern w:val="28"/>
          <w:sz w:val="32"/>
          <w:szCs w:val="32"/>
          <w:lang w:val="zh-CN"/>
        </w:rPr>
      </w:pPr>
      <w:r>
        <w:br w:type="page"/>
      </w:r>
    </w:p>
    <w:p w:rsidR="00970954" w:rsidRDefault="00970954" w:rsidP="00970954">
      <w:pPr>
        <w:pStyle w:val="ab"/>
        <w:rPr>
          <w:rFonts w:ascii="Times New Roman" w:hAnsi="Times New Roman"/>
        </w:rPr>
      </w:pPr>
      <w:r>
        <w:rPr>
          <w:rFonts w:ascii="Times New Roman" w:hAnsi="Times New Roman"/>
        </w:rPr>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招标项目要求</w:t>
      </w:r>
      <w:bookmarkEnd w:id="2"/>
    </w:p>
    <w:p w:rsidR="00970954" w:rsidRDefault="00970954" w:rsidP="00970954">
      <w:pPr>
        <w:autoSpaceDE w:val="0"/>
        <w:autoSpaceDN w:val="0"/>
        <w:adjustRightInd w:val="0"/>
        <w:spacing w:line="360" w:lineRule="auto"/>
        <w:ind w:firstLineChars="200" w:firstLine="480"/>
        <w:rPr>
          <w:sz w:val="24"/>
        </w:rPr>
      </w:pPr>
      <w:r>
        <w:rPr>
          <w:rFonts w:hint="eastAsia"/>
          <w:sz w:val="24"/>
        </w:rPr>
        <w:t>加注“★”号条款为实质性条款，不得出现负偏离，发生负偏离即做无效标处理。</w:t>
      </w:r>
    </w:p>
    <w:p w:rsidR="00970954" w:rsidRDefault="00970954" w:rsidP="00970954">
      <w:pPr>
        <w:spacing w:line="360" w:lineRule="auto"/>
        <w:ind w:firstLineChars="200" w:firstLine="480"/>
        <w:outlineLvl w:val="0"/>
        <w:rPr>
          <w:sz w:val="24"/>
        </w:rPr>
      </w:pPr>
      <w:r>
        <w:rPr>
          <w:rFonts w:hint="eastAsia"/>
          <w:sz w:val="24"/>
        </w:rPr>
        <w:t>一、项目背景</w:t>
      </w:r>
    </w:p>
    <w:p w:rsidR="00970954" w:rsidRDefault="00970954" w:rsidP="00970954">
      <w:pPr>
        <w:spacing w:line="360" w:lineRule="auto"/>
        <w:ind w:firstLineChars="200" w:firstLine="480"/>
        <w:outlineLvl w:val="0"/>
        <w:rPr>
          <w:sz w:val="24"/>
        </w:rPr>
      </w:pPr>
      <w:r>
        <w:rPr>
          <w:rFonts w:hint="eastAsia"/>
          <w:sz w:val="24"/>
        </w:rPr>
        <w:t>本项目为天津电子信息职业技术学院</w:t>
      </w:r>
      <w:r>
        <w:rPr>
          <w:rFonts w:hint="eastAsia"/>
          <w:sz w:val="24"/>
        </w:rPr>
        <w:t>2025</w:t>
      </w:r>
      <w:r>
        <w:rPr>
          <w:rFonts w:hint="eastAsia"/>
          <w:sz w:val="24"/>
        </w:rPr>
        <w:t>年“双高”计划软件技术专业群建设项目，项目拟采购机器人实训设备、</w:t>
      </w:r>
      <w:r>
        <w:rPr>
          <w:rFonts w:hint="eastAsia"/>
          <w:sz w:val="24"/>
        </w:rPr>
        <w:t>ROS</w:t>
      </w:r>
      <w:r>
        <w:rPr>
          <w:rFonts w:hint="eastAsia"/>
          <w:sz w:val="24"/>
        </w:rPr>
        <w:t>四足仿生机器人、开源人形双足教育机器人教学平台、多模态机器人、高精度环形导轨输送系统、视觉引导机器人、激光打码设备、工业视觉检测教学平台、工业视觉检测算法平台、智慧安全行为监测平台、输油管道三维表面测量实训设备、智能塑形机、拓扑相位提取仪和工作站等。通过构建“设备</w:t>
      </w:r>
      <w:r>
        <w:rPr>
          <w:rFonts w:hint="eastAsia"/>
          <w:sz w:val="24"/>
        </w:rPr>
        <w:t>+</w:t>
      </w:r>
      <w:r>
        <w:rPr>
          <w:rFonts w:hint="eastAsia"/>
          <w:sz w:val="24"/>
        </w:rPr>
        <w:t>软件</w:t>
      </w:r>
      <w:r>
        <w:rPr>
          <w:rFonts w:hint="eastAsia"/>
          <w:sz w:val="24"/>
        </w:rPr>
        <w:t>+</w:t>
      </w:r>
      <w:r>
        <w:rPr>
          <w:rFonts w:hint="eastAsia"/>
          <w:sz w:val="24"/>
        </w:rPr>
        <w:t>平台”的全链条技术体系，支撑信创产教联合体建设，培养适应信创产业需求的高技能人才，提升学院社会服务能力和技术创新水平。项目将重点支撑高水平专业群建设，形成可推广的职业教育数字化转型方案，培养符合信创产业需求的高技能人才，助力学院</w:t>
      </w:r>
      <w:r>
        <w:rPr>
          <w:rFonts w:hint="eastAsia"/>
          <w:sz w:val="24"/>
        </w:rPr>
        <w:t>"</w:t>
      </w:r>
      <w:r>
        <w:rPr>
          <w:rFonts w:hint="eastAsia"/>
          <w:sz w:val="24"/>
        </w:rPr>
        <w:t>双高</w:t>
      </w:r>
      <w:r>
        <w:rPr>
          <w:rFonts w:hint="eastAsia"/>
          <w:sz w:val="24"/>
        </w:rPr>
        <w:t>"</w:t>
      </w:r>
      <w:r>
        <w:rPr>
          <w:rFonts w:hint="eastAsia"/>
          <w:sz w:val="24"/>
        </w:rPr>
        <w:t>建设目标的实现。</w:t>
      </w:r>
    </w:p>
    <w:p w:rsidR="00970954" w:rsidRDefault="00970954" w:rsidP="00970954">
      <w:pPr>
        <w:spacing w:line="360" w:lineRule="auto"/>
        <w:ind w:firstLineChars="200" w:firstLine="480"/>
        <w:outlineLvl w:val="0"/>
        <w:rPr>
          <w:sz w:val="24"/>
        </w:rPr>
      </w:pPr>
      <w:r>
        <w:rPr>
          <w:rFonts w:hint="eastAsia"/>
          <w:sz w:val="24"/>
        </w:rPr>
        <w:t>本项目属于工业</w:t>
      </w:r>
    </w:p>
    <w:p w:rsidR="00970954" w:rsidRDefault="00970954" w:rsidP="00970954">
      <w:pPr>
        <w:autoSpaceDE w:val="0"/>
        <w:autoSpaceDN w:val="0"/>
        <w:spacing w:line="360" w:lineRule="auto"/>
        <w:ind w:firstLineChars="200" w:firstLine="480"/>
        <w:rPr>
          <w:bCs/>
          <w:sz w:val="24"/>
        </w:rPr>
      </w:pPr>
      <w:r>
        <w:rPr>
          <w:rFonts w:hint="eastAsia"/>
          <w:sz w:val="24"/>
        </w:rPr>
        <w:t>二</w:t>
      </w:r>
      <w:r>
        <w:rPr>
          <w:bCs/>
          <w:sz w:val="24"/>
        </w:rPr>
        <w:t>、技术要求</w:t>
      </w:r>
    </w:p>
    <w:p w:rsidR="00970954" w:rsidRDefault="00970954" w:rsidP="00970954">
      <w:pPr>
        <w:spacing w:line="360" w:lineRule="auto"/>
        <w:ind w:firstLineChars="200" w:firstLine="480"/>
        <w:outlineLvl w:val="0"/>
        <w:rPr>
          <w:sz w:val="24"/>
        </w:rPr>
      </w:pPr>
      <w:r>
        <w:rPr>
          <w:rFonts w:hint="eastAsia"/>
          <w:sz w:val="24"/>
        </w:rPr>
        <w:t>★（一）投标人须承诺所投产品和服务符合相关强制性规定。交货时采购人有权要求投标人出具所投产品、服务符合上述规定的证明文件。</w:t>
      </w:r>
    </w:p>
    <w:p w:rsidR="00970954" w:rsidRDefault="00970954" w:rsidP="00970954">
      <w:pPr>
        <w:spacing w:line="360" w:lineRule="auto"/>
        <w:ind w:firstLineChars="200" w:firstLine="480"/>
        <w:outlineLvl w:val="0"/>
        <w:rPr>
          <w:sz w:val="24"/>
        </w:rPr>
      </w:pPr>
      <w:r>
        <w:rPr>
          <w:rFonts w:hint="eastAsia"/>
          <w:sz w:val="24"/>
        </w:rPr>
        <w:t>（二）采购清单</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第一包：</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838"/>
        <w:gridCol w:w="710"/>
        <w:gridCol w:w="708"/>
        <w:gridCol w:w="5598"/>
      </w:tblGrid>
      <w:tr w:rsidR="00970954" w:rsidTr="00EF7A88">
        <w:trPr>
          <w:tblHeade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4"/>
              </w:rPr>
            </w:pPr>
            <w:r>
              <w:rPr>
                <w:rFonts w:cs="宋体" w:hint="eastAsia"/>
                <w:kern w:val="0"/>
                <w:sz w:val="24"/>
              </w:rPr>
              <w:t>序号</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4"/>
              </w:rPr>
            </w:pPr>
            <w:r>
              <w:rPr>
                <w:rFonts w:cs="宋体" w:hint="eastAsia"/>
                <w:kern w:val="0"/>
                <w:sz w:val="24"/>
              </w:rPr>
              <w:t>标的名称</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4"/>
              </w:rPr>
            </w:pPr>
            <w:r>
              <w:rPr>
                <w:rFonts w:cs="宋体" w:hint="eastAsia"/>
                <w:kern w:val="0"/>
                <w:sz w:val="24"/>
              </w:rPr>
              <w:t>数量</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rPr>
            </w:pPr>
            <w:r>
              <w:rPr>
                <w:rFonts w:cs="宋体" w:hint="eastAsia"/>
                <w:kern w:val="0"/>
                <w:sz w:val="24"/>
              </w:rPr>
              <w:t>单位</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4"/>
              </w:rPr>
            </w:pPr>
            <w:r>
              <w:rPr>
                <w:rFonts w:cs="宋体" w:hint="eastAsia"/>
                <w:kern w:val="0"/>
                <w:sz w:val="24"/>
              </w:rPr>
              <w:t>需求条款</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1</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▲机器人实训设备</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1.</w:t>
            </w:r>
            <w:r>
              <w:rPr>
                <w:rFonts w:hint="eastAsia"/>
                <w:sz w:val="24"/>
                <w:szCs w:val="21"/>
              </w:rPr>
              <w:t>整机结构：站立尺寸≤</w:t>
            </w:r>
            <w:r>
              <w:rPr>
                <w:rFonts w:hint="eastAsia"/>
                <w:sz w:val="24"/>
                <w:szCs w:val="21"/>
              </w:rPr>
              <w:t>1400mm</w:t>
            </w:r>
            <w:r>
              <w:rPr>
                <w:rFonts w:hint="eastAsia"/>
                <w:sz w:val="24"/>
                <w:szCs w:val="21"/>
              </w:rPr>
              <w:t>×</w:t>
            </w:r>
            <w:r>
              <w:rPr>
                <w:rFonts w:hint="eastAsia"/>
                <w:sz w:val="24"/>
                <w:szCs w:val="21"/>
              </w:rPr>
              <w:t>500mm</w:t>
            </w:r>
            <w:r>
              <w:rPr>
                <w:rFonts w:hint="eastAsia"/>
                <w:sz w:val="24"/>
                <w:szCs w:val="21"/>
              </w:rPr>
              <w:t>×</w:t>
            </w:r>
            <w:r>
              <w:rPr>
                <w:rFonts w:hint="eastAsia"/>
                <w:sz w:val="24"/>
                <w:szCs w:val="21"/>
              </w:rPr>
              <w:t>250mm</w:t>
            </w:r>
            <w:r>
              <w:rPr>
                <w:rFonts w:hint="eastAsia"/>
                <w:sz w:val="24"/>
                <w:szCs w:val="21"/>
              </w:rPr>
              <w:t>，折叠尺寸≤</w:t>
            </w:r>
            <w:r>
              <w:rPr>
                <w:rFonts w:hint="eastAsia"/>
                <w:sz w:val="24"/>
                <w:szCs w:val="21"/>
              </w:rPr>
              <w:t>750mm</w:t>
            </w:r>
            <w:r>
              <w:rPr>
                <w:rFonts w:hint="eastAsia"/>
                <w:sz w:val="24"/>
                <w:szCs w:val="21"/>
              </w:rPr>
              <w:t>×</w:t>
            </w:r>
            <w:r>
              <w:rPr>
                <w:rFonts w:hint="eastAsia"/>
                <w:sz w:val="24"/>
                <w:szCs w:val="21"/>
              </w:rPr>
              <w:t>500mm</w:t>
            </w:r>
            <w:r>
              <w:rPr>
                <w:rFonts w:hint="eastAsia"/>
                <w:sz w:val="24"/>
                <w:szCs w:val="21"/>
              </w:rPr>
              <w:t>×</w:t>
            </w:r>
            <w:r>
              <w:rPr>
                <w:rFonts w:hint="eastAsia"/>
                <w:sz w:val="24"/>
                <w:szCs w:val="21"/>
              </w:rPr>
              <w:t>350mm</w:t>
            </w:r>
            <w:r>
              <w:rPr>
                <w:rFonts w:hint="eastAsia"/>
                <w:sz w:val="24"/>
                <w:szCs w:val="21"/>
              </w:rPr>
              <w:t>，带电池重量≤</w:t>
            </w:r>
            <w:r>
              <w:rPr>
                <w:rFonts w:hint="eastAsia"/>
                <w:sz w:val="24"/>
                <w:szCs w:val="21"/>
              </w:rPr>
              <w:t>40kg</w:t>
            </w:r>
            <w:r>
              <w:rPr>
                <w:rFonts w:hint="eastAsia"/>
                <w:sz w:val="24"/>
                <w:szCs w:val="21"/>
              </w:rPr>
              <w:t>；机身采用铝合金</w:t>
            </w:r>
            <w:r>
              <w:rPr>
                <w:rFonts w:hint="eastAsia"/>
                <w:sz w:val="24"/>
                <w:szCs w:val="21"/>
              </w:rPr>
              <w:t>+</w:t>
            </w:r>
            <w:r>
              <w:rPr>
                <w:rFonts w:hint="eastAsia"/>
                <w:sz w:val="24"/>
                <w:szCs w:val="21"/>
              </w:rPr>
              <w:t>高强度工程塑料；</w:t>
            </w:r>
            <w:r>
              <w:rPr>
                <w:rFonts w:hint="eastAsia"/>
                <w:sz w:val="24"/>
                <w:szCs w:val="21"/>
              </w:rPr>
              <w:t xml:space="preserve"> </w:t>
            </w:r>
          </w:p>
          <w:p w:rsidR="00970954" w:rsidRDefault="00970954" w:rsidP="00EF7A88">
            <w:pPr>
              <w:rPr>
                <w:sz w:val="24"/>
                <w:szCs w:val="21"/>
              </w:rPr>
            </w:pPr>
            <w:r>
              <w:rPr>
                <w:rFonts w:hint="eastAsia"/>
                <w:sz w:val="24"/>
                <w:szCs w:val="21"/>
              </w:rPr>
              <w:t>2.</w:t>
            </w:r>
            <w:r>
              <w:rPr>
                <w:rFonts w:hint="eastAsia"/>
                <w:sz w:val="24"/>
                <w:szCs w:val="21"/>
              </w:rPr>
              <w:t>运动性能：总自由度≥</w:t>
            </w:r>
            <w:r>
              <w:rPr>
                <w:rFonts w:hint="eastAsia"/>
                <w:sz w:val="24"/>
                <w:szCs w:val="21"/>
              </w:rPr>
              <w:t>23</w:t>
            </w:r>
            <w:r>
              <w:rPr>
                <w:rFonts w:hint="eastAsia"/>
                <w:sz w:val="24"/>
                <w:szCs w:val="21"/>
              </w:rPr>
              <w:t>个（其中单腿≥</w:t>
            </w:r>
            <w:r>
              <w:rPr>
                <w:rFonts w:hint="eastAsia"/>
                <w:sz w:val="24"/>
                <w:szCs w:val="21"/>
              </w:rPr>
              <w:t>6</w:t>
            </w:r>
            <w:r>
              <w:rPr>
                <w:rFonts w:hint="eastAsia"/>
                <w:sz w:val="24"/>
                <w:szCs w:val="21"/>
              </w:rPr>
              <w:t>个，单臂≥</w:t>
            </w:r>
            <w:r>
              <w:rPr>
                <w:rFonts w:hint="eastAsia"/>
                <w:sz w:val="24"/>
                <w:szCs w:val="21"/>
              </w:rPr>
              <w:t>5</w:t>
            </w:r>
            <w:r>
              <w:rPr>
                <w:rFonts w:hint="eastAsia"/>
                <w:sz w:val="24"/>
                <w:szCs w:val="21"/>
              </w:rPr>
              <w:t>个）；膝关节扭矩≥</w:t>
            </w:r>
            <w:r>
              <w:rPr>
                <w:rFonts w:hint="eastAsia"/>
                <w:sz w:val="24"/>
                <w:szCs w:val="21"/>
              </w:rPr>
              <w:t>120N</w:t>
            </w:r>
            <w:r>
              <w:rPr>
                <w:rFonts w:hint="eastAsia"/>
                <w:sz w:val="24"/>
                <w:szCs w:val="21"/>
              </w:rPr>
              <w:t>•</w:t>
            </w:r>
            <w:r>
              <w:rPr>
                <w:rFonts w:hint="eastAsia"/>
                <w:sz w:val="24"/>
                <w:szCs w:val="21"/>
              </w:rPr>
              <w:t>m</w:t>
            </w:r>
            <w:r>
              <w:rPr>
                <w:rFonts w:hint="eastAsia"/>
                <w:sz w:val="24"/>
                <w:szCs w:val="21"/>
              </w:rPr>
              <w:t>，手臂负载≥</w:t>
            </w:r>
            <w:r>
              <w:rPr>
                <w:rFonts w:hint="eastAsia"/>
                <w:sz w:val="24"/>
                <w:szCs w:val="21"/>
              </w:rPr>
              <w:t>3kg</w:t>
            </w:r>
            <w:r>
              <w:rPr>
                <w:rFonts w:hint="eastAsia"/>
                <w:sz w:val="24"/>
                <w:szCs w:val="21"/>
              </w:rPr>
              <w:t>；</w:t>
            </w:r>
            <w:r>
              <w:rPr>
                <w:rFonts w:hint="eastAsia"/>
                <w:sz w:val="24"/>
                <w:szCs w:val="21"/>
              </w:rPr>
              <w:t xml:space="preserve"> 3.</w:t>
            </w:r>
            <w:r>
              <w:rPr>
                <w:rFonts w:hint="eastAsia"/>
                <w:sz w:val="24"/>
                <w:szCs w:val="21"/>
              </w:rPr>
              <w:t>核心算力：机载计算单元算力≥</w:t>
            </w:r>
            <w:r>
              <w:rPr>
                <w:rFonts w:hint="eastAsia"/>
                <w:sz w:val="24"/>
                <w:szCs w:val="21"/>
              </w:rPr>
              <w:t>100TOPS</w:t>
            </w:r>
            <w:r>
              <w:rPr>
                <w:rFonts w:hint="eastAsia"/>
                <w:sz w:val="24"/>
                <w:szCs w:val="21"/>
              </w:rPr>
              <w:t>，配置不低于</w:t>
            </w:r>
            <w:r>
              <w:rPr>
                <w:rFonts w:hint="eastAsia"/>
                <w:sz w:val="24"/>
                <w:szCs w:val="21"/>
              </w:rPr>
              <w:t>8</w:t>
            </w:r>
            <w:r>
              <w:rPr>
                <w:rFonts w:hint="eastAsia"/>
                <w:sz w:val="24"/>
                <w:szCs w:val="21"/>
              </w:rPr>
              <w:t>核</w:t>
            </w:r>
            <w:r>
              <w:rPr>
                <w:rFonts w:hint="eastAsia"/>
                <w:sz w:val="24"/>
                <w:szCs w:val="21"/>
              </w:rPr>
              <w:t>CPU</w:t>
            </w:r>
            <w:r>
              <w:rPr>
                <w:rFonts w:hint="eastAsia"/>
                <w:sz w:val="24"/>
                <w:szCs w:val="21"/>
              </w:rPr>
              <w:t>、</w:t>
            </w:r>
            <w:r>
              <w:rPr>
                <w:rFonts w:hint="eastAsia"/>
                <w:sz w:val="24"/>
                <w:szCs w:val="21"/>
              </w:rPr>
              <w:t>16GB</w:t>
            </w:r>
            <w:r>
              <w:rPr>
                <w:rFonts w:hint="eastAsia"/>
                <w:sz w:val="24"/>
                <w:szCs w:val="21"/>
              </w:rPr>
              <w:t>内存、</w:t>
            </w:r>
            <w:r>
              <w:rPr>
                <w:rFonts w:hint="eastAsia"/>
                <w:sz w:val="24"/>
                <w:szCs w:val="21"/>
              </w:rPr>
              <w:t>16GB</w:t>
            </w:r>
            <w:r>
              <w:rPr>
                <w:rFonts w:hint="eastAsia"/>
                <w:sz w:val="24"/>
                <w:szCs w:val="21"/>
              </w:rPr>
              <w:t>显存；</w:t>
            </w:r>
            <w:r>
              <w:rPr>
                <w:rFonts w:hint="eastAsia"/>
                <w:sz w:val="24"/>
                <w:szCs w:val="21"/>
              </w:rPr>
              <w:t xml:space="preserve"> </w:t>
            </w:r>
          </w:p>
          <w:p w:rsidR="00970954" w:rsidRDefault="00970954" w:rsidP="00EF7A88">
            <w:pPr>
              <w:rPr>
                <w:sz w:val="24"/>
                <w:szCs w:val="21"/>
              </w:rPr>
            </w:pPr>
            <w:r>
              <w:rPr>
                <w:rFonts w:hint="eastAsia"/>
                <w:sz w:val="24"/>
                <w:szCs w:val="21"/>
              </w:rPr>
              <w:t>4.</w:t>
            </w:r>
            <w:r>
              <w:rPr>
                <w:rFonts w:hint="eastAsia"/>
                <w:sz w:val="24"/>
                <w:szCs w:val="21"/>
              </w:rPr>
              <w:t>感知系统：集成深度相机与</w:t>
            </w:r>
            <w:r>
              <w:rPr>
                <w:rFonts w:hint="eastAsia"/>
                <w:sz w:val="24"/>
                <w:szCs w:val="21"/>
              </w:rPr>
              <w:t>3D</w:t>
            </w:r>
            <w:r>
              <w:rPr>
                <w:rFonts w:hint="eastAsia"/>
                <w:sz w:val="24"/>
                <w:szCs w:val="21"/>
              </w:rPr>
              <w:t>激光雷达；</w:t>
            </w:r>
            <w:r>
              <w:rPr>
                <w:rFonts w:hint="eastAsia"/>
                <w:sz w:val="24"/>
                <w:szCs w:val="21"/>
              </w:rPr>
              <w:t xml:space="preserve"> </w:t>
            </w:r>
            <w:r>
              <w:rPr>
                <w:rFonts w:hint="eastAsia"/>
                <w:sz w:val="24"/>
                <w:szCs w:val="21"/>
              </w:rPr>
              <w:t>（</w:t>
            </w:r>
            <w:r>
              <w:rPr>
                <w:rFonts w:hint="eastAsia"/>
                <w:sz w:val="24"/>
                <w:szCs w:val="21"/>
              </w:rPr>
              <w:t>1</w:t>
            </w:r>
            <w:r>
              <w:rPr>
                <w:rFonts w:hint="eastAsia"/>
                <w:sz w:val="24"/>
                <w:szCs w:val="21"/>
              </w:rPr>
              <w:t>）</w:t>
            </w:r>
            <w:r>
              <w:rPr>
                <w:rFonts w:hint="eastAsia"/>
                <w:sz w:val="24"/>
                <w:szCs w:val="21"/>
              </w:rPr>
              <w:t>3D</w:t>
            </w:r>
            <w:r>
              <w:rPr>
                <w:rFonts w:hint="eastAsia"/>
                <w:sz w:val="24"/>
                <w:szCs w:val="21"/>
              </w:rPr>
              <w:t>激光雷达：</w:t>
            </w:r>
            <w:r>
              <w:rPr>
                <w:rFonts w:hint="eastAsia"/>
                <w:sz w:val="24"/>
                <w:szCs w:val="21"/>
              </w:rPr>
              <w:t xml:space="preserve"> FOV</w:t>
            </w:r>
            <w:r>
              <w:rPr>
                <w:rFonts w:hint="eastAsia"/>
                <w:sz w:val="24"/>
                <w:szCs w:val="21"/>
              </w:rPr>
              <w:t>水平≥</w:t>
            </w:r>
            <w:r>
              <w:rPr>
                <w:rFonts w:hint="eastAsia"/>
                <w:sz w:val="24"/>
                <w:szCs w:val="21"/>
              </w:rPr>
              <w:t>300</w:t>
            </w:r>
            <w:r>
              <w:rPr>
                <w:rFonts w:hint="eastAsia"/>
                <w:sz w:val="24"/>
                <w:szCs w:val="21"/>
              </w:rPr>
              <w:t>°水平≥</w:t>
            </w:r>
            <w:r>
              <w:rPr>
                <w:rFonts w:hint="eastAsia"/>
                <w:sz w:val="24"/>
                <w:szCs w:val="21"/>
              </w:rPr>
              <w:t>50</w:t>
            </w:r>
            <w:r>
              <w:rPr>
                <w:rFonts w:hint="eastAsia"/>
                <w:sz w:val="24"/>
                <w:szCs w:val="21"/>
              </w:rPr>
              <w:t>°</w:t>
            </w:r>
            <w:r>
              <w:rPr>
                <w:rFonts w:hint="eastAsia"/>
                <w:sz w:val="24"/>
                <w:szCs w:val="21"/>
              </w:rPr>
              <w:t xml:space="preserve"> </w:t>
            </w:r>
            <w:r>
              <w:rPr>
                <w:rFonts w:hint="eastAsia"/>
                <w:sz w:val="24"/>
                <w:szCs w:val="21"/>
              </w:rPr>
              <w:t>探测距离：最小≤</w:t>
            </w:r>
            <w:r>
              <w:rPr>
                <w:rFonts w:hint="eastAsia"/>
                <w:sz w:val="24"/>
                <w:szCs w:val="21"/>
              </w:rPr>
              <w:t>0.2</w:t>
            </w:r>
            <w:r>
              <w:rPr>
                <w:rFonts w:hint="eastAsia"/>
                <w:sz w:val="24"/>
                <w:szCs w:val="21"/>
              </w:rPr>
              <w:t>米</w:t>
            </w:r>
            <w:r>
              <w:rPr>
                <w:rFonts w:hint="eastAsia"/>
                <w:sz w:val="24"/>
                <w:szCs w:val="21"/>
              </w:rPr>
              <w:t xml:space="preserve"> </w:t>
            </w:r>
            <w:r>
              <w:rPr>
                <w:rFonts w:hint="eastAsia"/>
                <w:sz w:val="24"/>
                <w:szCs w:val="21"/>
              </w:rPr>
              <w:t>最大≥</w:t>
            </w:r>
            <w:r>
              <w:rPr>
                <w:rFonts w:hint="eastAsia"/>
                <w:sz w:val="24"/>
                <w:szCs w:val="21"/>
              </w:rPr>
              <w:t>35</w:t>
            </w:r>
            <w:r>
              <w:rPr>
                <w:rFonts w:hint="eastAsia"/>
                <w:sz w:val="24"/>
                <w:szCs w:val="21"/>
              </w:rPr>
              <w:t>米（</w:t>
            </w:r>
            <w:r>
              <w:rPr>
                <w:rFonts w:hint="eastAsia"/>
                <w:sz w:val="24"/>
                <w:szCs w:val="21"/>
              </w:rPr>
              <w:t>@10%</w:t>
            </w:r>
            <w:r>
              <w:rPr>
                <w:rFonts w:hint="eastAsia"/>
                <w:sz w:val="24"/>
                <w:szCs w:val="21"/>
              </w:rPr>
              <w:t>反射率）</w:t>
            </w:r>
            <w:r>
              <w:rPr>
                <w:rFonts w:hint="eastAsia"/>
                <w:sz w:val="24"/>
                <w:szCs w:val="21"/>
              </w:rPr>
              <w:t xml:space="preserve"> </w:t>
            </w:r>
            <w:r>
              <w:rPr>
                <w:rFonts w:hint="eastAsia"/>
                <w:sz w:val="24"/>
                <w:szCs w:val="21"/>
              </w:rPr>
              <w:t>测距随机误差≤</w:t>
            </w:r>
            <w:r>
              <w:rPr>
                <w:rFonts w:hint="eastAsia"/>
                <w:sz w:val="24"/>
                <w:szCs w:val="21"/>
              </w:rPr>
              <w:t>3</w:t>
            </w:r>
            <w:r>
              <w:rPr>
                <w:rFonts w:hint="eastAsia"/>
                <w:sz w:val="24"/>
                <w:szCs w:val="21"/>
              </w:rPr>
              <w:t>厘米（</w:t>
            </w:r>
            <w:r>
              <w:rPr>
                <w:rFonts w:hint="eastAsia"/>
                <w:sz w:val="24"/>
                <w:szCs w:val="21"/>
              </w:rPr>
              <w:t>@10</w:t>
            </w:r>
            <w:r>
              <w:rPr>
                <w:rFonts w:hint="eastAsia"/>
                <w:sz w:val="24"/>
                <w:szCs w:val="21"/>
              </w:rPr>
              <w:t>米）</w:t>
            </w:r>
            <w:r>
              <w:rPr>
                <w:rFonts w:hint="eastAsia"/>
                <w:sz w:val="24"/>
                <w:szCs w:val="21"/>
              </w:rPr>
              <w:t xml:space="preserve"> </w:t>
            </w:r>
            <w:r>
              <w:rPr>
                <w:rFonts w:hint="eastAsia"/>
                <w:sz w:val="24"/>
                <w:szCs w:val="21"/>
              </w:rPr>
              <w:t>（</w:t>
            </w:r>
            <w:r>
              <w:rPr>
                <w:rFonts w:hint="eastAsia"/>
                <w:sz w:val="24"/>
                <w:szCs w:val="21"/>
              </w:rPr>
              <w:t>2</w:t>
            </w:r>
            <w:r>
              <w:rPr>
                <w:rFonts w:hint="eastAsia"/>
                <w:sz w:val="24"/>
                <w:szCs w:val="21"/>
              </w:rPr>
              <w:t>）深度相机：</w:t>
            </w:r>
            <w:r>
              <w:rPr>
                <w:rFonts w:hint="eastAsia"/>
                <w:sz w:val="24"/>
                <w:szCs w:val="21"/>
              </w:rPr>
              <w:t xml:space="preserve"> </w:t>
            </w:r>
            <w:r>
              <w:rPr>
                <w:rFonts w:hint="eastAsia"/>
                <w:sz w:val="24"/>
                <w:szCs w:val="21"/>
              </w:rPr>
              <w:t>测距范围最近≤</w:t>
            </w:r>
            <w:r>
              <w:rPr>
                <w:rFonts w:hint="eastAsia"/>
                <w:sz w:val="24"/>
                <w:szCs w:val="21"/>
              </w:rPr>
              <w:t>0.5</w:t>
            </w:r>
            <w:r>
              <w:rPr>
                <w:rFonts w:hint="eastAsia"/>
                <w:sz w:val="24"/>
                <w:szCs w:val="21"/>
              </w:rPr>
              <w:t>米；最远≥</w:t>
            </w:r>
            <w:r>
              <w:rPr>
                <w:rFonts w:hint="eastAsia"/>
                <w:sz w:val="24"/>
                <w:szCs w:val="21"/>
              </w:rPr>
              <w:t>2.5</w:t>
            </w:r>
            <w:r>
              <w:rPr>
                <w:rFonts w:hint="eastAsia"/>
                <w:sz w:val="24"/>
                <w:szCs w:val="21"/>
              </w:rPr>
              <w:t>米；精度：</w:t>
            </w:r>
            <w:r>
              <w:rPr>
                <w:rFonts w:hint="eastAsia"/>
                <w:sz w:val="24"/>
                <w:szCs w:val="21"/>
              </w:rPr>
              <w:t>2</w:t>
            </w:r>
            <w:r>
              <w:rPr>
                <w:rFonts w:hint="eastAsia"/>
                <w:sz w:val="24"/>
                <w:szCs w:val="21"/>
              </w:rPr>
              <w:t>米处误差≤</w:t>
            </w:r>
            <w:r>
              <w:rPr>
                <w:rFonts w:hint="eastAsia"/>
                <w:sz w:val="24"/>
                <w:szCs w:val="21"/>
              </w:rPr>
              <w:t>5</w:t>
            </w:r>
            <w:r>
              <w:rPr>
                <w:rFonts w:hint="eastAsia"/>
                <w:sz w:val="24"/>
                <w:szCs w:val="21"/>
              </w:rPr>
              <w:t>厘米</w:t>
            </w:r>
            <w:r>
              <w:rPr>
                <w:rFonts w:hint="eastAsia"/>
                <w:sz w:val="24"/>
                <w:szCs w:val="21"/>
              </w:rPr>
              <w:t xml:space="preserve"> </w:t>
            </w:r>
          </w:p>
          <w:p w:rsidR="00970954" w:rsidRDefault="00970954" w:rsidP="00EF7A88">
            <w:pPr>
              <w:rPr>
                <w:sz w:val="24"/>
                <w:szCs w:val="21"/>
              </w:rPr>
            </w:pPr>
            <w:r>
              <w:rPr>
                <w:rFonts w:hint="eastAsia"/>
                <w:sz w:val="24"/>
                <w:szCs w:val="21"/>
              </w:rPr>
              <w:t>5.</w:t>
            </w:r>
            <w:r>
              <w:rPr>
                <w:rFonts w:hint="eastAsia"/>
                <w:sz w:val="24"/>
                <w:szCs w:val="21"/>
              </w:rPr>
              <w:t>交互功能：需提供人形机器人语音交互程序示例，利用机器人自身设备，无需外接设备的情况下即可实现流畅的语音交互，用户可以自行设定个性化提示词；需提供独立的基于向量数据库的知识库管理系统，用户可以自行修改知识库内容，并进行相关测试，用户可以自行设定知识库的匹配数量、触发阈值、匹配深度等参数。</w:t>
            </w:r>
            <w:r>
              <w:rPr>
                <w:rFonts w:hint="eastAsia"/>
                <w:sz w:val="24"/>
                <w:szCs w:val="21"/>
              </w:rPr>
              <w:t xml:space="preserve"> </w:t>
            </w:r>
          </w:p>
          <w:p w:rsidR="00970954" w:rsidRDefault="00970954" w:rsidP="00EF7A88">
            <w:pPr>
              <w:rPr>
                <w:sz w:val="24"/>
                <w:szCs w:val="21"/>
              </w:rPr>
            </w:pPr>
            <w:r>
              <w:rPr>
                <w:rFonts w:hint="eastAsia"/>
                <w:sz w:val="24"/>
                <w:szCs w:val="21"/>
              </w:rPr>
              <w:t>6.</w:t>
            </w:r>
            <w:r>
              <w:rPr>
                <w:rFonts w:hint="eastAsia"/>
                <w:sz w:val="24"/>
                <w:szCs w:val="21"/>
              </w:rPr>
              <w:t>续航与通信：电池容量≥</w:t>
            </w:r>
            <w:r>
              <w:rPr>
                <w:rFonts w:hint="eastAsia"/>
                <w:sz w:val="24"/>
                <w:szCs w:val="21"/>
              </w:rPr>
              <w:t>9000mAh</w:t>
            </w:r>
            <w:r>
              <w:rPr>
                <w:rFonts w:hint="eastAsia"/>
                <w:sz w:val="24"/>
                <w:szCs w:val="21"/>
              </w:rPr>
              <w:t>，续航时间≥</w:t>
            </w:r>
            <w:r>
              <w:rPr>
                <w:rFonts w:hint="eastAsia"/>
                <w:sz w:val="24"/>
                <w:szCs w:val="21"/>
              </w:rPr>
              <w:t>2</w:t>
            </w:r>
            <w:r>
              <w:rPr>
                <w:rFonts w:hint="eastAsia"/>
                <w:sz w:val="24"/>
                <w:szCs w:val="21"/>
              </w:rPr>
              <w:t>小时；需支持</w:t>
            </w:r>
            <w:r>
              <w:rPr>
                <w:rFonts w:hint="eastAsia"/>
                <w:sz w:val="24"/>
                <w:szCs w:val="21"/>
              </w:rPr>
              <w:t>WiFi</w:t>
            </w:r>
            <w:r>
              <w:rPr>
                <w:rFonts w:hint="eastAsia"/>
                <w:sz w:val="24"/>
                <w:szCs w:val="21"/>
              </w:rPr>
              <w:t>与蓝牙功能；</w:t>
            </w:r>
            <w:r>
              <w:rPr>
                <w:rFonts w:hint="eastAsia"/>
                <w:sz w:val="24"/>
                <w:szCs w:val="21"/>
              </w:rPr>
              <w:t xml:space="preserve"> 7.</w:t>
            </w:r>
            <w:r>
              <w:rPr>
                <w:rFonts w:hint="eastAsia"/>
                <w:sz w:val="24"/>
                <w:szCs w:val="21"/>
              </w:rPr>
              <w:t>支持二次开发</w:t>
            </w:r>
            <w:r>
              <w:rPr>
                <w:rFonts w:hint="eastAsia"/>
                <w:sz w:val="24"/>
                <w:szCs w:val="21"/>
              </w:rPr>
              <w:t>:</w:t>
            </w:r>
            <w:r>
              <w:rPr>
                <w:rFonts w:hint="eastAsia"/>
                <w:sz w:val="24"/>
                <w:szCs w:val="21"/>
              </w:rPr>
              <w:t>需提供</w:t>
            </w:r>
            <w:r>
              <w:rPr>
                <w:rFonts w:hint="eastAsia"/>
                <w:sz w:val="24"/>
                <w:szCs w:val="21"/>
              </w:rPr>
              <w:t>c</w:t>
            </w:r>
            <w:r>
              <w:rPr>
                <w:rFonts w:hint="eastAsia"/>
                <w:sz w:val="24"/>
                <w:szCs w:val="21"/>
              </w:rPr>
              <w:t>语言、</w:t>
            </w:r>
            <w:r>
              <w:rPr>
                <w:rFonts w:hint="eastAsia"/>
                <w:sz w:val="24"/>
                <w:szCs w:val="21"/>
              </w:rPr>
              <w:t>c++</w:t>
            </w:r>
            <w:r>
              <w:rPr>
                <w:rFonts w:hint="eastAsia"/>
                <w:sz w:val="24"/>
                <w:szCs w:val="21"/>
              </w:rPr>
              <w:t>、</w:t>
            </w:r>
            <w:r>
              <w:rPr>
                <w:rFonts w:hint="eastAsia"/>
                <w:sz w:val="24"/>
                <w:szCs w:val="21"/>
              </w:rPr>
              <w:t>python</w:t>
            </w:r>
            <w:r>
              <w:rPr>
                <w:rFonts w:hint="eastAsia"/>
                <w:sz w:val="24"/>
                <w:szCs w:val="21"/>
              </w:rPr>
              <w:t>至少两种语言的</w:t>
            </w:r>
            <w:r>
              <w:rPr>
                <w:rFonts w:hint="eastAsia"/>
                <w:sz w:val="24"/>
                <w:szCs w:val="21"/>
              </w:rPr>
              <w:t>sdk</w:t>
            </w:r>
            <w:r>
              <w:rPr>
                <w:rFonts w:hint="eastAsia"/>
                <w:sz w:val="24"/>
                <w:szCs w:val="21"/>
              </w:rPr>
              <w:t>开发接口</w:t>
            </w:r>
            <w:r>
              <w:rPr>
                <w:rFonts w:hint="eastAsia"/>
                <w:sz w:val="24"/>
                <w:szCs w:val="21"/>
              </w:rPr>
              <w:t>;</w:t>
            </w:r>
            <w:r>
              <w:rPr>
                <w:rFonts w:hint="eastAsia"/>
                <w:sz w:val="24"/>
                <w:szCs w:val="21"/>
              </w:rPr>
              <w:t>需提供与所提供产品匹配的</w:t>
            </w:r>
            <w:r>
              <w:rPr>
                <w:rFonts w:hint="eastAsia"/>
                <w:sz w:val="24"/>
                <w:szCs w:val="21"/>
              </w:rPr>
              <w:t>ROS2</w:t>
            </w:r>
            <w:r>
              <w:rPr>
                <w:rFonts w:hint="eastAsia"/>
                <w:sz w:val="24"/>
                <w:szCs w:val="21"/>
              </w:rPr>
              <w:t>功能包，提供例程及说明。</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2</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ROS</w:t>
            </w:r>
            <w:r>
              <w:rPr>
                <w:rFonts w:cs="宋体" w:hint="eastAsia"/>
                <w:kern w:val="0"/>
                <w:sz w:val="24"/>
                <w:szCs w:val="21"/>
              </w:rPr>
              <w:t>四足仿生机器人</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（一）硬件平台</w:t>
            </w:r>
            <w:r>
              <w:rPr>
                <w:rFonts w:hint="eastAsia"/>
                <w:sz w:val="24"/>
                <w:szCs w:val="21"/>
              </w:rPr>
              <w:t xml:space="preserve"> </w:t>
            </w:r>
          </w:p>
          <w:p w:rsidR="00970954" w:rsidRDefault="00970954" w:rsidP="00EF7A88">
            <w:pPr>
              <w:rPr>
                <w:sz w:val="24"/>
                <w:szCs w:val="21"/>
              </w:rPr>
            </w:pPr>
            <w:r>
              <w:rPr>
                <w:rFonts w:hint="eastAsia"/>
                <w:sz w:val="24"/>
                <w:szCs w:val="21"/>
              </w:rPr>
              <w:t>1.1</w:t>
            </w:r>
            <w:r>
              <w:rPr>
                <w:rFonts w:hint="eastAsia"/>
                <w:sz w:val="24"/>
                <w:szCs w:val="21"/>
              </w:rPr>
              <w:t>、长</w:t>
            </w:r>
            <w:r>
              <w:rPr>
                <w:rFonts w:hint="eastAsia"/>
                <w:sz w:val="24"/>
                <w:szCs w:val="21"/>
              </w:rPr>
              <w:t>*</w:t>
            </w:r>
            <w:r>
              <w:rPr>
                <w:rFonts w:hint="eastAsia"/>
                <w:sz w:val="24"/>
                <w:szCs w:val="21"/>
              </w:rPr>
              <w:t>宽</w:t>
            </w:r>
            <w:r>
              <w:rPr>
                <w:rFonts w:hint="eastAsia"/>
                <w:sz w:val="24"/>
                <w:szCs w:val="21"/>
              </w:rPr>
              <w:t>*</w:t>
            </w:r>
            <w:r>
              <w:rPr>
                <w:rFonts w:hint="eastAsia"/>
                <w:sz w:val="24"/>
                <w:szCs w:val="21"/>
              </w:rPr>
              <w:t>高尺寸要求：长≥</w:t>
            </w:r>
            <w:r>
              <w:rPr>
                <w:rFonts w:hint="eastAsia"/>
                <w:sz w:val="24"/>
                <w:szCs w:val="21"/>
              </w:rPr>
              <w:t xml:space="preserve"> 610</w:t>
            </w:r>
            <w:r>
              <w:rPr>
                <w:rFonts w:hint="eastAsia"/>
                <w:sz w:val="24"/>
                <w:szCs w:val="21"/>
              </w:rPr>
              <w:t>±</w:t>
            </w:r>
            <w:r>
              <w:rPr>
                <w:rFonts w:hint="eastAsia"/>
                <w:sz w:val="24"/>
                <w:szCs w:val="21"/>
              </w:rPr>
              <w:t>10mm ,</w:t>
            </w:r>
            <w:r>
              <w:rPr>
                <w:rFonts w:hint="eastAsia"/>
                <w:sz w:val="24"/>
                <w:szCs w:val="21"/>
              </w:rPr>
              <w:t>宽</w:t>
            </w:r>
            <w:r>
              <w:rPr>
                <w:rFonts w:hint="eastAsia"/>
                <w:sz w:val="24"/>
                <w:szCs w:val="21"/>
              </w:rPr>
              <w:t xml:space="preserve"> </w:t>
            </w:r>
            <w:r>
              <w:rPr>
                <w:rFonts w:hint="eastAsia"/>
                <w:sz w:val="24"/>
                <w:szCs w:val="21"/>
              </w:rPr>
              <w:t>≤</w:t>
            </w:r>
            <w:r>
              <w:rPr>
                <w:rFonts w:hint="eastAsia"/>
                <w:sz w:val="24"/>
                <w:szCs w:val="21"/>
              </w:rPr>
              <w:t>370</w:t>
            </w:r>
            <w:r>
              <w:rPr>
                <w:rFonts w:hint="eastAsia"/>
                <w:sz w:val="24"/>
                <w:szCs w:val="21"/>
              </w:rPr>
              <w:t>±</w:t>
            </w:r>
            <w:r>
              <w:rPr>
                <w:rFonts w:hint="eastAsia"/>
                <w:sz w:val="24"/>
                <w:szCs w:val="21"/>
              </w:rPr>
              <w:t>10mm ,</w:t>
            </w:r>
            <w:r>
              <w:rPr>
                <w:rFonts w:hint="eastAsia"/>
                <w:sz w:val="24"/>
                <w:szCs w:val="21"/>
              </w:rPr>
              <w:t>站立高度</w:t>
            </w:r>
            <w:r>
              <w:rPr>
                <w:rFonts w:hint="eastAsia"/>
                <w:sz w:val="24"/>
                <w:szCs w:val="21"/>
              </w:rPr>
              <w:t xml:space="preserve"> </w:t>
            </w:r>
            <w:r>
              <w:rPr>
                <w:rFonts w:hint="eastAsia"/>
                <w:sz w:val="24"/>
                <w:szCs w:val="21"/>
              </w:rPr>
              <w:t>≤</w:t>
            </w:r>
            <w:r>
              <w:rPr>
                <w:rFonts w:hint="eastAsia"/>
                <w:sz w:val="24"/>
                <w:szCs w:val="21"/>
              </w:rPr>
              <w:t>450</w:t>
            </w:r>
            <w:r>
              <w:rPr>
                <w:rFonts w:hint="eastAsia"/>
                <w:sz w:val="24"/>
                <w:szCs w:val="21"/>
              </w:rPr>
              <w:t>±</w:t>
            </w:r>
            <w:r>
              <w:rPr>
                <w:rFonts w:hint="eastAsia"/>
                <w:sz w:val="24"/>
                <w:szCs w:val="21"/>
              </w:rPr>
              <w:t>10mm</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1.2</w:t>
            </w:r>
            <w:r>
              <w:rPr>
                <w:rFonts w:hint="eastAsia"/>
                <w:sz w:val="24"/>
                <w:szCs w:val="21"/>
              </w:rPr>
              <w:t>、整机重量（带电池）不超过</w:t>
            </w:r>
            <w:r>
              <w:rPr>
                <w:rFonts w:hint="eastAsia"/>
                <w:sz w:val="24"/>
                <w:szCs w:val="21"/>
              </w:rPr>
              <w:t>15kg</w:t>
            </w:r>
            <w:r>
              <w:rPr>
                <w:rFonts w:hint="eastAsia"/>
                <w:sz w:val="24"/>
                <w:szCs w:val="21"/>
              </w:rPr>
              <w:t>；持续行走最大负载能力</w:t>
            </w:r>
            <w:r>
              <w:rPr>
                <w:rFonts w:hint="eastAsia"/>
                <w:sz w:val="24"/>
                <w:szCs w:val="21"/>
              </w:rPr>
              <w:t xml:space="preserve"> 4kg</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1.3</w:t>
            </w:r>
            <w:r>
              <w:rPr>
                <w:rFonts w:hint="eastAsia"/>
                <w:sz w:val="24"/>
                <w:szCs w:val="21"/>
              </w:rPr>
              <w:t>、机器人的平衡算法采用触地判断的全力控算法，足底不能用充气气囊。全力控算法可以实现</w:t>
            </w:r>
            <w:r>
              <w:rPr>
                <w:rFonts w:hint="eastAsia"/>
                <w:sz w:val="24"/>
                <w:szCs w:val="21"/>
              </w:rPr>
              <w:t>360</w:t>
            </w:r>
            <w:r>
              <w:rPr>
                <w:rFonts w:hint="eastAsia"/>
                <w:sz w:val="24"/>
                <w:szCs w:val="21"/>
              </w:rPr>
              <w:t>°足底三维受力感测；</w:t>
            </w:r>
            <w:r>
              <w:rPr>
                <w:rFonts w:hint="eastAsia"/>
                <w:sz w:val="24"/>
                <w:szCs w:val="21"/>
              </w:rPr>
              <w:t xml:space="preserve"> </w:t>
            </w:r>
          </w:p>
          <w:p w:rsidR="00970954" w:rsidRDefault="00970954" w:rsidP="00EF7A88">
            <w:pPr>
              <w:rPr>
                <w:sz w:val="24"/>
                <w:szCs w:val="21"/>
              </w:rPr>
            </w:pPr>
            <w:r>
              <w:rPr>
                <w:rFonts w:hint="eastAsia"/>
                <w:sz w:val="24"/>
                <w:szCs w:val="21"/>
              </w:rPr>
              <w:t>1.4</w:t>
            </w:r>
            <w:r>
              <w:rPr>
                <w:rFonts w:hint="eastAsia"/>
                <w:sz w:val="24"/>
                <w:szCs w:val="21"/>
              </w:rPr>
              <w:t>、机器人小腿采用高强度复合塑料材质，一体化成型没有中空导管；足底采用坚硬的耐磨橡胶；</w:t>
            </w:r>
            <w:r>
              <w:rPr>
                <w:rFonts w:hint="eastAsia"/>
                <w:sz w:val="24"/>
                <w:szCs w:val="21"/>
              </w:rPr>
              <w:t xml:space="preserve"> </w:t>
            </w:r>
          </w:p>
          <w:p w:rsidR="00970954" w:rsidRDefault="00970954" w:rsidP="00EF7A88">
            <w:pPr>
              <w:rPr>
                <w:sz w:val="24"/>
                <w:szCs w:val="21"/>
              </w:rPr>
            </w:pPr>
            <w:r>
              <w:rPr>
                <w:rFonts w:hint="eastAsia"/>
                <w:sz w:val="24"/>
                <w:szCs w:val="21"/>
              </w:rPr>
              <w:t>1.5</w:t>
            </w:r>
            <w:r>
              <w:rPr>
                <w:rFonts w:hint="eastAsia"/>
                <w:sz w:val="24"/>
                <w:szCs w:val="21"/>
              </w:rPr>
              <w:t>、最大爬坡角度不低于</w:t>
            </w:r>
            <w:r>
              <w:rPr>
                <w:rFonts w:hint="eastAsia"/>
                <w:sz w:val="24"/>
                <w:szCs w:val="21"/>
              </w:rPr>
              <w:t>40</w:t>
            </w:r>
            <w:r>
              <w:rPr>
                <w:rFonts w:hint="eastAsia"/>
                <w:sz w:val="24"/>
                <w:szCs w:val="21"/>
              </w:rPr>
              <w:t>°（受坡面材质影响或有差异）；最大连续上下台阶高度不低于</w:t>
            </w:r>
            <w:r>
              <w:rPr>
                <w:rFonts w:hint="eastAsia"/>
                <w:sz w:val="24"/>
                <w:szCs w:val="21"/>
              </w:rPr>
              <w:t>15cm</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1.6</w:t>
            </w:r>
            <w:r>
              <w:rPr>
                <w:rFonts w:hint="eastAsia"/>
                <w:sz w:val="24"/>
                <w:szCs w:val="21"/>
              </w:rPr>
              <w:t>、配备高性能锂电池，电池采用分离式设计，可以不借助外部工具快速拆装；同时背部带充电口，电池容量不低于</w:t>
            </w:r>
            <w:r>
              <w:rPr>
                <w:rFonts w:hint="eastAsia"/>
                <w:sz w:val="24"/>
                <w:szCs w:val="21"/>
              </w:rPr>
              <w:t>4400mAh,</w:t>
            </w:r>
            <w:r>
              <w:rPr>
                <w:rFonts w:hint="eastAsia"/>
                <w:sz w:val="24"/>
                <w:szCs w:val="21"/>
              </w:rPr>
              <w:t>额定能量不低于</w:t>
            </w:r>
            <w:r>
              <w:rPr>
                <w:rFonts w:hint="eastAsia"/>
                <w:sz w:val="24"/>
                <w:szCs w:val="21"/>
              </w:rPr>
              <w:t xml:space="preserve">126.7Wh/28.8V; </w:t>
            </w:r>
            <w:r>
              <w:rPr>
                <w:rFonts w:hint="eastAsia"/>
                <w:sz w:val="24"/>
                <w:szCs w:val="21"/>
              </w:rPr>
              <w:t>续航时间：正常行走不低于</w:t>
            </w:r>
            <w:r>
              <w:rPr>
                <w:rFonts w:hint="eastAsia"/>
                <w:sz w:val="24"/>
                <w:szCs w:val="21"/>
              </w:rPr>
              <w:t>1.5</w:t>
            </w:r>
            <w:r>
              <w:rPr>
                <w:rFonts w:hint="eastAsia"/>
                <w:sz w:val="24"/>
                <w:szCs w:val="21"/>
              </w:rPr>
              <w:t>个小时；</w:t>
            </w:r>
            <w:r>
              <w:rPr>
                <w:rFonts w:hint="eastAsia"/>
                <w:sz w:val="24"/>
                <w:szCs w:val="21"/>
              </w:rPr>
              <w:t xml:space="preserve">  </w:t>
            </w:r>
          </w:p>
          <w:p w:rsidR="00970954" w:rsidRDefault="00970954" w:rsidP="00EF7A88">
            <w:pPr>
              <w:rPr>
                <w:sz w:val="24"/>
                <w:szCs w:val="21"/>
              </w:rPr>
            </w:pPr>
            <w:r>
              <w:rPr>
                <w:rFonts w:hint="eastAsia"/>
                <w:sz w:val="24"/>
                <w:szCs w:val="21"/>
              </w:rPr>
              <w:t>1.7</w:t>
            </w:r>
            <w:r>
              <w:rPr>
                <w:rFonts w:hint="eastAsia"/>
                <w:sz w:val="24"/>
                <w:szCs w:val="21"/>
              </w:rPr>
              <w:t>、机器人的电机采用内转子设计，电机在提供足够扭矩的情况下，电机的转速也能维持高速运转；</w:t>
            </w:r>
            <w:r>
              <w:rPr>
                <w:rFonts w:hint="eastAsia"/>
                <w:sz w:val="24"/>
                <w:szCs w:val="21"/>
              </w:rPr>
              <w:t xml:space="preserve"> 1.8</w:t>
            </w:r>
            <w:r>
              <w:rPr>
                <w:rFonts w:hint="eastAsia"/>
                <w:sz w:val="24"/>
                <w:szCs w:val="21"/>
              </w:rPr>
              <w:t>、关节模组外径≤</w:t>
            </w:r>
            <w:r>
              <w:rPr>
                <w:rFonts w:hint="eastAsia"/>
                <w:sz w:val="24"/>
                <w:szCs w:val="21"/>
              </w:rPr>
              <w:t>76mm</w:t>
            </w:r>
            <w:r>
              <w:rPr>
                <w:rFonts w:hint="eastAsia"/>
                <w:sz w:val="24"/>
                <w:szCs w:val="21"/>
              </w:rPr>
              <w:t>；整机自由度</w:t>
            </w:r>
            <w:r>
              <w:rPr>
                <w:rFonts w:hint="eastAsia"/>
                <w:sz w:val="24"/>
                <w:szCs w:val="21"/>
              </w:rPr>
              <w:t xml:space="preserve"> 12; </w:t>
            </w:r>
            <w:r>
              <w:rPr>
                <w:rFonts w:hint="eastAsia"/>
                <w:sz w:val="24"/>
                <w:szCs w:val="21"/>
              </w:rPr>
              <w:t>单腿自由度</w:t>
            </w:r>
            <w:r>
              <w:rPr>
                <w:rFonts w:hint="eastAsia"/>
                <w:sz w:val="24"/>
                <w:szCs w:val="21"/>
              </w:rPr>
              <w:t xml:space="preserve"> 3</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1.9</w:t>
            </w:r>
            <w:r>
              <w:rPr>
                <w:rFonts w:hint="eastAsia"/>
                <w:sz w:val="24"/>
                <w:szCs w:val="21"/>
              </w:rPr>
              <w:t>、机器人自带多路可输出内置电源，电源接口</w:t>
            </w:r>
            <w:r>
              <w:rPr>
                <w:rFonts w:hint="eastAsia"/>
                <w:sz w:val="24"/>
                <w:szCs w:val="21"/>
              </w:rPr>
              <w:t>5V/24V</w:t>
            </w:r>
            <w:r>
              <w:rPr>
                <w:rFonts w:hint="eastAsia"/>
                <w:sz w:val="24"/>
                <w:szCs w:val="21"/>
              </w:rPr>
              <w:t>（可扩展），机器人自带多路可扩展接口，包括</w:t>
            </w:r>
            <w:r>
              <w:rPr>
                <w:rFonts w:hint="eastAsia"/>
                <w:sz w:val="24"/>
                <w:szCs w:val="21"/>
              </w:rPr>
              <w:t>Ethernet/USB3.0/HDMI/WiFi</w:t>
            </w:r>
            <w:r>
              <w:rPr>
                <w:rFonts w:hint="eastAsia"/>
                <w:sz w:val="24"/>
                <w:szCs w:val="21"/>
              </w:rPr>
              <w:t>，方便二次开发。</w:t>
            </w:r>
            <w:r>
              <w:rPr>
                <w:rFonts w:hint="eastAsia"/>
                <w:sz w:val="24"/>
                <w:szCs w:val="21"/>
              </w:rPr>
              <w:t xml:space="preserve"> </w:t>
            </w:r>
            <w:r>
              <w:rPr>
                <w:rFonts w:hint="eastAsia"/>
                <w:sz w:val="24"/>
                <w:szCs w:val="21"/>
              </w:rPr>
              <w:t>（二）运动控制模块</w:t>
            </w:r>
            <w:r>
              <w:rPr>
                <w:rFonts w:hint="eastAsia"/>
                <w:sz w:val="24"/>
                <w:szCs w:val="21"/>
              </w:rPr>
              <w:t xml:space="preserve"> </w:t>
            </w:r>
          </w:p>
          <w:p w:rsidR="00970954" w:rsidRDefault="00970954" w:rsidP="00EF7A88">
            <w:pPr>
              <w:rPr>
                <w:sz w:val="24"/>
                <w:szCs w:val="21"/>
              </w:rPr>
            </w:pPr>
            <w:r>
              <w:rPr>
                <w:rFonts w:hint="eastAsia"/>
                <w:sz w:val="24"/>
                <w:szCs w:val="21"/>
              </w:rPr>
              <w:t>2.1</w:t>
            </w:r>
            <w:r>
              <w:rPr>
                <w:rFonts w:hint="eastAsia"/>
                <w:sz w:val="24"/>
                <w:szCs w:val="21"/>
              </w:rPr>
              <w:t>、操作系统</w:t>
            </w:r>
            <w:r>
              <w:rPr>
                <w:rFonts w:hint="eastAsia"/>
                <w:sz w:val="24"/>
                <w:szCs w:val="21"/>
              </w:rPr>
              <w:t xml:space="preserve"> RT liunx</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2.2</w:t>
            </w:r>
            <w:r>
              <w:rPr>
                <w:rFonts w:hint="eastAsia"/>
                <w:sz w:val="24"/>
                <w:szCs w:val="21"/>
              </w:rPr>
              <w:t>、姿态传感器：集成了三轴</w:t>
            </w:r>
            <w:r>
              <w:rPr>
                <w:rFonts w:hint="eastAsia"/>
                <w:sz w:val="24"/>
                <w:szCs w:val="21"/>
              </w:rPr>
              <w:t>MEMS</w:t>
            </w:r>
            <w:r>
              <w:rPr>
                <w:rFonts w:hint="eastAsia"/>
                <w:sz w:val="24"/>
                <w:szCs w:val="21"/>
              </w:rPr>
              <w:t>陀螺仪、三轴</w:t>
            </w:r>
            <w:r>
              <w:rPr>
                <w:rFonts w:hint="eastAsia"/>
                <w:sz w:val="24"/>
                <w:szCs w:val="21"/>
              </w:rPr>
              <w:t>MEMS</w:t>
            </w:r>
            <w:r>
              <w:rPr>
                <w:rFonts w:hint="eastAsia"/>
                <w:sz w:val="24"/>
                <w:szCs w:val="21"/>
              </w:rPr>
              <w:t>加速度计、三轴磁传感器和微处理器。采用工业级惯性传感器，加速计分辨率可达</w:t>
            </w:r>
            <w:r>
              <w:rPr>
                <w:rFonts w:hint="eastAsia"/>
                <w:sz w:val="24"/>
                <w:szCs w:val="21"/>
              </w:rPr>
              <w:t>0.09mg</w:t>
            </w:r>
            <w:r>
              <w:rPr>
                <w:rFonts w:hint="eastAsia"/>
                <w:sz w:val="24"/>
                <w:szCs w:val="21"/>
              </w:rPr>
              <w:t>，陀螺仪分辨率可达</w:t>
            </w:r>
            <w:r>
              <w:rPr>
                <w:rFonts w:hint="eastAsia"/>
                <w:sz w:val="24"/>
                <w:szCs w:val="21"/>
              </w:rPr>
              <w:t>0.004</w:t>
            </w:r>
            <w:r>
              <w:rPr>
                <w:rFonts w:hint="eastAsia"/>
                <w:sz w:val="24"/>
                <w:szCs w:val="21"/>
              </w:rPr>
              <w:t>°</w:t>
            </w:r>
            <w:r>
              <w:rPr>
                <w:rFonts w:hint="eastAsia"/>
                <w:sz w:val="24"/>
                <w:szCs w:val="21"/>
              </w:rPr>
              <w:t>/s</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2.3</w:t>
            </w:r>
            <w:r>
              <w:rPr>
                <w:rFonts w:hint="eastAsia"/>
                <w:sz w:val="24"/>
                <w:szCs w:val="21"/>
              </w:rPr>
              <w:t>、通讯总线总线控制频率：</w:t>
            </w:r>
            <w:r>
              <w:rPr>
                <w:rFonts w:hint="eastAsia"/>
                <w:sz w:val="24"/>
                <w:szCs w:val="21"/>
              </w:rPr>
              <w:t>1kHz</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2.4</w:t>
            </w:r>
            <w:r>
              <w:rPr>
                <w:rFonts w:hint="eastAsia"/>
                <w:sz w:val="24"/>
                <w:szCs w:val="21"/>
              </w:rPr>
              <w:t>、多线程技术</w:t>
            </w:r>
            <w:r>
              <w:rPr>
                <w:rFonts w:hint="eastAsia"/>
                <w:sz w:val="24"/>
                <w:szCs w:val="21"/>
              </w:rPr>
              <w:t xml:space="preserve"> </w:t>
            </w:r>
            <w:r>
              <w:rPr>
                <w:rFonts w:hint="eastAsia"/>
                <w:sz w:val="24"/>
                <w:szCs w:val="21"/>
              </w:rPr>
              <w:t>适合强化学习，路径规划，最优控制，模型预测控制等先进算法开发；</w:t>
            </w:r>
            <w:r>
              <w:rPr>
                <w:rFonts w:hint="eastAsia"/>
                <w:sz w:val="24"/>
                <w:szCs w:val="21"/>
              </w:rPr>
              <w:t xml:space="preserve"> </w:t>
            </w:r>
          </w:p>
          <w:p w:rsidR="00970954" w:rsidRDefault="00970954" w:rsidP="00EF7A88">
            <w:pPr>
              <w:rPr>
                <w:sz w:val="24"/>
                <w:szCs w:val="21"/>
              </w:rPr>
            </w:pPr>
            <w:r>
              <w:rPr>
                <w:rFonts w:hint="eastAsia"/>
                <w:sz w:val="24"/>
                <w:szCs w:val="21"/>
              </w:rPr>
              <w:t>2.5</w:t>
            </w:r>
            <w:r>
              <w:rPr>
                <w:rFonts w:hint="eastAsia"/>
                <w:sz w:val="24"/>
                <w:szCs w:val="21"/>
              </w:rPr>
              <w:t>、一体化关节模块</w:t>
            </w:r>
            <w:r>
              <w:rPr>
                <w:rFonts w:hint="eastAsia"/>
                <w:sz w:val="24"/>
                <w:szCs w:val="21"/>
              </w:rPr>
              <w:t xml:space="preserve"> </w:t>
            </w:r>
            <w:r>
              <w:rPr>
                <w:rFonts w:hint="eastAsia"/>
                <w:sz w:val="24"/>
                <w:szCs w:val="21"/>
              </w:rPr>
              <w:t>高扭矩密度电机、高精度减速机、绝对式编码器、温度传感器；</w:t>
            </w:r>
            <w:r>
              <w:rPr>
                <w:rFonts w:hint="eastAsia"/>
                <w:sz w:val="24"/>
                <w:szCs w:val="21"/>
              </w:rPr>
              <w:t xml:space="preserve"> </w:t>
            </w:r>
          </w:p>
          <w:p w:rsidR="00970954" w:rsidRDefault="00970954" w:rsidP="00EF7A88">
            <w:pPr>
              <w:rPr>
                <w:sz w:val="24"/>
                <w:szCs w:val="21"/>
              </w:rPr>
            </w:pPr>
            <w:r>
              <w:rPr>
                <w:rFonts w:hint="eastAsia"/>
                <w:sz w:val="24"/>
                <w:szCs w:val="21"/>
              </w:rPr>
              <w:t>2.6</w:t>
            </w:r>
            <w:r>
              <w:rPr>
                <w:rFonts w:hint="eastAsia"/>
                <w:sz w:val="24"/>
                <w:szCs w:val="21"/>
              </w:rPr>
              <w:t>、提供基础运动能力包括：原地踏步、行走、奔跑、前后、左右运动，原地转弯等功能；</w:t>
            </w:r>
            <w:r>
              <w:rPr>
                <w:rFonts w:hint="eastAsia"/>
                <w:sz w:val="24"/>
                <w:szCs w:val="21"/>
              </w:rPr>
              <w:t xml:space="preserve"> </w:t>
            </w:r>
          </w:p>
          <w:p w:rsidR="00970954" w:rsidRDefault="00970954" w:rsidP="00EF7A88">
            <w:pPr>
              <w:rPr>
                <w:sz w:val="24"/>
                <w:szCs w:val="21"/>
              </w:rPr>
            </w:pPr>
            <w:r>
              <w:rPr>
                <w:rFonts w:hint="eastAsia"/>
                <w:sz w:val="24"/>
                <w:szCs w:val="21"/>
              </w:rPr>
              <w:t>2.7</w:t>
            </w:r>
            <w:r>
              <w:rPr>
                <w:rFonts w:hint="eastAsia"/>
                <w:sz w:val="24"/>
                <w:szCs w:val="21"/>
              </w:rPr>
              <w:t>、提供高阶步态包括：上下台阶，斜坡，匍匐，等等，以及支持其它步态的开发；</w:t>
            </w:r>
            <w:r>
              <w:rPr>
                <w:rFonts w:hint="eastAsia"/>
                <w:sz w:val="24"/>
                <w:szCs w:val="21"/>
              </w:rPr>
              <w:t xml:space="preserve"> </w:t>
            </w:r>
          </w:p>
          <w:p w:rsidR="00970954" w:rsidRDefault="00970954" w:rsidP="00EF7A88">
            <w:pPr>
              <w:rPr>
                <w:sz w:val="24"/>
                <w:szCs w:val="21"/>
              </w:rPr>
            </w:pPr>
            <w:r>
              <w:rPr>
                <w:rFonts w:hint="eastAsia"/>
                <w:sz w:val="24"/>
                <w:szCs w:val="21"/>
              </w:rPr>
              <w:t>2.8</w:t>
            </w:r>
            <w:r>
              <w:rPr>
                <w:rFonts w:hint="eastAsia"/>
                <w:sz w:val="24"/>
                <w:szCs w:val="21"/>
              </w:rPr>
              <w:t>、提供多种展示动作，包括向前跳、太空步、作揖、多种创意舞蹈等等；</w:t>
            </w:r>
            <w:r>
              <w:rPr>
                <w:rFonts w:hint="eastAsia"/>
                <w:sz w:val="24"/>
                <w:szCs w:val="21"/>
              </w:rPr>
              <w:t xml:space="preserve"> </w:t>
            </w:r>
          </w:p>
          <w:p w:rsidR="00970954" w:rsidRDefault="00970954" w:rsidP="00EF7A88">
            <w:pPr>
              <w:rPr>
                <w:sz w:val="24"/>
                <w:szCs w:val="21"/>
              </w:rPr>
            </w:pPr>
            <w:r>
              <w:rPr>
                <w:rFonts w:hint="eastAsia"/>
                <w:sz w:val="24"/>
                <w:szCs w:val="21"/>
              </w:rPr>
              <w:t>（三）智能感知模块</w:t>
            </w:r>
            <w:r>
              <w:rPr>
                <w:rFonts w:hint="eastAsia"/>
                <w:sz w:val="24"/>
                <w:szCs w:val="21"/>
              </w:rPr>
              <w:t xml:space="preserve"> </w:t>
            </w:r>
          </w:p>
          <w:p w:rsidR="00970954" w:rsidRDefault="00970954" w:rsidP="00EF7A88">
            <w:pPr>
              <w:rPr>
                <w:sz w:val="24"/>
                <w:szCs w:val="21"/>
              </w:rPr>
            </w:pPr>
            <w:r>
              <w:rPr>
                <w:rFonts w:hint="eastAsia"/>
                <w:sz w:val="24"/>
                <w:szCs w:val="21"/>
              </w:rPr>
              <w:t>3.1</w:t>
            </w:r>
            <w:r>
              <w:rPr>
                <w:rFonts w:hint="eastAsia"/>
                <w:sz w:val="24"/>
                <w:szCs w:val="21"/>
              </w:rPr>
              <w:t>、操作系统</w:t>
            </w:r>
            <w:r>
              <w:rPr>
                <w:rFonts w:hint="eastAsia"/>
                <w:sz w:val="24"/>
                <w:szCs w:val="21"/>
              </w:rPr>
              <w:t xml:space="preserve"> </w:t>
            </w:r>
            <w:r>
              <w:rPr>
                <w:rFonts w:hint="eastAsia"/>
                <w:sz w:val="24"/>
                <w:szCs w:val="21"/>
              </w:rPr>
              <w:t>不低于</w:t>
            </w:r>
            <w:r>
              <w:rPr>
                <w:rFonts w:hint="eastAsia"/>
                <w:sz w:val="24"/>
                <w:szCs w:val="21"/>
              </w:rPr>
              <w:t>Ubuntu-ROS</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3.2</w:t>
            </w:r>
            <w:r>
              <w:rPr>
                <w:rFonts w:hint="eastAsia"/>
                <w:sz w:val="24"/>
                <w:szCs w:val="21"/>
              </w:rPr>
              <w:t>、搭载性能不低于</w:t>
            </w:r>
            <w:r>
              <w:rPr>
                <w:rFonts w:hint="eastAsia"/>
                <w:sz w:val="24"/>
                <w:szCs w:val="21"/>
              </w:rPr>
              <w:t xml:space="preserve"> Nvidia NX </w:t>
            </w:r>
            <w:r>
              <w:rPr>
                <w:rFonts w:hint="eastAsia"/>
                <w:sz w:val="24"/>
                <w:szCs w:val="21"/>
              </w:rPr>
              <w:t>系列</w:t>
            </w:r>
            <w:r>
              <w:rPr>
                <w:rFonts w:hint="eastAsia"/>
                <w:sz w:val="24"/>
                <w:szCs w:val="21"/>
              </w:rPr>
              <w:t>GPU</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3.3</w:t>
            </w:r>
            <w:r>
              <w:rPr>
                <w:rFonts w:hint="eastAsia"/>
                <w:sz w:val="24"/>
                <w:szCs w:val="21"/>
              </w:rPr>
              <w:t>、深度相机</w:t>
            </w:r>
            <w:r>
              <w:rPr>
                <w:rFonts w:hint="eastAsia"/>
                <w:sz w:val="24"/>
                <w:szCs w:val="21"/>
              </w:rPr>
              <w:t>:</w:t>
            </w:r>
            <w:r>
              <w:rPr>
                <w:rFonts w:hint="eastAsia"/>
                <w:sz w:val="24"/>
                <w:szCs w:val="21"/>
              </w:rPr>
              <w:t>支持单目彩色图像、双目灰度图像、深度点云、内部</w:t>
            </w:r>
            <w:r>
              <w:rPr>
                <w:rFonts w:hint="eastAsia"/>
                <w:sz w:val="24"/>
                <w:szCs w:val="21"/>
              </w:rPr>
              <w:t>imu</w:t>
            </w:r>
            <w:r>
              <w:rPr>
                <w:rFonts w:hint="eastAsia"/>
                <w:sz w:val="24"/>
                <w:szCs w:val="21"/>
              </w:rPr>
              <w:t>数据输出，可用于视觉</w:t>
            </w:r>
            <w:r>
              <w:rPr>
                <w:rFonts w:hint="eastAsia"/>
                <w:sz w:val="24"/>
                <w:szCs w:val="21"/>
              </w:rPr>
              <w:t>SLAM</w:t>
            </w:r>
            <w:r>
              <w:rPr>
                <w:rFonts w:hint="eastAsia"/>
                <w:sz w:val="24"/>
                <w:szCs w:val="21"/>
              </w:rPr>
              <w:t>、地形建图开发；彩色图像</w:t>
            </w:r>
            <w:r>
              <w:rPr>
                <w:rFonts w:hint="eastAsia"/>
                <w:sz w:val="24"/>
                <w:szCs w:val="21"/>
              </w:rPr>
              <w:t>1920</w:t>
            </w:r>
            <w:r>
              <w:rPr>
                <w:rFonts w:hint="eastAsia"/>
                <w:sz w:val="24"/>
                <w:szCs w:val="21"/>
              </w:rPr>
              <w:t>×</w:t>
            </w:r>
            <w:r>
              <w:rPr>
                <w:rFonts w:hint="eastAsia"/>
                <w:sz w:val="24"/>
                <w:szCs w:val="21"/>
              </w:rPr>
              <w:t>1080@30FPS</w:t>
            </w:r>
            <w:r>
              <w:rPr>
                <w:rFonts w:hint="eastAsia"/>
                <w:sz w:val="24"/>
                <w:szCs w:val="21"/>
              </w:rPr>
              <w:t>；灰度图像</w:t>
            </w:r>
            <w:r>
              <w:rPr>
                <w:rFonts w:hint="eastAsia"/>
                <w:sz w:val="24"/>
                <w:szCs w:val="21"/>
              </w:rPr>
              <w:t>1280</w:t>
            </w:r>
            <w:r>
              <w:rPr>
                <w:rFonts w:hint="eastAsia"/>
                <w:sz w:val="24"/>
                <w:szCs w:val="21"/>
              </w:rPr>
              <w:t>×</w:t>
            </w:r>
            <w:r>
              <w:rPr>
                <w:rFonts w:hint="eastAsia"/>
                <w:sz w:val="24"/>
                <w:szCs w:val="21"/>
              </w:rPr>
              <w:t>720@30FPS</w:t>
            </w:r>
            <w:r>
              <w:rPr>
                <w:rFonts w:hint="eastAsia"/>
                <w:sz w:val="24"/>
                <w:szCs w:val="21"/>
              </w:rPr>
              <w:t>；深度点云</w:t>
            </w:r>
            <w:r>
              <w:rPr>
                <w:rFonts w:hint="eastAsia"/>
                <w:sz w:val="24"/>
                <w:szCs w:val="21"/>
              </w:rPr>
              <w:t>1280</w:t>
            </w:r>
            <w:r>
              <w:rPr>
                <w:rFonts w:hint="eastAsia"/>
                <w:sz w:val="24"/>
                <w:szCs w:val="21"/>
              </w:rPr>
              <w:t>×</w:t>
            </w:r>
            <w:r>
              <w:rPr>
                <w:rFonts w:hint="eastAsia"/>
                <w:sz w:val="24"/>
                <w:szCs w:val="21"/>
              </w:rPr>
              <w:t>720@30FPS</w:t>
            </w:r>
            <w:r>
              <w:rPr>
                <w:rFonts w:hint="eastAsia"/>
                <w:sz w:val="24"/>
                <w:szCs w:val="21"/>
              </w:rPr>
              <w:t>；支持</w:t>
            </w:r>
            <w:r>
              <w:rPr>
                <w:rFonts w:hint="eastAsia"/>
                <w:sz w:val="24"/>
                <w:szCs w:val="21"/>
              </w:rPr>
              <w:t>2.5D</w:t>
            </w:r>
            <w:r>
              <w:rPr>
                <w:rFonts w:hint="eastAsia"/>
                <w:sz w:val="24"/>
                <w:szCs w:val="21"/>
              </w:rPr>
              <w:t>地形建图；支持视觉算法开发；</w:t>
            </w:r>
            <w:r>
              <w:rPr>
                <w:rFonts w:hint="eastAsia"/>
                <w:sz w:val="24"/>
                <w:szCs w:val="21"/>
              </w:rPr>
              <w:t xml:space="preserve"> </w:t>
            </w:r>
          </w:p>
          <w:p w:rsidR="00970954" w:rsidRDefault="00970954" w:rsidP="00EF7A88">
            <w:pPr>
              <w:rPr>
                <w:sz w:val="24"/>
                <w:szCs w:val="21"/>
              </w:rPr>
            </w:pPr>
            <w:r>
              <w:rPr>
                <w:rFonts w:hint="eastAsia"/>
                <w:sz w:val="24"/>
                <w:szCs w:val="21"/>
              </w:rPr>
              <w:t>3.4</w:t>
            </w:r>
            <w:r>
              <w:rPr>
                <w:rFonts w:hint="eastAsia"/>
                <w:sz w:val="24"/>
                <w:szCs w:val="21"/>
              </w:rPr>
              <w:t>、广角相机模块：水平视角大于等于</w:t>
            </w:r>
            <w:r>
              <w:rPr>
                <w:rFonts w:hint="eastAsia"/>
                <w:sz w:val="24"/>
                <w:szCs w:val="21"/>
              </w:rPr>
              <w:t>130</w:t>
            </w:r>
            <w:r>
              <w:rPr>
                <w:rFonts w:hint="eastAsia"/>
                <w:sz w:val="24"/>
                <w:szCs w:val="21"/>
              </w:rPr>
              <w:t>°</w:t>
            </w:r>
            <w:r>
              <w:rPr>
                <w:rFonts w:hint="eastAsia"/>
                <w:sz w:val="24"/>
                <w:szCs w:val="21"/>
              </w:rPr>
              <w:t>,1920</w:t>
            </w:r>
            <w:r>
              <w:rPr>
                <w:rFonts w:hint="eastAsia"/>
                <w:sz w:val="24"/>
                <w:szCs w:val="21"/>
              </w:rPr>
              <w:t>×</w:t>
            </w:r>
            <w:r>
              <w:rPr>
                <w:rFonts w:hint="eastAsia"/>
                <w:sz w:val="24"/>
                <w:szCs w:val="21"/>
              </w:rPr>
              <w:t>1080@30FPS</w:t>
            </w:r>
            <w:r>
              <w:rPr>
                <w:rFonts w:hint="eastAsia"/>
                <w:sz w:val="24"/>
                <w:szCs w:val="21"/>
              </w:rPr>
              <w:t>；</w:t>
            </w:r>
            <w:r>
              <w:rPr>
                <w:rFonts w:hint="eastAsia"/>
                <w:sz w:val="24"/>
                <w:szCs w:val="21"/>
              </w:rPr>
              <w:t>H.264/MJPG</w:t>
            </w:r>
            <w:r>
              <w:rPr>
                <w:rFonts w:hint="eastAsia"/>
                <w:sz w:val="24"/>
                <w:szCs w:val="21"/>
              </w:rPr>
              <w:t>格式输出；可逆光、无畸变，支持人体识别跟踪算法开发；</w:t>
            </w:r>
            <w:r>
              <w:rPr>
                <w:rFonts w:hint="eastAsia"/>
                <w:sz w:val="24"/>
                <w:szCs w:val="21"/>
              </w:rPr>
              <w:t xml:space="preserve"> </w:t>
            </w:r>
          </w:p>
          <w:p w:rsidR="00970954" w:rsidRDefault="00970954" w:rsidP="00EF7A88">
            <w:pPr>
              <w:rPr>
                <w:sz w:val="24"/>
                <w:szCs w:val="21"/>
              </w:rPr>
            </w:pPr>
            <w:r>
              <w:rPr>
                <w:rFonts w:hint="eastAsia"/>
                <w:sz w:val="24"/>
                <w:szCs w:val="21"/>
              </w:rPr>
              <w:t>3.5</w:t>
            </w:r>
            <w:r>
              <w:rPr>
                <w:rFonts w:hint="eastAsia"/>
                <w:sz w:val="24"/>
                <w:szCs w:val="21"/>
              </w:rPr>
              <w:t>、超声波</w:t>
            </w:r>
            <w:r>
              <w:rPr>
                <w:rFonts w:hint="eastAsia"/>
                <w:sz w:val="24"/>
                <w:szCs w:val="21"/>
              </w:rPr>
              <w:t>*2</w:t>
            </w:r>
            <w:r>
              <w:rPr>
                <w:rFonts w:hint="eastAsia"/>
                <w:sz w:val="24"/>
                <w:szCs w:val="21"/>
              </w:rPr>
              <w:t>：支持距离检测和停障算法开发；</w:t>
            </w:r>
            <w:r>
              <w:rPr>
                <w:rFonts w:hint="eastAsia"/>
                <w:sz w:val="24"/>
                <w:szCs w:val="21"/>
              </w:rPr>
              <w:t xml:space="preserve"> </w:t>
            </w:r>
          </w:p>
          <w:p w:rsidR="00970954" w:rsidRDefault="00970954" w:rsidP="00EF7A88">
            <w:pPr>
              <w:rPr>
                <w:sz w:val="24"/>
                <w:szCs w:val="21"/>
              </w:rPr>
            </w:pPr>
            <w:r>
              <w:rPr>
                <w:rFonts w:hint="eastAsia"/>
                <w:sz w:val="24"/>
                <w:szCs w:val="21"/>
              </w:rPr>
              <w:t>3.6</w:t>
            </w:r>
            <w:r>
              <w:rPr>
                <w:rFonts w:hint="eastAsia"/>
                <w:sz w:val="24"/>
                <w:szCs w:val="21"/>
              </w:rPr>
              <w:t>、配备扬声器和</w:t>
            </w:r>
            <w:r>
              <w:rPr>
                <w:rFonts w:hint="eastAsia"/>
                <w:sz w:val="24"/>
                <w:szCs w:val="21"/>
              </w:rPr>
              <w:t>LED</w:t>
            </w:r>
            <w:r>
              <w:rPr>
                <w:rFonts w:hint="eastAsia"/>
                <w:sz w:val="24"/>
                <w:szCs w:val="21"/>
              </w:rPr>
              <w:t>灯带，实时反馈机器人状态，并为机器人演示动作搭配音乐和灯光；</w:t>
            </w:r>
            <w:r>
              <w:rPr>
                <w:rFonts w:hint="eastAsia"/>
                <w:sz w:val="24"/>
                <w:szCs w:val="21"/>
              </w:rPr>
              <w:t xml:space="preserve"> </w:t>
            </w:r>
          </w:p>
          <w:p w:rsidR="00970954" w:rsidRDefault="00970954" w:rsidP="00EF7A88">
            <w:pPr>
              <w:rPr>
                <w:sz w:val="24"/>
                <w:szCs w:val="21"/>
              </w:rPr>
            </w:pPr>
            <w:r>
              <w:rPr>
                <w:rFonts w:hint="eastAsia"/>
                <w:sz w:val="24"/>
                <w:szCs w:val="21"/>
              </w:rPr>
              <w:t>3.7</w:t>
            </w:r>
            <w:r>
              <w:rPr>
                <w:rFonts w:hint="eastAsia"/>
                <w:sz w:val="24"/>
                <w:szCs w:val="21"/>
              </w:rPr>
              <w:t>、提供安卓端机器人控制应用程序，实现低时延实时图传及运动控制，支持一键开启语音控制、停障等感知功能。</w:t>
            </w:r>
            <w:r>
              <w:rPr>
                <w:rFonts w:hint="eastAsia"/>
                <w:sz w:val="24"/>
                <w:szCs w:val="21"/>
              </w:rPr>
              <w:t xml:space="preserve"> </w:t>
            </w:r>
          </w:p>
          <w:p w:rsidR="00970954" w:rsidRDefault="00970954" w:rsidP="00EF7A88">
            <w:pPr>
              <w:rPr>
                <w:sz w:val="24"/>
                <w:szCs w:val="21"/>
              </w:rPr>
            </w:pPr>
            <w:r>
              <w:rPr>
                <w:rFonts w:hint="eastAsia"/>
                <w:sz w:val="24"/>
                <w:szCs w:val="21"/>
              </w:rPr>
              <w:t>（四）二次开发支持</w:t>
            </w:r>
            <w:r>
              <w:rPr>
                <w:rFonts w:hint="eastAsia"/>
                <w:sz w:val="24"/>
                <w:szCs w:val="21"/>
              </w:rPr>
              <w:t xml:space="preserve"> </w:t>
            </w:r>
          </w:p>
          <w:p w:rsidR="00970954" w:rsidRDefault="00970954" w:rsidP="00EF7A88">
            <w:pPr>
              <w:rPr>
                <w:sz w:val="24"/>
                <w:szCs w:val="21"/>
              </w:rPr>
            </w:pPr>
            <w:r>
              <w:rPr>
                <w:rFonts w:hint="eastAsia"/>
                <w:sz w:val="24"/>
                <w:szCs w:val="21"/>
              </w:rPr>
              <w:t>4.1</w:t>
            </w:r>
            <w:r>
              <w:rPr>
                <w:rFonts w:hint="eastAsia"/>
                <w:sz w:val="24"/>
                <w:szCs w:val="21"/>
              </w:rPr>
              <w:t>、提供详细的使用文档和开发手册；</w:t>
            </w:r>
            <w:r>
              <w:rPr>
                <w:rFonts w:hint="eastAsia"/>
                <w:sz w:val="24"/>
                <w:szCs w:val="21"/>
              </w:rPr>
              <w:t xml:space="preserve"> </w:t>
            </w:r>
          </w:p>
          <w:p w:rsidR="00970954" w:rsidRDefault="00970954" w:rsidP="00EF7A88">
            <w:pPr>
              <w:rPr>
                <w:sz w:val="24"/>
                <w:szCs w:val="21"/>
              </w:rPr>
            </w:pPr>
            <w:r>
              <w:rPr>
                <w:rFonts w:hint="eastAsia"/>
                <w:sz w:val="24"/>
                <w:szCs w:val="21"/>
              </w:rPr>
              <w:t>4.2</w:t>
            </w:r>
            <w:r>
              <w:rPr>
                <w:rFonts w:hint="eastAsia"/>
                <w:sz w:val="24"/>
                <w:szCs w:val="21"/>
              </w:rPr>
              <w:t>、提供机器人运动模型供运动仿真，提供运动控制算法开发</w:t>
            </w:r>
            <w:r>
              <w:rPr>
                <w:rFonts w:hint="eastAsia"/>
                <w:sz w:val="24"/>
                <w:szCs w:val="21"/>
              </w:rPr>
              <w:t>SDK</w:t>
            </w:r>
            <w:r>
              <w:rPr>
                <w:rFonts w:hint="eastAsia"/>
                <w:sz w:val="24"/>
                <w:szCs w:val="21"/>
              </w:rPr>
              <w:t>和</w:t>
            </w:r>
            <w:r>
              <w:rPr>
                <w:rFonts w:hint="eastAsia"/>
                <w:sz w:val="24"/>
                <w:szCs w:val="21"/>
              </w:rPr>
              <w:t>API</w:t>
            </w:r>
            <w:r>
              <w:rPr>
                <w:rFonts w:hint="eastAsia"/>
                <w:sz w:val="24"/>
                <w:szCs w:val="21"/>
              </w:rPr>
              <w:t>、运动开发</w:t>
            </w:r>
            <w:r>
              <w:rPr>
                <w:rFonts w:hint="eastAsia"/>
                <w:sz w:val="24"/>
                <w:szCs w:val="21"/>
              </w:rPr>
              <w:t>Demo</w:t>
            </w:r>
            <w:r>
              <w:rPr>
                <w:rFonts w:hint="eastAsia"/>
                <w:sz w:val="24"/>
                <w:szCs w:val="21"/>
              </w:rPr>
              <w:t>，提供运动二次开发手册。</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3</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开源人形双足教育机器人教学平台</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一、功能描述</w:t>
            </w:r>
            <w:r>
              <w:rPr>
                <w:rFonts w:hint="eastAsia"/>
                <w:sz w:val="24"/>
                <w:szCs w:val="21"/>
              </w:rPr>
              <w:t xml:space="preserve"> </w:t>
            </w:r>
          </w:p>
          <w:p w:rsidR="00970954" w:rsidRDefault="00970954" w:rsidP="00EF7A88">
            <w:pPr>
              <w:rPr>
                <w:sz w:val="24"/>
                <w:szCs w:val="21"/>
              </w:rPr>
            </w:pPr>
            <w:r>
              <w:rPr>
                <w:rFonts w:hint="eastAsia"/>
                <w:sz w:val="24"/>
                <w:szCs w:val="21"/>
              </w:rPr>
              <w:t>1.</w:t>
            </w:r>
            <w:r>
              <w:rPr>
                <w:rFonts w:hint="eastAsia"/>
                <w:sz w:val="24"/>
                <w:szCs w:val="21"/>
              </w:rPr>
              <w:t>需集成</w:t>
            </w:r>
            <w:r>
              <w:rPr>
                <w:rFonts w:hint="eastAsia"/>
                <w:sz w:val="24"/>
                <w:szCs w:val="21"/>
              </w:rPr>
              <w:t>AI</w:t>
            </w:r>
            <w:r>
              <w:rPr>
                <w:rFonts w:hint="eastAsia"/>
                <w:sz w:val="24"/>
                <w:szCs w:val="21"/>
              </w:rPr>
              <w:t>语音</w:t>
            </w:r>
            <w:r>
              <w:rPr>
                <w:rFonts w:hint="eastAsia"/>
                <w:sz w:val="24"/>
                <w:szCs w:val="21"/>
              </w:rPr>
              <w:t>/</w:t>
            </w:r>
            <w:r>
              <w:rPr>
                <w:rFonts w:hint="eastAsia"/>
                <w:sz w:val="24"/>
                <w:szCs w:val="21"/>
              </w:rPr>
              <w:t>视觉算法，应具备包括但不限于语音识别、语义识别、人脸分析、人脸跟踪、手势识别等功能，应具备包括但不限于语音应用和视觉识别算法的学习和开发功能</w:t>
            </w:r>
            <w:r>
              <w:rPr>
                <w:rFonts w:hint="eastAsia"/>
                <w:sz w:val="24"/>
                <w:szCs w:val="21"/>
              </w:rPr>
              <w:t>,</w:t>
            </w:r>
            <w:r>
              <w:rPr>
                <w:rFonts w:hint="eastAsia"/>
                <w:sz w:val="24"/>
                <w:szCs w:val="21"/>
              </w:rPr>
              <w:t>运动能力和</w:t>
            </w:r>
            <w:r>
              <w:rPr>
                <w:rFonts w:hint="eastAsia"/>
                <w:sz w:val="24"/>
                <w:szCs w:val="21"/>
              </w:rPr>
              <w:t>AI</w:t>
            </w:r>
            <w:r>
              <w:rPr>
                <w:rFonts w:hint="eastAsia"/>
                <w:sz w:val="24"/>
                <w:szCs w:val="21"/>
              </w:rPr>
              <w:t>能力，需满足多种机器人竞赛的技术要求。</w:t>
            </w:r>
            <w:r>
              <w:rPr>
                <w:rFonts w:hint="eastAsia"/>
                <w:sz w:val="24"/>
                <w:szCs w:val="21"/>
              </w:rPr>
              <w:t xml:space="preserve"> </w:t>
            </w:r>
          </w:p>
          <w:p w:rsidR="00970954" w:rsidRDefault="00970954" w:rsidP="00EF7A88">
            <w:pPr>
              <w:rPr>
                <w:sz w:val="24"/>
                <w:szCs w:val="21"/>
              </w:rPr>
            </w:pPr>
            <w:r>
              <w:rPr>
                <w:rFonts w:hint="eastAsia"/>
                <w:sz w:val="24"/>
                <w:szCs w:val="21"/>
              </w:rPr>
              <w:t>2.</w:t>
            </w:r>
            <w:r>
              <w:rPr>
                <w:rFonts w:hint="eastAsia"/>
                <w:sz w:val="24"/>
                <w:szCs w:val="21"/>
              </w:rPr>
              <w:t>应采用开放式硬件平台架构、搭载不低于</w:t>
            </w:r>
            <w:r>
              <w:rPr>
                <w:rFonts w:hint="eastAsia"/>
                <w:sz w:val="24"/>
                <w:szCs w:val="21"/>
              </w:rPr>
              <w:t>ROS</w:t>
            </w:r>
            <w:r>
              <w:rPr>
                <w:rFonts w:hint="eastAsia"/>
                <w:sz w:val="24"/>
                <w:szCs w:val="21"/>
              </w:rPr>
              <w:t>开源机器人操作系统，应具备调用或集成丰富的</w:t>
            </w:r>
            <w:r>
              <w:rPr>
                <w:rFonts w:hint="eastAsia"/>
                <w:sz w:val="24"/>
                <w:szCs w:val="21"/>
              </w:rPr>
              <w:t>Raspberry Pi</w:t>
            </w:r>
            <w:r>
              <w:rPr>
                <w:rFonts w:hint="eastAsia"/>
                <w:sz w:val="24"/>
                <w:szCs w:val="21"/>
              </w:rPr>
              <w:t>的开源软件模块的能力，应兼容基于</w:t>
            </w:r>
            <w:r>
              <w:rPr>
                <w:rFonts w:hint="eastAsia"/>
                <w:sz w:val="24"/>
                <w:szCs w:val="21"/>
              </w:rPr>
              <w:t>Linux</w:t>
            </w:r>
            <w:r>
              <w:rPr>
                <w:rFonts w:hint="eastAsia"/>
                <w:sz w:val="24"/>
                <w:szCs w:val="21"/>
              </w:rPr>
              <w:t>的开源软件架构，需支持</w:t>
            </w:r>
            <w:r>
              <w:rPr>
                <w:rFonts w:hint="eastAsia"/>
                <w:sz w:val="24"/>
                <w:szCs w:val="21"/>
              </w:rPr>
              <w:t>Python</w:t>
            </w:r>
            <w:r>
              <w:rPr>
                <w:rFonts w:hint="eastAsia"/>
                <w:sz w:val="24"/>
                <w:szCs w:val="21"/>
              </w:rPr>
              <w:t>、</w:t>
            </w:r>
            <w:r>
              <w:rPr>
                <w:rFonts w:hint="eastAsia"/>
                <w:sz w:val="24"/>
                <w:szCs w:val="21"/>
              </w:rPr>
              <w:t>C/C++</w:t>
            </w:r>
            <w:r>
              <w:rPr>
                <w:rFonts w:hint="eastAsia"/>
                <w:sz w:val="24"/>
                <w:szCs w:val="21"/>
              </w:rPr>
              <w:t>、</w:t>
            </w:r>
            <w:r>
              <w:rPr>
                <w:rFonts w:hint="eastAsia"/>
                <w:sz w:val="24"/>
                <w:szCs w:val="21"/>
              </w:rPr>
              <w:t>Blockly</w:t>
            </w:r>
            <w:r>
              <w:rPr>
                <w:rFonts w:hint="eastAsia"/>
                <w:sz w:val="24"/>
                <w:szCs w:val="21"/>
              </w:rPr>
              <w:t>等多种编程语言；</w:t>
            </w:r>
            <w:r>
              <w:rPr>
                <w:rFonts w:hint="eastAsia"/>
                <w:sz w:val="24"/>
                <w:szCs w:val="21"/>
              </w:rPr>
              <w:t xml:space="preserve"> </w:t>
            </w:r>
          </w:p>
          <w:p w:rsidR="00970954" w:rsidRDefault="00970954" w:rsidP="00EF7A88">
            <w:pPr>
              <w:rPr>
                <w:sz w:val="24"/>
                <w:szCs w:val="21"/>
              </w:rPr>
            </w:pPr>
            <w:r>
              <w:rPr>
                <w:rFonts w:hint="eastAsia"/>
                <w:sz w:val="24"/>
                <w:szCs w:val="21"/>
              </w:rPr>
              <w:t>3.</w:t>
            </w:r>
            <w:r>
              <w:rPr>
                <w:rFonts w:hint="eastAsia"/>
                <w:sz w:val="24"/>
                <w:szCs w:val="21"/>
              </w:rPr>
              <w:t>机器人平台需搭载摄像头、麦克风、扬声器、指示灯、传感器、伺服驱动器等设备，需具备视觉、语音（包括连续语音交互）、动作互动等基本功能；</w:t>
            </w:r>
            <w:r>
              <w:rPr>
                <w:rFonts w:hint="eastAsia"/>
                <w:sz w:val="24"/>
                <w:szCs w:val="21"/>
              </w:rPr>
              <w:t xml:space="preserve"> </w:t>
            </w:r>
          </w:p>
          <w:p w:rsidR="00970954" w:rsidRDefault="00970954" w:rsidP="00EF7A88">
            <w:pPr>
              <w:rPr>
                <w:sz w:val="24"/>
                <w:szCs w:val="21"/>
              </w:rPr>
            </w:pPr>
            <w:r>
              <w:rPr>
                <w:rFonts w:hint="eastAsia"/>
                <w:sz w:val="24"/>
                <w:szCs w:val="21"/>
              </w:rPr>
              <w:t>4.</w:t>
            </w:r>
            <w:r>
              <w:rPr>
                <w:rFonts w:hint="eastAsia"/>
                <w:sz w:val="24"/>
                <w:szCs w:val="21"/>
              </w:rPr>
              <w:t>需具备</w:t>
            </w:r>
            <w:r>
              <w:rPr>
                <w:rFonts w:hint="eastAsia"/>
                <w:sz w:val="24"/>
                <w:szCs w:val="21"/>
              </w:rPr>
              <w:t>Ros-Gazebo</w:t>
            </w:r>
            <w:r>
              <w:rPr>
                <w:rFonts w:hint="eastAsia"/>
                <w:sz w:val="24"/>
                <w:szCs w:val="21"/>
              </w:rPr>
              <w:t>机器人运动仿真，以及</w:t>
            </w:r>
            <w:r>
              <w:rPr>
                <w:rFonts w:hint="eastAsia"/>
                <w:sz w:val="24"/>
                <w:szCs w:val="21"/>
              </w:rPr>
              <w:t>Rviz+Moveit</w:t>
            </w:r>
            <w:r>
              <w:rPr>
                <w:rFonts w:hint="eastAsia"/>
                <w:sz w:val="24"/>
                <w:szCs w:val="21"/>
              </w:rPr>
              <w:t>运动规划能力；</w:t>
            </w:r>
            <w:r>
              <w:rPr>
                <w:rFonts w:hint="eastAsia"/>
                <w:sz w:val="24"/>
                <w:szCs w:val="21"/>
              </w:rPr>
              <w:t xml:space="preserve"> </w:t>
            </w:r>
          </w:p>
          <w:p w:rsidR="00970954" w:rsidRDefault="00970954" w:rsidP="00EF7A88">
            <w:pPr>
              <w:rPr>
                <w:sz w:val="24"/>
                <w:szCs w:val="21"/>
              </w:rPr>
            </w:pPr>
            <w:r>
              <w:rPr>
                <w:rFonts w:hint="eastAsia"/>
                <w:sz w:val="24"/>
                <w:szCs w:val="21"/>
              </w:rPr>
              <w:t>5.</w:t>
            </w:r>
            <w:r>
              <w:rPr>
                <w:rFonts w:hint="eastAsia"/>
                <w:sz w:val="24"/>
                <w:szCs w:val="21"/>
              </w:rPr>
              <w:t>需满足面向人工智能及机器人领域的运动控制、自然语言处理、计算机视觉、传感器原理与应用、机器学习、深度学习等方向的教学、实验需求。</w:t>
            </w:r>
            <w:r>
              <w:rPr>
                <w:rFonts w:hint="eastAsia"/>
                <w:sz w:val="24"/>
                <w:szCs w:val="21"/>
              </w:rPr>
              <w:t xml:space="preserve"> </w:t>
            </w:r>
          </w:p>
          <w:p w:rsidR="00970954" w:rsidRDefault="00970954" w:rsidP="00EF7A88">
            <w:pPr>
              <w:rPr>
                <w:sz w:val="24"/>
                <w:szCs w:val="21"/>
              </w:rPr>
            </w:pPr>
            <w:r>
              <w:rPr>
                <w:rFonts w:hint="eastAsia"/>
                <w:sz w:val="24"/>
                <w:szCs w:val="21"/>
              </w:rPr>
              <w:t>6.</w:t>
            </w:r>
            <w:r>
              <w:rPr>
                <w:rFonts w:hint="eastAsia"/>
                <w:sz w:val="24"/>
                <w:szCs w:val="21"/>
              </w:rPr>
              <w:t>需提供手机</w:t>
            </w:r>
            <w:r>
              <w:rPr>
                <w:rFonts w:hint="eastAsia"/>
                <w:sz w:val="24"/>
                <w:szCs w:val="21"/>
              </w:rPr>
              <w:t>APP,</w:t>
            </w:r>
            <w:r>
              <w:rPr>
                <w:rFonts w:hint="eastAsia"/>
                <w:sz w:val="24"/>
                <w:szCs w:val="21"/>
              </w:rPr>
              <w:t>可通过</w:t>
            </w:r>
            <w:r>
              <w:rPr>
                <w:rFonts w:hint="eastAsia"/>
                <w:sz w:val="24"/>
                <w:szCs w:val="21"/>
              </w:rPr>
              <w:t>APP</w:t>
            </w:r>
            <w:r>
              <w:rPr>
                <w:rFonts w:hint="eastAsia"/>
                <w:sz w:val="24"/>
                <w:szCs w:val="21"/>
              </w:rPr>
              <w:t>控制机器人并进行图形化编程、动作回读编程等操作；</w:t>
            </w:r>
            <w:r>
              <w:rPr>
                <w:rFonts w:hint="eastAsia"/>
                <w:sz w:val="24"/>
                <w:szCs w:val="21"/>
              </w:rPr>
              <w:t xml:space="preserve"> </w:t>
            </w:r>
          </w:p>
          <w:p w:rsidR="00970954" w:rsidRDefault="00970954" w:rsidP="00EF7A88">
            <w:pPr>
              <w:rPr>
                <w:sz w:val="24"/>
                <w:szCs w:val="21"/>
              </w:rPr>
            </w:pPr>
            <w:r>
              <w:rPr>
                <w:rFonts w:hint="eastAsia"/>
                <w:sz w:val="24"/>
                <w:szCs w:val="21"/>
              </w:rPr>
              <w:t>7.</w:t>
            </w:r>
            <w:r>
              <w:rPr>
                <w:rFonts w:hint="eastAsia"/>
                <w:sz w:val="24"/>
                <w:szCs w:val="21"/>
              </w:rPr>
              <w:t>配套</w:t>
            </w:r>
            <w:r>
              <w:rPr>
                <w:rFonts w:hint="eastAsia"/>
                <w:sz w:val="24"/>
                <w:szCs w:val="21"/>
              </w:rPr>
              <w:t>APP</w:t>
            </w:r>
            <w:r>
              <w:rPr>
                <w:rFonts w:hint="eastAsia"/>
                <w:sz w:val="24"/>
                <w:szCs w:val="21"/>
              </w:rPr>
              <w:t>需具备机器人摔倒后可以自行爬起功能开关的功能；</w:t>
            </w:r>
            <w:r>
              <w:rPr>
                <w:rFonts w:hint="eastAsia"/>
                <w:sz w:val="24"/>
                <w:szCs w:val="21"/>
              </w:rPr>
              <w:t xml:space="preserve"> </w:t>
            </w:r>
          </w:p>
          <w:p w:rsidR="00970954" w:rsidRDefault="00970954" w:rsidP="00EF7A88">
            <w:pPr>
              <w:rPr>
                <w:sz w:val="24"/>
                <w:szCs w:val="21"/>
              </w:rPr>
            </w:pPr>
            <w:r>
              <w:rPr>
                <w:rFonts w:hint="eastAsia"/>
                <w:sz w:val="24"/>
                <w:szCs w:val="21"/>
              </w:rPr>
              <w:t>二、技术参数</w:t>
            </w:r>
            <w:r>
              <w:rPr>
                <w:rFonts w:hint="eastAsia"/>
                <w:sz w:val="24"/>
                <w:szCs w:val="21"/>
              </w:rPr>
              <w:t xml:space="preserve"> </w:t>
            </w:r>
          </w:p>
          <w:p w:rsidR="00970954" w:rsidRDefault="00970954" w:rsidP="00EF7A88">
            <w:pPr>
              <w:rPr>
                <w:sz w:val="24"/>
                <w:szCs w:val="21"/>
              </w:rPr>
            </w:pPr>
            <w:r>
              <w:rPr>
                <w:rFonts w:hint="eastAsia"/>
                <w:sz w:val="24"/>
                <w:szCs w:val="21"/>
              </w:rPr>
              <w:t>1.HDMI</w:t>
            </w:r>
            <w:r>
              <w:rPr>
                <w:rFonts w:hint="eastAsia"/>
                <w:sz w:val="24"/>
                <w:szCs w:val="21"/>
              </w:rPr>
              <w:t>接口≥</w:t>
            </w:r>
            <w:r>
              <w:rPr>
                <w:rFonts w:hint="eastAsia"/>
                <w:sz w:val="24"/>
                <w:szCs w:val="21"/>
              </w:rPr>
              <w:t>1</w:t>
            </w:r>
            <w:r>
              <w:rPr>
                <w:rFonts w:hint="eastAsia"/>
                <w:sz w:val="24"/>
                <w:szCs w:val="21"/>
              </w:rPr>
              <w:t>，</w:t>
            </w:r>
            <w:r>
              <w:rPr>
                <w:rFonts w:hint="eastAsia"/>
                <w:sz w:val="24"/>
                <w:szCs w:val="21"/>
              </w:rPr>
              <w:t>USB</w:t>
            </w:r>
            <w:r>
              <w:rPr>
                <w:rFonts w:hint="eastAsia"/>
                <w:sz w:val="24"/>
                <w:szCs w:val="21"/>
              </w:rPr>
              <w:t>接口≥</w:t>
            </w:r>
            <w:r>
              <w:rPr>
                <w:rFonts w:hint="eastAsia"/>
                <w:sz w:val="24"/>
                <w:szCs w:val="21"/>
              </w:rPr>
              <w:t>2</w:t>
            </w:r>
            <w:r>
              <w:rPr>
                <w:rFonts w:hint="eastAsia"/>
                <w:sz w:val="24"/>
                <w:szCs w:val="21"/>
              </w:rPr>
              <w:t>，</w:t>
            </w:r>
            <w:r>
              <w:rPr>
                <w:rFonts w:hint="eastAsia"/>
                <w:sz w:val="24"/>
                <w:szCs w:val="21"/>
              </w:rPr>
              <w:t>GPIO</w:t>
            </w:r>
            <w:r>
              <w:rPr>
                <w:rFonts w:hint="eastAsia"/>
                <w:sz w:val="24"/>
                <w:szCs w:val="21"/>
              </w:rPr>
              <w:t>接口≥</w:t>
            </w:r>
            <w:r>
              <w:rPr>
                <w:rFonts w:hint="eastAsia"/>
                <w:sz w:val="24"/>
                <w:szCs w:val="21"/>
              </w:rPr>
              <w:t>40</w:t>
            </w:r>
            <w:r>
              <w:rPr>
                <w:rFonts w:hint="eastAsia"/>
                <w:sz w:val="24"/>
                <w:szCs w:val="21"/>
              </w:rPr>
              <w:t>，</w:t>
            </w:r>
            <w:r>
              <w:rPr>
                <w:rFonts w:hint="eastAsia"/>
                <w:sz w:val="24"/>
                <w:szCs w:val="21"/>
              </w:rPr>
              <w:t>I2C</w:t>
            </w:r>
            <w:r>
              <w:rPr>
                <w:rFonts w:hint="eastAsia"/>
                <w:sz w:val="24"/>
                <w:szCs w:val="21"/>
              </w:rPr>
              <w:t>接口</w:t>
            </w:r>
            <w:r>
              <w:rPr>
                <w:rFonts w:hint="eastAsia"/>
                <w:sz w:val="24"/>
                <w:szCs w:val="21"/>
              </w:rPr>
              <w:t>1</w:t>
            </w:r>
            <w:r>
              <w:rPr>
                <w:rFonts w:hint="eastAsia"/>
                <w:sz w:val="24"/>
                <w:szCs w:val="21"/>
              </w:rPr>
              <w:t>，</w:t>
            </w:r>
            <w:r>
              <w:rPr>
                <w:rFonts w:hint="eastAsia"/>
                <w:sz w:val="24"/>
                <w:szCs w:val="21"/>
              </w:rPr>
              <w:t>UART</w:t>
            </w:r>
            <w:r>
              <w:rPr>
                <w:rFonts w:hint="eastAsia"/>
                <w:sz w:val="24"/>
                <w:szCs w:val="21"/>
              </w:rPr>
              <w:t>接口</w:t>
            </w:r>
            <w:r>
              <w:rPr>
                <w:rFonts w:hint="eastAsia"/>
                <w:sz w:val="24"/>
                <w:szCs w:val="21"/>
              </w:rPr>
              <w:t>1</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2</w:t>
            </w:r>
            <w:r>
              <w:rPr>
                <w:rFonts w:hint="eastAsia"/>
                <w:sz w:val="24"/>
                <w:szCs w:val="21"/>
              </w:rPr>
              <w:t>、外接传感器≥</w:t>
            </w:r>
            <w:r>
              <w:rPr>
                <w:rFonts w:hint="eastAsia"/>
                <w:sz w:val="24"/>
                <w:szCs w:val="21"/>
              </w:rPr>
              <w:t>4</w:t>
            </w:r>
            <w:r>
              <w:rPr>
                <w:rFonts w:hint="eastAsia"/>
                <w:sz w:val="24"/>
                <w:szCs w:val="21"/>
              </w:rPr>
              <w:t>种（包含但不限于红外、压力、温湿度、触控等类型）。</w:t>
            </w:r>
            <w:r>
              <w:rPr>
                <w:rFonts w:hint="eastAsia"/>
                <w:sz w:val="24"/>
                <w:szCs w:val="21"/>
              </w:rPr>
              <w:t xml:space="preserve"> </w:t>
            </w:r>
          </w:p>
          <w:p w:rsidR="00970954" w:rsidRDefault="00970954" w:rsidP="00EF7A88">
            <w:pPr>
              <w:rPr>
                <w:sz w:val="24"/>
                <w:szCs w:val="21"/>
              </w:rPr>
            </w:pPr>
            <w:r>
              <w:rPr>
                <w:rFonts w:hint="eastAsia"/>
                <w:sz w:val="24"/>
                <w:szCs w:val="21"/>
              </w:rPr>
              <w:t>3.</w:t>
            </w:r>
            <w:r>
              <w:rPr>
                <w:rFonts w:hint="eastAsia"/>
                <w:sz w:val="24"/>
                <w:szCs w:val="21"/>
              </w:rPr>
              <w:t>自由度（</w:t>
            </w:r>
            <w:r>
              <w:rPr>
                <w:rFonts w:hint="eastAsia"/>
                <w:sz w:val="24"/>
                <w:szCs w:val="21"/>
              </w:rPr>
              <w:t>DOF</w:t>
            </w:r>
            <w:r>
              <w:rPr>
                <w:rFonts w:hint="eastAsia"/>
                <w:sz w:val="24"/>
                <w:szCs w:val="21"/>
              </w:rPr>
              <w:t>）：≥</w:t>
            </w:r>
            <w:r>
              <w:rPr>
                <w:rFonts w:hint="eastAsia"/>
                <w:sz w:val="24"/>
                <w:szCs w:val="21"/>
              </w:rPr>
              <w:t>15</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4.</w:t>
            </w:r>
            <w:r>
              <w:rPr>
                <w:rFonts w:hint="eastAsia"/>
                <w:sz w:val="24"/>
                <w:szCs w:val="21"/>
              </w:rPr>
              <w:t>主芯片及存储器：</w:t>
            </w:r>
            <w:r>
              <w:rPr>
                <w:rFonts w:hint="eastAsia"/>
                <w:sz w:val="24"/>
                <w:szCs w:val="21"/>
              </w:rPr>
              <w:t xml:space="preserve"> </w:t>
            </w:r>
            <w:r>
              <w:rPr>
                <w:rFonts w:hint="eastAsia"/>
                <w:sz w:val="24"/>
                <w:szCs w:val="21"/>
              </w:rPr>
              <w:t>（</w:t>
            </w:r>
            <w:r>
              <w:rPr>
                <w:rFonts w:hint="eastAsia"/>
                <w:sz w:val="24"/>
                <w:szCs w:val="21"/>
              </w:rPr>
              <w:t>1</w:t>
            </w:r>
            <w:r>
              <w:rPr>
                <w:rFonts w:hint="eastAsia"/>
                <w:sz w:val="24"/>
                <w:szCs w:val="21"/>
              </w:rPr>
              <w:t>）处理器：主频≥</w:t>
            </w:r>
            <w:r>
              <w:rPr>
                <w:rFonts w:hint="eastAsia"/>
                <w:sz w:val="24"/>
                <w:szCs w:val="21"/>
              </w:rPr>
              <w:t>1.2GHz</w:t>
            </w:r>
            <w:r>
              <w:rPr>
                <w:rFonts w:hint="eastAsia"/>
                <w:sz w:val="24"/>
                <w:szCs w:val="21"/>
              </w:rPr>
              <w:t>；</w:t>
            </w:r>
            <w:r>
              <w:rPr>
                <w:rFonts w:hint="eastAsia"/>
                <w:sz w:val="24"/>
                <w:szCs w:val="21"/>
              </w:rPr>
              <w:t xml:space="preserve"> </w:t>
            </w:r>
            <w:r>
              <w:rPr>
                <w:rFonts w:hint="eastAsia"/>
                <w:sz w:val="24"/>
                <w:szCs w:val="21"/>
              </w:rPr>
              <w:t>（</w:t>
            </w:r>
            <w:r>
              <w:rPr>
                <w:rFonts w:hint="eastAsia"/>
                <w:sz w:val="24"/>
                <w:szCs w:val="21"/>
              </w:rPr>
              <w:t>2</w:t>
            </w:r>
            <w:r>
              <w:rPr>
                <w:rFonts w:hint="eastAsia"/>
                <w:sz w:val="24"/>
                <w:szCs w:val="21"/>
              </w:rPr>
              <w:t>）运行内存（</w:t>
            </w:r>
            <w:r>
              <w:rPr>
                <w:rFonts w:hint="eastAsia"/>
                <w:sz w:val="24"/>
                <w:szCs w:val="21"/>
              </w:rPr>
              <w:t>RAM</w:t>
            </w:r>
            <w:r>
              <w:rPr>
                <w:rFonts w:hint="eastAsia"/>
                <w:sz w:val="24"/>
                <w:szCs w:val="21"/>
              </w:rPr>
              <w:t>）容量：≥</w:t>
            </w:r>
            <w:r>
              <w:rPr>
                <w:rFonts w:hint="eastAsia"/>
                <w:sz w:val="24"/>
                <w:szCs w:val="21"/>
              </w:rPr>
              <w:t>1GB</w:t>
            </w:r>
            <w:r>
              <w:rPr>
                <w:rFonts w:hint="eastAsia"/>
                <w:sz w:val="24"/>
                <w:szCs w:val="21"/>
              </w:rPr>
              <w:t>；内部存储（</w:t>
            </w:r>
            <w:r>
              <w:rPr>
                <w:rFonts w:hint="eastAsia"/>
                <w:sz w:val="24"/>
                <w:szCs w:val="21"/>
              </w:rPr>
              <w:t>ROM</w:t>
            </w:r>
            <w:r>
              <w:rPr>
                <w:rFonts w:hint="eastAsia"/>
                <w:sz w:val="24"/>
                <w:szCs w:val="21"/>
              </w:rPr>
              <w:t>）容量：≥</w:t>
            </w:r>
            <w:r>
              <w:rPr>
                <w:rFonts w:hint="eastAsia"/>
                <w:sz w:val="24"/>
                <w:szCs w:val="21"/>
              </w:rPr>
              <w:t>16GB</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5.</w:t>
            </w:r>
            <w:r>
              <w:rPr>
                <w:rFonts w:hint="eastAsia"/>
                <w:sz w:val="24"/>
                <w:szCs w:val="21"/>
              </w:rPr>
              <w:t>音频：含扬声器，麦克风；在无阻断开阔空间下有效拾音距离≥</w:t>
            </w:r>
            <w:r>
              <w:rPr>
                <w:rFonts w:hint="eastAsia"/>
                <w:sz w:val="24"/>
                <w:szCs w:val="21"/>
              </w:rPr>
              <w:t>1</w:t>
            </w:r>
            <w:r>
              <w:rPr>
                <w:rFonts w:hint="eastAsia"/>
                <w:sz w:val="24"/>
                <w:szCs w:val="21"/>
              </w:rPr>
              <w:t>米；</w:t>
            </w:r>
            <w:r>
              <w:rPr>
                <w:rFonts w:hint="eastAsia"/>
                <w:sz w:val="24"/>
                <w:szCs w:val="21"/>
              </w:rPr>
              <w:t xml:space="preserve"> </w:t>
            </w:r>
          </w:p>
          <w:p w:rsidR="00970954" w:rsidRDefault="00970954" w:rsidP="00EF7A88">
            <w:pPr>
              <w:rPr>
                <w:sz w:val="24"/>
                <w:szCs w:val="21"/>
              </w:rPr>
            </w:pPr>
            <w:r>
              <w:rPr>
                <w:rFonts w:hint="eastAsia"/>
                <w:sz w:val="24"/>
                <w:szCs w:val="21"/>
              </w:rPr>
              <w:t>6.</w:t>
            </w:r>
            <w:r>
              <w:rPr>
                <w:rFonts w:hint="eastAsia"/>
                <w:sz w:val="24"/>
                <w:szCs w:val="21"/>
              </w:rPr>
              <w:t>摄像头像素：≥</w:t>
            </w:r>
            <w:r>
              <w:rPr>
                <w:rFonts w:hint="eastAsia"/>
                <w:sz w:val="24"/>
                <w:szCs w:val="21"/>
              </w:rPr>
              <w:t>800</w:t>
            </w:r>
            <w:r>
              <w:rPr>
                <w:rFonts w:hint="eastAsia"/>
                <w:sz w:val="24"/>
                <w:szCs w:val="21"/>
              </w:rPr>
              <w:t>万；</w:t>
            </w:r>
            <w:r>
              <w:rPr>
                <w:rFonts w:hint="eastAsia"/>
                <w:sz w:val="24"/>
                <w:szCs w:val="21"/>
              </w:rPr>
              <w:t xml:space="preserve"> </w:t>
            </w:r>
          </w:p>
          <w:p w:rsidR="00970954" w:rsidRDefault="00970954" w:rsidP="00EF7A88">
            <w:pPr>
              <w:rPr>
                <w:sz w:val="24"/>
                <w:szCs w:val="21"/>
              </w:rPr>
            </w:pPr>
            <w:r>
              <w:rPr>
                <w:rFonts w:hint="eastAsia"/>
                <w:sz w:val="24"/>
                <w:szCs w:val="21"/>
              </w:rPr>
              <w:t>7.</w:t>
            </w:r>
            <w:r>
              <w:rPr>
                <w:rFonts w:hint="eastAsia"/>
                <w:sz w:val="24"/>
                <w:szCs w:val="21"/>
              </w:rPr>
              <w:t>电池电量≥</w:t>
            </w:r>
            <w:r>
              <w:rPr>
                <w:rFonts w:hint="eastAsia"/>
                <w:sz w:val="24"/>
                <w:szCs w:val="21"/>
              </w:rPr>
              <w:t>3000mAh</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8.</w:t>
            </w:r>
            <w:r>
              <w:rPr>
                <w:rFonts w:hint="eastAsia"/>
                <w:sz w:val="24"/>
                <w:szCs w:val="21"/>
              </w:rPr>
              <w:t>材质：铝合金结构、</w:t>
            </w:r>
            <w:r>
              <w:rPr>
                <w:rFonts w:hint="eastAsia"/>
                <w:sz w:val="24"/>
                <w:szCs w:val="21"/>
              </w:rPr>
              <w:t>PC+ABS</w:t>
            </w:r>
            <w:r>
              <w:rPr>
                <w:rFonts w:hint="eastAsia"/>
                <w:sz w:val="24"/>
                <w:szCs w:val="21"/>
              </w:rPr>
              <w:t>外壳；</w:t>
            </w:r>
            <w:r>
              <w:rPr>
                <w:rFonts w:hint="eastAsia"/>
                <w:sz w:val="24"/>
                <w:szCs w:val="21"/>
              </w:rPr>
              <w:t xml:space="preserve"> </w:t>
            </w:r>
          </w:p>
          <w:p w:rsidR="00970954" w:rsidRDefault="00970954" w:rsidP="00EF7A88">
            <w:pPr>
              <w:rPr>
                <w:sz w:val="24"/>
                <w:szCs w:val="21"/>
              </w:rPr>
            </w:pPr>
            <w:r>
              <w:rPr>
                <w:rFonts w:hint="eastAsia"/>
                <w:sz w:val="24"/>
                <w:szCs w:val="21"/>
              </w:rPr>
              <w:t>9.</w:t>
            </w:r>
            <w:r>
              <w:rPr>
                <w:rFonts w:hint="eastAsia"/>
                <w:sz w:val="24"/>
                <w:szCs w:val="21"/>
              </w:rPr>
              <w:t>尺寸：≤</w:t>
            </w:r>
            <w:r>
              <w:rPr>
                <w:rFonts w:hint="eastAsia"/>
                <w:sz w:val="24"/>
                <w:szCs w:val="21"/>
              </w:rPr>
              <w:t>400*200*150</w:t>
            </w:r>
            <w:r>
              <w:rPr>
                <w:rFonts w:hint="eastAsia"/>
                <w:sz w:val="24"/>
                <w:szCs w:val="21"/>
              </w:rPr>
              <w:t>（</w:t>
            </w:r>
            <w:r>
              <w:rPr>
                <w:rFonts w:hint="eastAsia"/>
                <w:sz w:val="24"/>
                <w:szCs w:val="21"/>
              </w:rPr>
              <w:t>mm</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三、配置要求</w:t>
            </w:r>
            <w:r>
              <w:rPr>
                <w:rFonts w:hint="eastAsia"/>
                <w:sz w:val="24"/>
                <w:szCs w:val="21"/>
              </w:rPr>
              <w:t xml:space="preserve"> </w:t>
            </w:r>
          </w:p>
          <w:p w:rsidR="00970954" w:rsidRDefault="00970954" w:rsidP="00EF7A88">
            <w:pPr>
              <w:rPr>
                <w:sz w:val="24"/>
                <w:szCs w:val="21"/>
              </w:rPr>
            </w:pPr>
            <w:r>
              <w:rPr>
                <w:rFonts w:hint="eastAsia"/>
                <w:sz w:val="24"/>
                <w:szCs w:val="21"/>
              </w:rPr>
              <w:t>1</w:t>
            </w:r>
            <w:r>
              <w:rPr>
                <w:rFonts w:hint="eastAsia"/>
                <w:sz w:val="24"/>
                <w:szCs w:val="21"/>
              </w:rPr>
              <w:t>、需配套实验实训资源，实验实训大纲包括但不限于以下内容：</w:t>
            </w:r>
            <w:r>
              <w:rPr>
                <w:rFonts w:hint="eastAsia"/>
                <w:sz w:val="24"/>
                <w:szCs w:val="21"/>
              </w:rPr>
              <w:t xml:space="preserve"> </w:t>
            </w:r>
            <w:r>
              <w:rPr>
                <w:rFonts w:hint="eastAsia"/>
                <w:sz w:val="24"/>
                <w:szCs w:val="21"/>
              </w:rPr>
              <w:t>舵机回读与连续动作执行；红外距离传感器数据读取；触摸传感器数据读取；能分辨颜色的机器人视觉；目标检测与机器人应用；机器人集控与网络通信；以上内容需提供实验实训项目样章。</w:t>
            </w:r>
            <w:r>
              <w:rPr>
                <w:rFonts w:hint="eastAsia"/>
                <w:sz w:val="24"/>
                <w:szCs w:val="21"/>
              </w:rPr>
              <w:t xml:space="preserve"> </w:t>
            </w:r>
          </w:p>
          <w:p w:rsidR="00970954" w:rsidRDefault="00970954" w:rsidP="00EF7A88">
            <w:pPr>
              <w:rPr>
                <w:sz w:val="24"/>
                <w:szCs w:val="21"/>
              </w:rPr>
            </w:pPr>
            <w:r>
              <w:rPr>
                <w:rFonts w:hint="eastAsia"/>
                <w:sz w:val="24"/>
                <w:szCs w:val="21"/>
              </w:rPr>
              <w:t>2</w:t>
            </w:r>
            <w:r>
              <w:rPr>
                <w:rFonts w:hint="eastAsia"/>
                <w:sz w:val="24"/>
                <w:szCs w:val="21"/>
              </w:rPr>
              <w:t>、设备能承载人工智能或机器人方向</w:t>
            </w:r>
            <w:r>
              <w:rPr>
                <w:rFonts w:hint="eastAsia"/>
                <w:sz w:val="24"/>
                <w:szCs w:val="21"/>
              </w:rPr>
              <w:t>1+X</w:t>
            </w:r>
            <w:r>
              <w:rPr>
                <w:rFonts w:hint="eastAsia"/>
                <w:sz w:val="24"/>
                <w:szCs w:val="21"/>
              </w:rPr>
              <w:t>证书相关培训及资格证考试。</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4</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多模态机器人</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一、功能要求</w:t>
            </w:r>
            <w:r>
              <w:rPr>
                <w:rFonts w:hint="eastAsia"/>
                <w:sz w:val="24"/>
                <w:szCs w:val="21"/>
              </w:rPr>
              <w:t xml:space="preserve"> </w:t>
            </w:r>
          </w:p>
          <w:p w:rsidR="00970954" w:rsidRDefault="00970954" w:rsidP="00EF7A88">
            <w:pPr>
              <w:rPr>
                <w:sz w:val="24"/>
                <w:szCs w:val="21"/>
              </w:rPr>
            </w:pPr>
            <w:r>
              <w:rPr>
                <w:rFonts w:hint="eastAsia"/>
                <w:sz w:val="24"/>
                <w:szCs w:val="21"/>
              </w:rPr>
              <w:t>1</w:t>
            </w:r>
            <w:r>
              <w:rPr>
                <w:rFonts w:hint="eastAsia"/>
                <w:sz w:val="24"/>
                <w:szCs w:val="21"/>
              </w:rPr>
              <w:t>、产品需包含结构件、执行件及主控单元。需配套</w:t>
            </w:r>
            <w:r>
              <w:rPr>
                <w:rFonts w:hint="eastAsia"/>
                <w:sz w:val="24"/>
                <w:szCs w:val="21"/>
              </w:rPr>
              <w:t>3D</w:t>
            </w:r>
            <w:r>
              <w:rPr>
                <w:rFonts w:hint="eastAsia"/>
                <w:sz w:val="24"/>
                <w:szCs w:val="21"/>
              </w:rPr>
              <w:t>动态图纸和可视化编程平台，可实现动手搭建与编程学习结合。</w:t>
            </w:r>
            <w:r>
              <w:rPr>
                <w:rFonts w:hint="eastAsia"/>
                <w:sz w:val="24"/>
                <w:szCs w:val="21"/>
              </w:rPr>
              <w:t xml:space="preserve"> </w:t>
            </w:r>
          </w:p>
          <w:p w:rsidR="00970954" w:rsidRDefault="00970954" w:rsidP="00EF7A88">
            <w:pPr>
              <w:rPr>
                <w:sz w:val="24"/>
                <w:szCs w:val="21"/>
              </w:rPr>
            </w:pPr>
            <w:r>
              <w:rPr>
                <w:rFonts w:hint="eastAsia"/>
                <w:sz w:val="24"/>
                <w:szCs w:val="21"/>
              </w:rPr>
              <w:t>2</w:t>
            </w:r>
            <w:r>
              <w:rPr>
                <w:rFonts w:hint="eastAsia"/>
                <w:sz w:val="24"/>
                <w:szCs w:val="21"/>
              </w:rPr>
              <w:t>、平台需支持同时运行≥</w:t>
            </w:r>
            <w:r>
              <w:rPr>
                <w:rFonts w:hint="eastAsia"/>
                <w:sz w:val="24"/>
                <w:szCs w:val="21"/>
              </w:rPr>
              <w:t xml:space="preserve">2 </w:t>
            </w:r>
            <w:r>
              <w:rPr>
                <w:rFonts w:hint="eastAsia"/>
                <w:sz w:val="24"/>
                <w:szCs w:val="21"/>
              </w:rPr>
              <w:t>个算法模型（至少包含人脸识别、颜色识别算法）。</w:t>
            </w:r>
            <w:r>
              <w:rPr>
                <w:rFonts w:hint="eastAsia"/>
                <w:sz w:val="24"/>
                <w:szCs w:val="21"/>
              </w:rPr>
              <w:t xml:space="preserve"> </w:t>
            </w:r>
          </w:p>
          <w:p w:rsidR="00970954" w:rsidRDefault="00970954" w:rsidP="00EF7A88">
            <w:pPr>
              <w:rPr>
                <w:sz w:val="24"/>
                <w:szCs w:val="21"/>
              </w:rPr>
            </w:pPr>
            <w:r>
              <w:rPr>
                <w:rFonts w:hint="eastAsia"/>
                <w:sz w:val="24"/>
                <w:szCs w:val="21"/>
              </w:rPr>
              <w:t>3</w:t>
            </w:r>
            <w:r>
              <w:rPr>
                <w:rFonts w:hint="eastAsia"/>
                <w:sz w:val="24"/>
                <w:szCs w:val="21"/>
              </w:rPr>
              <w:t>、编程平台开放</w:t>
            </w:r>
            <w:r>
              <w:rPr>
                <w:rFonts w:hint="eastAsia"/>
                <w:sz w:val="24"/>
                <w:szCs w:val="21"/>
              </w:rPr>
              <w:t>python sdk</w:t>
            </w:r>
            <w:r>
              <w:rPr>
                <w:rFonts w:hint="eastAsia"/>
                <w:sz w:val="24"/>
                <w:szCs w:val="21"/>
              </w:rPr>
              <w:t>，可配合</w:t>
            </w:r>
            <w:r>
              <w:rPr>
                <w:rFonts w:hint="eastAsia"/>
                <w:sz w:val="24"/>
                <w:szCs w:val="21"/>
              </w:rPr>
              <w:t>python</w:t>
            </w:r>
            <w:r>
              <w:rPr>
                <w:rFonts w:hint="eastAsia"/>
                <w:sz w:val="24"/>
                <w:szCs w:val="21"/>
              </w:rPr>
              <w:t>工具实现更开放的编程（需提供产品彩页或者说明书或者操作手册等证明材料）。</w:t>
            </w:r>
            <w:r>
              <w:rPr>
                <w:rFonts w:hint="eastAsia"/>
                <w:sz w:val="24"/>
                <w:szCs w:val="21"/>
              </w:rPr>
              <w:t xml:space="preserve"> </w:t>
            </w:r>
          </w:p>
          <w:p w:rsidR="00970954" w:rsidRDefault="00970954" w:rsidP="00EF7A88">
            <w:pPr>
              <w:rPr>
                <w:sz w:val="24"/>
                <w:szCs w:val="21"/>
              </w:rPr>
            </w:pPr>
            <w:r>
              <w:rPr>
                <w:rFonts w:hint="eastAsia"/>
                <w:sz w:val="24"/>
                <w:szCs w:val="21"/>
              </w:rPr>
              <w:t>二、配置要求</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1</w:t>
            </w:r>
            <w:r>
              <w:rPr>
                <w:rFonts w:hint="eastAsia"/>
                <w:sz w:val="24"/>
                <w:szCs w:val="21"/>
              </w:rPr>
              <w:t>、零件≥</w:t>
            </w:r>
            <w:r>
              <w:rPr>
                <w:rFonts w:hint="eastAsia"/>
                <w:sz w:val="24"/>
                <w:szCs w:val="21"/>
              </w:rPr>
              <w:t>25</w:t>
            </w:r>
            <w:r>
              <w:rPr>
                <w:rFonts w:hint="eastAsia"/>
                <w:sz w:val="24"/>
                <w:szCs w:val="21"/>
              </w:rPr>
              <w:t>个种类，总数≥</w:t>
            </w:r>
            <w:r>
              <w:rPr>
                <w:rFonts w:hint="eastAsia"/>
                <w:sz w:val="24"/>
                <w:szCs w:val="21"/>
              </w:rPr>
              <w:t>80</w:t>
            </w:r>
            <w:r>
              <w:rPr>
                <w:rFonts w:hint="eastAsia"/>
                <w:sz w:val="24"/>
                <w:szCs w:val="21"/>
              </w:rPr>
              <w:t>个，采用</w:t>
            </w:r>
            <w:r>
              <w:rPr>
                <w:rFonts w:hint="eastAsia"/>
                <w:sz w:val="24"/>
                <w:szCs w:val="21"/>
              </w:rPr>
              <w:t>PC+ABS</w:t>
            </w:r>
            <w:r>
              <w:rPr>
                <w:rFonts w:hint="eastAsia"/>
                <w:sz w:val="24"/>
                <w:szCs w:val="21"/>
              </w:rPr>
              <w:t>材质。可构建主流机器人形态，可搭建平衡车、变形车、轮足机器人、四足机器人、蜘蛛、工程车等形态；</w:t>
            </w:r>
            <w:r>
              <w:rPr>
                <w:rFonts w:hint="eastAsia"/>
                <w:sz w:val="24"/>
                <w:szCs w:val="21"/>
              </w:rPr>
              <w:t xml:space="preserve"> </w:t>
            </w:r>
          </w:p>
          <w:p w:rsidR="00970954" w:rsidRDefault="00970954" w:rsidP="00EF7A88">
            <w:pPr>
              <w:rPr>
                <w:sz w:val="24"/>
                <w:szCs w:val="21"/>
              </w:rPr>
            </w:pPr>
            <w:r>
              <w:rPr>
                <w:rFonts w:hint="eastAsia"/>
                <w:sz w:val="24"/>
                <w:szCs w:val="21"/>
              </w:rPr>
              <w:t>2</w:t>
            </w:r>
            <w:r>
              <w:rPr>
                <w:rFonts w:hint="eastAsia"/>
                <w:sz w:val="24"/>
                <w:szCs w:val="21"/>
              </w:rPr>
              <w:t>、多功能控制器：配置≥</w:t>
            </w:r>
            <w:r>
              <w:rPr>
                <w:rFonts w:hint="eastAsia"/>
                <w:sz w:val="24"/>
                <w:szCs w:val="21"/>
              </w:rPr>
              <w:t>3</w:t>
            </w:r>
            <w:r>
              <w:rPr>
                <w:rFonts w:hint="eastAsia"/>
                <w:sz w:val="24"/>
                <w:szCs w:val="21"/>
              </w:rPr>
              <w:t>麦阵列麦克风，喇叭模块，触控显示屏，</w:t>
            </w:r>
            <w:r>
              <w:rPr>
                <w:rFonts w:hint="eastAsia"/>
                <w:sz w:val="24"/>
                <w:szCs w:val="21"/>
              </w:rPr>
              <w:t>9</w:t>
            </w:r>
            <w:r>
              <w:rPr>
                <w:rFonts w:hint="eastAsia"/>
                <w:sz w:val="24"/>
                <w:szCs w:val="21"/>
              </w:rPr>
              <w:t>轴陀螺仪，开源接口等，可以实现自然语音交互、机器人运动控制等功能，多个模块接口，实现设计程序运行，可驱动搭建作品运行；</w:t>
            </w:r>
            <w:r>
              <w:rPr>
                <w:rFonts w:hint="eastAsia"/>
                <w:sz w:val="24"/>
                <w:szCs w:val="21"/>
              </w:rPr>
              <w:t xml:space="preserve"> 3</w:t>
            </w:r>
            <w:r>
              <w:rPr>
                <w:rFonts w:hint="eastAsia"/>
                <w:sz w:val="24"/>
                <w:szCs w:val="21"/>
              </w:rPr>
              <w:t>、智能语音：需具备在线</w:t>
            </w:r>
            <w:r>
              <w:rPr>
                <w:rFonts w:hint="eastAsia"/>
                <w:sz w:val="24"/>
                <w:szCs w:val="21"/>
              </w:rPr>
              <w:t>ASR</w:t>
            </w:r>
            <w:r>
              <w:rPr>
                <w:rFonts w:hint="eastAsia"/>
                <w:sz w:val="24"/>
                <w:szCs w:val="21"/>
              </w:rPr>
              <w:t>和在线</w:t>
            </w:r>
            <w:r>
              <w:rPr>
                <w:rFonts w:hint="eastAsia"/>
                <w:sz w:val="24"/>
                <w:szCs w:val="21"/>
              </w:rPr>
              <w:t>TTS</w:t>
            </w:r>
            <w:r>
              <w:rPr>
                <w:rFonts w:hint="eastAsia"/>
                <w:sz w:val="24"/>
                <w:szCs w:val="21"/>
              </w:rPr>
              <w:t>语音功能、</w:t>
            </w:r>
            <w:r>
              <w:rPr>
                <w:rFonts w:hint="eastAsia"/>
                <w:sz w:val="24"/>
                <w:szCs w:val="21"/>
              </w:rPr>
              <w:t>NLP</w:t>
            </w:r>
            <w:r>
              <w:rPr>
                <w:rFonts w:hint="eastAsia"/>
                <w:sz w:val="24"/>
                <w:szCs w:val="21"/>
              </w:rPr>
              <w:t>功能、响度检测</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4</w:t>
            </w:r>
            <w:r>
              <w:rPr>
                <w:rFonts w:hint="eastAsia"/>
                <w:sz w:val="24"/>
                <w:szCs w:val="21"/>
              </w:rPr>
              <w:t>、机器视觉：需具备单</w:t>
            </w:r>
            <w:r>
              <w:rPr>
                <w:rFonts w:hint="eastAsia"/>
                <w:sz w:val="24"/>
                <w:szCs w:val="21"/>
              </w:rPr>
              <w:t>/</w:t>
            </w:r>
            <w:r>
              <w:rPr>
                <w:rFonts w:hint="eastAsia"/>
                <w:sz w:val="24"/>
                <w:szCs w:val="21"/>
              </w:rPr>
              <w:t>双轨车道识别、二维码识别、</w:t>
            </w:r>
            <w:r>
              <w:rPr>
                <w:rFonts w:hint="eastAsia"/>
                <w:sz w:val="24"/>
                <w:szCs w:val="21"/>
              </w:rPr>
              <w:t>AprilTag</w:t>
            </w:r>
            <w:r>
              <w:rPr>
                <w:rFonts w:hint="eastAsia"/>
                <w:sz w:val="24"/>
                <w:szCs w:val="21"/>
              </w:rPr>
              <w:t>定位识别、交通标志识别、车牌识别、颜色识别、自定义颜色识别、人脸识别、人脸特征（口罩、情绪、性别）识别、人体姿态识别、文字识别、手势识别、自定义模型训练</w:t>
            </w:r>
            <w:r>
              <w:rPr>
                <w:rFonts w:hint="eastAsia"/>
                <w:sz w:val="24"/>
                <w:szCs w:val="21"/>
              </w:rPr>
              <w:t>CNN</w:t>
            </w:r>
            <w:r>
              <w:rPr>
                <w:rFonts w:hint="eastAsia"/>
                <w:sz w:val="24"/>
                <w:szCs w:val="21"/>
              </w:rPr>
              <w:t>、</w:t>
            </w:r>
            <w:r>
              <w:rPr>
                <w:rFonts w:hint="eastAsia"/>
                <w:sz w:val="24"/>
                <w:szCs w:val="21"/>
              </w:rPr>
              <w:t>Wi-Fi</w:t>
            </w:r>
            <w:r>
              <w:rPr>
                <w:rFonts w:hint="eastAsia"/>
                <w:sz w:val="24"/>
                <w:szCs w:val="21"/>
              </w:rPr>
              <w:t>图传、识别结果图传等功能</w:t>
            </w:r>
            <w:r>
              <w:rPr>
                <w:rFonts w:hint="eastAsia"/>
                <w:sz w:val="24"/>
                <w:szCs w:val="21"/>
              </w:rPr>
              <w:t xml:space="preserve"> </w:t>
            </w:r>
          </w:p>
          <w:p w:rsidR="00970954" w:rsidRDefault="00970954" w:rsidP="00EF7A88">
            <w:pPr>
              <w:rPr>
                <w:sz w:val="24"/>
                <w:szCs w:val="21"/>
              </w:rPr>
            </w:pPr>
            <w:r>
              <w:rPr>
                <w:rFonts w:hint="eastAsia"/>
                <w:sz w:val="24"/>
                <w:szCs w:val="21"/>
              </w:rPr>
              <w:t>5</w:t>
            </w:r>
            <w:r>
              <w:rPr>
                <w:rFonts w:hint="eastAsia"/>
                <w:sz w:val="24"/>
                <w:szCs w:val="21"/>
              </w:rPr>
              <w:t>、运控算法：需具备但不限于自适应算法、步态算法、自平衡算法、里程算法等；</w:t>
            </w:r>
            <w:r>
              <w:rPr>
                <w:rFonts w:hint="eastAsia"/>
                <w:sz w:val="24"/>
                <w:szCs w:val="21"/>
              </w:rPr>
              <w:t xml:space="preserve"> </w:t>
            </w:r>
          </w:p>
          <w:p w:rsidR="00970954" w:rsidRDefault="00970954" w:rsidP="00EF7A88">
            <w:pPr>
              <w:rPr>
                <w:sz w:val="24"/>
                <w:szCs w:val="21"/>
              </w:rPr>
            </w:pPr>
            <w:r>
              <w:rPr>
                <w:rFonts w:hint="eastAsia"/>
                <w:sz w:val="24"/>
                <w:szCs w:val="21"/>
              </w:rPr>
              <w:t>6</w:t>
            </w:r>
            <w:r>
              <w:rPr>
                <w:rFonts w:hint="eastAsia"/>
                <w:sz w:val="24"/>
                <w:szCs w:val="21"/>
              </w:rPr>
              <w:t>、机器协作：需支持多设备通信。</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7</w:t>
            </w:r>
            <w:r>
              <w:rPr>
                <w:rFonts w:hint="eastAsia"/>
                <w:sz w:val="24"/>
                <w:szCs w:val="21"/>
              </w:rPr>
              <w:t>、需提供配套电子实训指导书</w:t>
            </w:r>
          </w:p>
          <w:p w:rsidR="00970954" w:rsidRDefault="00970954" w:rsidP="00EF7A88">
            <w:pPr>
              <w:rPr>
                <w:sz w:val="24"/>
                <w:szCs w:val="21"/>
              </w:rPr>
            </w:pPr>
            <w:r>
              <w:rPr>
                <w:rFonts w:hint="eastAsia"/>
                <w:sz w:val="24"/>
                <w:szCs w:val="21"/>
              </w:rPr>
              <w:t>8</w:t>
            </w:r>
            <w:r>
              <w:rPr>
                <w:rFonts w:hint="eastAsia"/>
                <w:sz w:val="24"/>
                <w:szCs w:val="21"/>
              </w:rPr>
              <w:t>、可支撑课程体系：需满足人工智能、机器人相关专业的《人工智能通识》课程教学实训需求。</w:t>
            </w:r>
            <w:r>
              <w:rPr>
                <w:rFonts w:hint="eastAsia"/>
                <w:sz w:val="24"/>
                <w:szCs w:val="21"/>
              </w:rPr>
              <w:t xml:space="preserve"> </w:t>
            </w:r>
          </w:p>
          <w:p w:rsidR="00970954" w:rsidRDefault="00970954" w:rsidP="00EF7A88">
            <w:pPr>
              <w:rPr>
                <w:sz w:val="24"/>
                <w:szCs w:val="21"/>
              </w:rPr>
            </w:pPr>
            <w:r>
              <w:rPr>
                <w:rFonts w:hint="eastAsia"/>
                <w:sz w:val="24"/>
                <w:szCs w:val="21"/>
              </w:rPr>
              <w:t>三、技术参数要求</w:t>
            </w:r>
            <w:r>
              <w:rPr>
                <w:rFonts w:hint="eastAsia"/>
                <w:sz w:val="24"/>
                <w:szCs w:val="21"/>
              </w:rPr>
              <w:t xml:space="preserve"> </w:t>
            </w:r>
          </w:p>
          <w:p w:rsidR="00970954" w:rsidRDefault="00970954" w:rsidP="00EF7A88">
            <w:pPr>
              <w:rPr>
                <w:sz w:val="24"/>
                <w:szCs w:val="21"/>
              </w:rPr>
            </w:pPr>
            <w:r>
              <w:rPr>
                <w:rFonts w:hint="eastAsia"/>
                <w:sz w:val="24"/>
                <w:szCs w:val="21"/>
              </w:rPr>
              <w:t>1</w:t>
            </w:r>
            <w:r>
              <w:rPr>
                <w:rFonts w:hint="eastAsia"/>
                <w:sz w:val="24"/>
                <w:szCs w:val="21"/>
              </w:rPr>
              <w:t>、主芯片参数要求：</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1</w:t>
            </w:r>
            <w:r>
              <w:rPr>
                <w:rFonts w:hint="eastAsia"/>
                <w:sz w:val="24"/>
                <w:szCs w:val="21"/>
              </w:rPr>
              <w:t>）闪存：≥</w:t>
            </w:r>
            <w:r>
              <w:rPr>
                <w:rFonts w:hint="eastAsia"/>
                <w:sz w:val="24"/>
                <w:szCs w:val="21"/>
              </w:rPr>
              <w:t>32GB</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2</w:t>
            </w:r>
            <w:r>
              <w:rPr>
                <w:rFonts w:hint="eastAsia"/>
                <w:sz w:val="24"/>
                <w:szCs w:val="21"/>
              </w:rPr>
              <w:t>）</w:t>
            </w:r>
            <w:r>
              <w:rPr>
                <w:rFonts w:hint="eastAsia"/>
                <w:sz w:val="24"/>
                <w:szCs w:val="21"/>
              </w:rPr>
              <w:t>NPU</w:t>
            </w:r>
            <w:r>
              <w:rPr>
                <w:rFonts w:hint="eastAsia"/>
                <w:sz w:val="24"/>
                <w:szCs w:val="21"/>
              </w:rPr>
              <w:t>：≥</w:t>
            </w:r>
            <w:r>
              <w:rPr>
                <w:rFonts w:hint="eastAsia"/>
                <w:sz w:val="24"/>
                <w:szCs w:val="21"/>
              </w:rPr>
              <w:t>1 TOPS</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3</w:t>
            </w:r>
            <w:r>
              <w:rPr>
                <w:rFonts w:hint="eastAsia"/>
                <w:sz w:val="24"/>
                <w:szCs w:val="21"/>
              </w:rPr>
              <w:t>）</w:t>
            </w:r>
            <w:r>
              <w:rPr>
                <w:rFonts w:hint="eastAsia"/>
                <w:sz w:val="24"/>
                <w:szCs w:val="21"/>
              </w:rPr>
              <w:t>CPU</w:t>
            </w:r>
            <w:r>
              <w:rPr>
                <w:rFonts w:hint="eastAsia"/>
                <w:sz w:val="24"/>
                <w:szCs w:val="21"/>
              </w:rPr>
              <w:t>：≥</w:t>
            </w:r>
            <w:r>
              <w:rPr>
                <w:rFonts w:hint="eastAsia"/>
                <w:sz w:val="24"/>
                <w:szCs w:val="21"/>
              </w:rPr>
              <w:t>4</w:t>
            </w:r>
            <w:r>
              <w:rPr>
                <w:rFonts w:hint="eastAsia"/>
                <w:sz w:val="24"/>
                <w:szCs w:val="21"/>
              </w:rPr>
              <w:t>核</w:t>
            </w:r>
            <w:r>
              <w:rPr>
                <w:rFonts w:hint="eastAsia"/>
                <w:sz w:val="24"/>
                <w:szCs w:val="21"/>
              </w:rPr>
              <w:t xml:space="preserve"> </w:t>
            </w:r>
          </w:p>
          <w:p w:rsidR="00970954" w:rsidRDefault="00970954" w:rsidP="00EF7A88">
            <w:pPr>
              <w:rPr>
                <w:sz w:val="24"/>
                <w:szCs w:val="21"/>
              </w:rPr>
            </w:pPr>
            <w:r>
              <w:rPr>
                <w:rFonts w:hint="eastAsia"/>
                <w:sz w:val="24"/>
                <w:szCs w:val="21"/>
              </w:rPr>
              <w:t>2</w:t>
            </w:r>
            <w:r>
              <w:rPr>
                <w:rFonts w:hint="eastAsia"/>
                <w:sz w:val="24"/>
                <w:szCs w:val="21"/>
              </w:rPr>
              <w:t>、舵机参数要求：</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1</w:t>
            </w:r>
            <w:r>
              <w:rPr>
                <w:rFonts w:hint="eastAsia"/>
                <w:sz w:val="24"/>
                <w:szCs w:val="21"/>
              </w:rPr>
              <w:t>）最大扭矩：约</w:t>
            </w:r>
            <w:r>
              <w:rPr>
                <w:rFonts w:hint="eastAsia"/>
                <w:sz w:val="24"/>
                <w:szCs w:val="21"/>
              </w:rPr>
              <w:t>13.0 kgf.cm</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2</w:t>
            </w:r>
            <w:r>
              <w:rPr>
                <w:rFonts w:hint="eastAsia"/>
                <w:sz w:val="24"/>
                <w:szCs w:val="21"/>
              </w:rPr>
              <w:t>）最大转速：≥</w:t>
            </w:r>
            <w:r>
              <w:rPr>
                <w:rFonts w:hint="eastAsia"/>
                <w:sz w:val="24"/>
                <w:szCs w:val="21"/>
              </w:rPr>
              <w:t xml:space="preserve">60 RPM </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3</w:t>
            </w:r>
            <w:r>
              <w:rPr>
                <w:rFonts w:hint="eastAsia"/>
                <w:sz w:val="24"/>
                <w:szCs w:val="21"/>
              </w:rPr>
              <w:t>）控制精度：空载≤</w:t>
            </w:r>
            <w:r>
              <w:rPr>
                <w:rFonts w:hint="eastAsia"/>
                <w:sz w:val="24"/>
                <w:szCs w:val="21"/>
              </w:rPr>
              <w:t>1</w:t>
            </w:r>
            <w:r>
              <w:rPr>
                <w:rFonts w:hint="eastAsia"/>
                <w:sz w:val="24"/>
                <w:szCs w:val="21"/>
              </w:rPr>
              <w:t>°，带载≤</w:t>
            </w:r>
            <w:r>
              <w:rPr>
                <w:rFonts w:hint="eastAsia"/>
                <w:sz w:val="24"/>
                <w:szCs w:val="21"/>
              </w:rPr>
              <w:t>2</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4</w:t>
            </w:r>
            <w:r>
              <w:rPr>
                <w:rFonts w:hint="eastAsia"/>
                <w:sz w:val="24"/>
                <w:szCs w:val="21"/>
              </w:rPr>
              <w:t>）角度范围：</w:t>
            </w:r>
            <w:r>
              <w:rPr>
                <w:rFonts w:hint="eastAsia"/>
                <w:sz w:val="24"/>
                <w:szCs w:val="21"/>
              </w:rPr>
              <w:t>0</w:t>
            </w:r>
            <w:r>
              <w:rPr>
                <w:rFonts w:hint="eastAsia"/>
                <w:sz w:val="24"/>
                <w:szCs w:val="21"/>
              </w:rPr>
              <w:t>～</w:t>
            </w:r>
            <w:r>
              <w:rPr>
                <w:rFonts w:hint="eastAsia"/>
                <w:sz w:val="24"/>
                <w:szCs w:val="21"/>
              </w:rPr>
              <w:t>360</w:t>
            </w:r>
            <w:r>
              <w:rPr>
                <w:rFonts w:hint="eastAsia"/>
                <w:sz w:val="24"/>
                <w:szCs w:val="21"/>
              </w:rPr>
              <w:t>°；</w:t>
            </w:r>
            <w:r>
              <w:rPr>
                <w:rFonts w:hint="eastAsia"/>
                <w:sz w:val="24"/>
                <w:szCs w:val="21"/>
              </w:rPr>
              <w:t xml:space="preserve"> </w:t>
            </w:r>
            <w:r>
              <w:rPr>
                <w:rFonts w:hint="eastAsia"/>
                <w:sz w:val="24"/>
                <w:szCs w:val="21"/>
              </w:rPr>
              <w:t>（</w:t>
            </w:r>
            <w:r>
              <w:rPr>
                <w:rFonts w:hint="eastAsia"/>
                <w:sz w:val="24"/>
                <w:szCs w:val="21"/>
              </w:rPr>
              <w:t>5</w:t>
            </w:r>
            <w:r>
              <w:rPr>
                <w:rFonts w:hint="eastAsia"/>
                <w:sz w:val="24"/>
                <w:szCs w:val="21"/>
              </w:rPr>
              <w:t>）工作电压：</w:t>
            </w:r>
            <w:r>
              <w:rPr>
                <w:rFonts w:hint="eastAsia"/>
                <w:sz w:val="24"/>
                <w:szCs w:val="21"/>
              </w:rPr>
              <w:t xml:space="preserve">9.6-14.4 V </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3</w:t>
            </w:r>
            <w:r>
              <w:rPr>
                <w:rFonts w:hint="eastAsia"/>
                <w:sz w:val="24"/>
                <w:szCs w:val="21"/>
              </w:rPr>
              <w:t>、减速电机参数要求：</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1</w:t>
            </w:r>
            <w:r>
              <w:rPr>
                <w:rFonts w:hint="eastAsia"/>
                <w:sz w:val="24"/>
                <w:szCs w:val="21"/>
              </w:rPr>
              <w:t>）工作电压</w:t>
            </w:r>
            <w:r>
              <w:rPr>
                <w:rFonts w:hint="eastAsia"/>
                <w:sz w:val="24"/>
                <w:szCs w:val="21"/>
              </w:rPr>
              <w:t xml:space="preserve"> </w:t>
            </w:r>
            <w:r>
              <w:rPr>
                <w:rFonts w:hint="eastAsia"/>
                <w:sz w:val="24"/>
                <w:szCs w:val="21"/>
              </w:rPr>
              <w:t>：</w:t>
            </w:r>
            <w:r>
              <w:rPr>
                <w:rFonts w:hint="eastAsia"/>
                <w:sz w:val="24"/>
                <w:szCs w:val="21"/>
              </w:rPr>
              <w:t xml:space="preserve">9.6-14.4 V </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2</w:t>
            </w:r>
            <w:r>
              <w:rPr>
                <w:rFonts w:hint="eastAsia"/>
                <w:sz w:val="24"/>
                <w:szCs w:val="21"/>
              </w:rPr>
              <w:t>）最大扭矩：约</w:t>
            </w:r>
            <w:r>
              <w:rPr>
                <w:rFonts w:hint="eastAsia"/>
                <w:sz w:val="24"/>
                <w:szCs w:val="21"/>
              </w:rPr>
              <w:t>2.0 kgf.cm</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3</w:t>
            </w:r>
            <w:r>
              <w:rPr>
                <w:rFonts w:hint="eastAsia"/>
                <w:sz w:val="24"/>
                <w:szCs w:val="21"/>
              </w:rPr>
              <w:t>）最大转速：≥</w:t>
            </w:r>
            <w:r>
              <w:rPr>
                <w:rFonts w:hint="eastAsia"/>
                <w:sz w:val="24"/>
                <w:szCs w:val="21"/>
              </w:rPr>
              <w:t xml:space="preserve">360 RPM </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4</w:t>
            </w:r>
            <w:r>
              <w:rPr>
                <w:rFonts w:hint="eastAsia"/>
                <w:sz w:val="24"/>
                <w:szCs w:val="21"/>
              </w:rPr>
              <w:t>、摄像头模组参数要求：</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1</w:t>
            </w:r>
            <w:r>
              <w:rPr>
                <w:rFonts w:hint="eastAsia"/>
                <w:sz w:val="24"/>
                <w:szCs w:val="21"/>
              </w:rPr>
              <w:t>）工作电压</w:t>
            </w:r>
            <w:r>
              <w:rPr>
                <w:rFonts w:hint="eastAsia"/>
                <w:sz w:val="24"/>
                <w:szCs w:val="21"/>
              </w:rPr>
              <w:t xml:space="preserve"> </w:t>
            </w:r>
            <w:r>
              <w:rPr>
                <w:rFonts w:hint="eastAsia"/>
                <w:sz w:val="24"/>
                <w:szCs w:val="21"/>
              </w:rPr>
              <w:t>：≥</w:t>
            </w:r>
            <w:r>
              <w:rPr>
                <w:rFonts w:hint="eastAsia"/>
                <w:sz w:val="24"/>
                <w:szCs w:val="21"/>
              </w:rPr>
              <w:t xml:space="preserve">5V </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2</w:t>
            </w:r>
            <w:r>
              <w:rPr>
                <w:rFonts w:hint="eastAsia"/>
                <w:sz w:val="24"/>
                <w:szCs w:val="21"/>
              </w:rPr>
              <w:t>）视场角：≥</w:t>
            </w:r>
            <w:r>
              <w:rPr>
                <w:rFonts w:hint="eastAsia"/>
                <w:sz w:val="24"/>
                <w:szCs w:val="21"/>
              </w:rPr>
              <w:t>100</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3</w:t>
            </w:r>
            <w:r>
              <w:rPr>
                <w:rFonts w:hint="eastAsia"/>
                <w:sz w:val="24"/>
                <w:szCs w:val="21"/>
              </w:rPr>
              <w:t>）像素：≥</w:t>
            </w:r>
            <w:r>
              <w:rPr>
                <w:rFonts w:hint="eastAsia"/>
                <w:sz w:val="24"/>
                <w:szCs w:val="21"/>
              </w:rPr>
              <w:t xml:space="preserve">1M </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5</w:t>
            </w:r>
            <w:r>
              <w:rPr>
                <w:rFonts w:hint="eastAsia"/>
                <w:sz w:val="24"/>
                <w:szCs w:val="21"/>
              </w:rPr>
              <w:t>、测距模组参数要求：</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1</w:t>
            </w:r>
            <w:r>
              <w:rPr>
                <w:rFonts w:hint="eastAsia"/>
                <w:sz w:val="24"/>
                <w:szCs w:val="21"/>
              </w:rPr>
              <w:t>）工作电压</w:t>
            </w:r>
            <w:r>
              <w:rPr>
                <w:rFonts w:hint="eastAsia"/>
                <w:sz w:val="24"/>
                <w:szCs w:val="21"/>
              </w:rPr>
              <w:t xml:space="preserve"> </w:t>
            </w:r>
            <w:r>
              <w:rPr>
                <w:rFonts w:hint="eastAsia"/>
                <w:sz w:val="24"/>
                <w:szCs w:val="21"/>
              </w:rPr>
              <w:t>：≥</w:t>
            </w:r>
            <w:r>
              <w:rPr>
                <w:rFonts w:hint="eastAsia"/>
                <w:sz w:val="24"/>
                <w:szCs w:val="21"/>
              </w:rPr>
              <w:t xml:space="preserve">5V </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2</w:t>
            </w:r>
            <w:r>
              <w:rPr>
                <w:rFonts w:hint="eastAsia"/>
                <w:sz w:val="24"/>
                <w:szCs w:val="21"/>
              </w:rPr>
              <w:t>）检测距离：</w:t>
            </w:r>
            <w:r>
              <w:rPr>
                <w:rFonts w:hint="eastAsia"/>
                <w:sz w:val="24"/>
                <w:szCs w:val="21"/>
              </w:rPr>
              <w:t>4-200 cm</w:t>
            </w:r>
            <w:r>
              <w:rPr>
                <w:rFonts w:hint="eastAsia"/>
                <w:sz w:val="24"/>
                <w:szCs w:val="21"/>
              </w:rPr>
              <w:t>；</w:t>
            </w:r>
            <w:r>
              <w:rPr>
                <w:rFonts w:hint="eastAsia"/>
                <w:sz w:val="24"/>
                <w:szCs w:val="21"/>
              </w:rPr>
              <w:t xml:space="preserve"> </w:t>
            </w:r>
          </w:p>
          <w:p w:rsidR="00970954" w:rsidRDefault="00970954" w:rsidP="00EF7A88">
            <w:pPr>
              <w:rPr>
                <w:sz w:val="24"/>
                <w:szCs w:val="21"/>
              </w:rPr>
            </w:pPr>
            <w:r>
              <w:rPr>
                <w:rFonts w:hint="eastAsia"/>
                <w:sz w:val="24"/>
                <w:szCs w:val="21"/>
              </w:rPr>
              <w:t>（</w:t>
            </w:r>
            <w:r>
              <w:rPr>
                <w:rFonts w:hint="eastAsia"/>
                <w:sz w:val="24"/>
                <w:szCs w:val="21"/>
              </w:rPr>
              <w:t>3</w:t>
            </w:r>
            <w:r>
              <w:rPr>
                <w:rFonts w:hint="eastAsia"/>
                <w:sz w:val="24"/>
                <w:szCs w:val="21"/>
              </w:rPr>
              <w:t>）工作波段：</w:t>
            </w:r>
            <w:r>
              <w:rPr>
                <w:rFonts w:hint="eastAsia"/>
                <w:sz w:val="24"/>
                <w:szCs w:val="21"/>
              </w:rPr>
              <w:t xml:space="preserve">940 nm </w:t>
            </w:r>
            <w:r>
              <w:rPr>
                <w:rFonts w:hint="eastAsia"/>
                <w:sz w:val="24"/>
                <w:szCs w:val="21"/>
              </w:rPr>
              <w:t>。</w:t>
            </w:r>
          </w:p>
        </w:tc>
      </w:tr>
    </w:tbl>
    <w:p w:rsidR="00970954" w:rsidRDefault="00970954" w:rsidP="00970954">
      <w:pPr>
        <w:spacing w:line="360" w:lineRule="auto"/>
        <w:ind w:firstLineChars="200" w:firstLine="480"/>
        <w:outlineLvl w:val="0"/>
        <w:rPr>
          <w:sz w:val="24"/>
        </w:rPr>
      </w:pPr>
      <w:r>
        <w:rPr>
          <w:rFonts w:hint="eastAsia"/>
          <w:sz w:val="24"/>
        </w:rPr>
        <w:t>第二包</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838"/>
        <w:gridCol w:w="710"/>
        <w:gridCol w:w="708"/>
        <w:gridCol w:w="5598"/>
      </w:tblGrid>
      <w:tr w:rsidR="00970954" w:rsidTr="00EF7A88">
        <w:trPr>
          <w:tblHeade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4"/>
              </w:rPr>
            </w:pPr>
            <w:r>
              <w:rPr>
                <w:rFonts w:cs="宋体" w:hint="eastAsia"/>
                <w:kern w:val="0"/>
                <w:sz w:val="24"/>
              </w:rPr>
              <w:t>序号</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4"/>
              </w:rPr>
            </w:pPr>
            <w:r>
              <w:rPr>
                <w:rFonts w:cs="宋体" w:hint="eastAsia"/>
                <w:kern w:val="0"/>
                <w:sz w:val="24"/>
              </w:rPr>
              <w:t>标的名称</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4"/>
              </w:rPr>
            </w:pPr>
            <w:r>
              <w:rPr>
                <w:rFonts w:cs="宋体" w:hint="eastAsia"/>
                <w:kern w:val="0"/>
                <w:sz w:val="24"/>
              </w:rPr>
              <w:t>数量</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rPr>
            </w:pPr>
            <w:r>
              <w:rPr>
                <w:rFonts w:cs="宋体" w:hint="eastAsia"/>
                <w:kern w:val="0"/>
                <w:sz w:val="24"/>
              </w:rPr>
              <w:t>单位</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4"/>
              </w:rPr>
            </w:pPr>
            <w:r>
              <w:rPr>
                <w:rFonts w:cs="宋体" w:hint="eastAsia"/>
                <w:kern w:val="0"/>
                <w:sz w:val="24"/>
              </w:rPr>
              <w:t>需求条款</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1</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高精度环形导轨输送系统</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w:t>
            </w:r>
            <w:r>
              <w:rPr>
                <w:rFonts w:hint="eastAsia"/>
                <w:sz w:val="24"/>
                <w:szCs w:val="21"/>
              </w:rPr>
              <w:t>1.</w:t>
            </w:r>
            <w:r>
              <w:rPr>
                <w:rFonts w:hint="eastAsia"/>
                <w:sz w:val="24"/>
                <w:szCs w:val="21"/>
              </w:rPr>
              <w:t>整体结构</w:t>
            </w:r>
            <w:r>
              <w:rPr>
                <w:rFonts w:hint="eastAsia"/>
                <w:sz w:val="24"/>
                <w:szCs w:val="21"/>
              </w:rPr>
              <w:t>:</w:t>
            </w:r>
            <w:r>
              <w:rPr>
                <w:rFonts w:hint="eastAsia"/>
                <w:sz w:val="24"/>
                <w:szCs w:val="21"/>
              </w:rPr>
              <w:t>整体尺寸≥</w:t>
            </w:r>
            <w:r>
              <w:rPr>
                <w:rFonts w:hint="eastAsia"/>
                <w:sz w:val="24"/>
                <w:szCs w:val="21"/>
              </w:rPr>
              <w:t>3m*2m*1.5m,</w:t>
            </w:r>
            <w:r>
              <w:rPr>
                <w:rFonts w:hint="eastAsia"/>
                <w:sz w:val="24"/>
                <w:szCs w:val="21"/>
              </w:rPr>
              <w:t>由椭圆形环形导轨和外围覆盖壳体在组成</w:t>
            </w:r>
            <w:r>
              <w:rPr>
                <w:rFonts w:hint="eastAsia"/>
                <w:sz w:val="24"/>
                <w:szCs w:val="21"/>
              </w:rPr>
              <w:t>,</w:t>
            </w:r>
            <w:r>
              <w:rPr>
                <w:rFonts w:hint="eastAsia"/>
                <w:sz w:val="24"/>
                <w:szCs w:val="21"/>
              </w:rPr>
              <w:t>非标定制</w:t>
            </w:r>
            <w:r>
              <w:rPr>
                <w:rFonts w:hint="eastAsia"/>
                <w:sz w:val="24"/>
                <w:szCs w:val="21"/>
              </w:rPr>
              <w:t xml:space="preserve">, </w:t>
            </w:r>
            <w:r>
              <w:rPr>
                <w:rFonts w:hint="eastAsia"/>
                <w:sz w:val="24"/>
                <w:szCs w:val="21"/>
              </w:rPr>
              <w:t>预留检修门，适配项目场景。</w:t>
            </w:r>
          </w:p>
          <w:p w:rsidR="00970954" w:rsidRDefault="00970954" w:rsidP="00EF7A88">
            <w:pPr>
              <w:rPr>
                <w:sz w:val="24"/>
                <w:szCs w:val="21"/>
              </w:rPr>
            </w:pPr>
            <w:r>
              <w:rPr>
                <w:rFonts w:hint="eastAsia"/>
                <w:sz w:val="24"/>
                <w:szCs w:val="21"/>
              </w:rPr>
              <w:t>2.</w:t>
            </w:r>
            <w:r>
              <w:rPr>
                <w:rFonts w:hint="eastAsia"/>
                <w:sz w:val="24"/>
                <w:szCs w:val="21"/>
              </w:rPr>
              <w:tab/>
            </w:r>
            <w:r>
              <w:rPr>
                <w:rFonts w:hint="eastAsia"/>
                <w:sz w:val="24"/>
                <w:szCs w:val="21"/>
              </w:rPr>
              <w:t>椭圆形环形导轨输送线：系统通过各功能模块的协同运作，可实现高精度循环定位与快速定位功能。阐述其核心组成结构：</w:t>
            </w:r>
          </w:p>
          <w:p w:rsidR="00970954" w:rsidRDefault="00970954" w:rsidP="00EF7A88">
            <w:pPr>
              <w:rPr>
                <w:sz w:val="24"/>
                <w:szCs w:val="21"/>
              </w:rPr>
            </w:pPr>
            <w:r>
              <w:rPr>
                <w:rFonts w:hint="eastAsia"/>
                <w:sz w:val="24"/>
                <w:szCs w:val="21"/>
              </w:rPr>
              <w:t>a.</w:t>
            </w:r>
            <w:r>
              <w:rPr>
                <w:rFonts w:hint="eastAsia"/>
                <w:sz w:val="24"/>
                <w:szCs w:val="21"/>
              </w:rPr>
              <w:tab/>
            </w:r>
            <w:r>
              <w:rPr>
                <w:rFonts w:hint="eastAsia"/>
                <w:sz w:val="24"/>
                <w:szCs w:val="21"/>
              </w:rPr>
              <w:t>轨道模块：</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性能参数：转速</w:t>
            </w:r>
            <w:r>
              <w:rPr>
                <w:rFonts w:hint="eastAsia"/>
                <w:sz w:val="24"/>
                <w:szCs w:val="21"/>
              </w:rPr>
              <w:t>0-5m/min,</w:t>
            </w:r>
            <w:r>
              <w:rPr>
                <w:rFonts w:hint="eastAsia"/>
                <w:sz w:val="24"/>
                <w:szCs w:val="21"/>
              </w:rPr>
              <w:t>传动精度≤</w:t>
            </w:r>
            <w:r>
              <w:rPr>
                <w:rFonts w:hint="eastAsia"/>
                <w:sz w:val="24"/>
                <w:szCs w:val="21"/>
              </w:rPr>
              <w:t>1mm</w:t>
            </w:r>
            <w:r>
              <w:rPr>
                <w:rFonts w:hint="eastAsia"/>
                <w:sz w:val="24"/>
                <w:szCs w:val="21"/>
              </w:rPr>
              <w:t>。</w:t>
            </w:r>
          </w:p>
          <w:p w:rsidR="00970954" w:rsidRDefault="00970954" w:rsidP="00EF7A88">
            <w:pPr>
              <w:rPr>
                <w:sz w:val="24"/>
                <w:szCs w:val="21"/>
              </w:rPr>
            </w:pPr>
            <w:r>
              <w:rPr>
                <w:rFonts w:hint="eastAsia"/>
                <w:sz w:val="24"/>
                <w:szCs w:val="21"/>
              </w:rPr>
              <w:t>ii.</w:t>
            </w:r>
            <w:r>
              <w:rPr>
                <w:rFonts w:hint="eastAsia"/>
                <w:sz w:val="24"/>
                <w:szCs w:val="21"/>
              </w:rPr>
              <w:tab/>
            </w:r>
            <w:r>
              <w:rPr>
                <w:rFonts w:hint="eastAsia"/>
                <w:sz w:val="24"/>
                <w:szCs w:val="21"/>
              </w:rPr>
              <w:t>滑座：根据工艺工位数量需求配置对应规格的滑座组件。标准滑座承载板经精密机加工处理，预设标准尺寸系列，并集成预钻孔系（含螺纹孔及定位孔），便于治具、夹具等工艺装备的快速安装。尺寸不小于</w:t>
            </w:r>
            <w:r>
              <w:rPr>
                <w:rFonts w:hint="eastAsia"/>
                <w:sz w:val="24"/>
                <w:szCs w:val="21"/>
              </w:rPr>
              <w:t>50*50mm</w:t>
            </w:r>
            <w:r>
              <w:rPr>
                <w:rFonts w:hint="eastAsia"/>
                <w:sz w:val="24"/>
                <w:szCs w:val="21"/>
              </w:rPr>
              <w:t>，铝材质。</w:t>
            </w:r>
          </w:p>
          <w:p w:rsidR="00970954" w:rsidRDefault="00970954" w:rsidP="00EF7A88">
            <w:pPr>
              <w:rPr>
                <w:sz w:val="24"/>
                <w:szCs w:val="21"/>
              </w:rPr>
            </w:pPr>
            <w:r>
              <w:rPr>
                <w:rFonts w:hint="eastAsia"/>
                <w:sz w:val="24"/>
                <w:szCs w:val="21"/>
              </w:rPr>
              <w:t>iii.</w:t>
            </w:r>
            <w:r>
              <w:rPr>
                <w:rFonts w:hint="eastAsia"/>
                <w:sz w:val="24"/>
                <w:szCs w:val="21"/>
              </w:rPr>
              <w:tab/>
              <w:t>V</w:t>
            </w:r>
            <w:r>
              <w:rPr>
                <w:rFonts w:hint="eastAsia"/>
                <w:sz w:val="24"/>
                <w:szCs w:val="21"/>
              </w:rPr>
              <w:t>型直线导轨：长度不小于</w:t>
            </w:r>
            <w:r>
              <w:rPr>
                <w:rFonts w:hint="eastAsia"/>
                <w:sz w:val="24"/>
                <w:szCs w:val="21"/>
              </w:rPr>
              <w:t>900mm</w:t>
            </w:r>
          </w:p>
          <w:p w:rsidR="00970954" w:rsidRDefault="00970954" w:rsidP="00EF7A88">
            <w:pPr>
              <w:rPr>
                <w:sz w:val="24"/>
                <w:szCs w:val="21"/>
              </w:rPr>
            </w:pPr>
            <w:r>
              <w:rPr>
                <w:rFonts w:hint="eastAsia"/>
                <w:sz w:val="24"/>
                <w:szCs w:val="21"/>
              </w:rPr>
              <w:t>iv.</w:t>
            </w:r>
            <w:r>
              <w:rPr>
                <w:rFonts w:hint="eastAsia"/>
                <w:sz w:val="24"/>
                <w:szCs w:val="21"/>
              </w:rPr>
              <w:tab/>
            </w:r>
            <w:r>
              <w:rPr>
                <w:rFonts w:hint="eastAsia"/>
                <w:sz w:val="24"/>
                <w:szCs w:val="21"/>
              </w:rPr>
              <w:t>圆弧导轨：φ不小于</w:t>
            </w:r>
            <w:r>
              <w:rPr>
                <w:rFonts w:hint="eastAsia"/>
                <w:sz w:val="24"/>
                <w:szCs w:val="21"/>
              </w:rPr>
              <w:t>500mm</w:t>
            </w:r>
          </w:p>
          <w:p w:rsidR="00970954" w:rsidRDefault="00970954" w:rsidP="00EF7A88">
            <w:pPr>
              <w:rPr>
                <w:sz w:val="24"/>
                <w:szCs w:val="21"/>
              </w:rPr>
            </w:pPr>
            <w:r>
              <w:rPr>
                <w:rFonts w:hint="eastAsia"/>
                <w:sz w:val="24"/>
                <w:szCs w:val="21"/>
              </w:rPr>
              <w:t>b.</w:t>
            </w:r>
            <w:r>
              <w:rPr>
                <w:rFonts w:hint="eastAsia"/>
                <w:sz w:val="24"/>
                <w:szCs w:val="21"/>
              </w:rPr>
              <w:tab/>
            </w:r>
            <w:r>
              <w:rPr>
                <w:rFonts w:hint="eastAsia"/>
                <w:sz w:val="24"/>
                <w:szCs w:val="21"/>
              </w:rPr>
              <w:t>传动模块：采用聚氨酯材质同步带，内置高强度钢丝绳增强结构。同步带设置标准打孔位，通过螺钉固定皮带扣实现滑座连接。系统通过同步带串联多组滑座，确保运动同步性。</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钢帘同步带</w:t>
            </w:r>
          </w:p>
          <w:p w:rsidR="00970954" w:rsidRDefault="00970954" w:rsidP="00EF7A88">
            <w:pPr>
              <w:rPr>
                <w:sz w:val="24"/>
                <w:szCs w:val="21"/>
              </w:rPr>
            </w:pPr>
            <w:r>
              <w:rPr>
                <w:rFonts w:hint="eastAsia"/>
                <w:sz w:val="24"/>
                <w:szCs w:val="21"/>
              </w:rPr>
              <w:t>ii.</w:t>
            </w:r>
            <w:r>
              <w:rPr>
                <w:rFonts w:hint="eastAsia"/>
                <w:sz w:val="24"/>
                <w:szCs w:val="21"/>
              </w:rPr>
              <w:tab/>
            </w:r>
            <w:r>
              <w:rPr>
                <w:rFonts w:hint="eastAsia"/>
                <w:sz w:val="24"/>
                <w:szCs w:val="21"/>
              </w:rPr>
              <w:t>同步轮</w:t>
            </w:r>
            <w:r>
              <w:rPr>
                <w:rFonts w:hint="eastAsia"/>
                <w:sz w:val="24"/>
                <w:szCs w:val="21"/>
              </w:rPr>
              <w:t>(</w:t>
            </w:r>
            <w:r>
              <w:rPr>
                <w:rFonts w:hint="eastAsia"/>
                <w:sz w:val="24"/>
                <w:szCs w:val="21"/>
              </w:rPr>
              <w:t>主动轮及从动轮</w:t>
            </w:r>
            <w:r>
              <w:rPr>
                <w:rFonts w:hint="eastAsia"/>
                <w:sz w:val="24"/>
                <w:szCs w:val="21"/>
              </w:rPr>
              <w:t>)</w:t>
            </w:r>
            <w:r>
              <w:rPr>
                <w:rFonts w:hint="eastAsia"/>
                <w:sz w:val="24"/>
                <w:szCs w:val="21"/>
              </w:rPr>
              <w:t>：作为循环系统的主动驱动单元，同步带轮针对皮带扣固定螺钉设计环形避让槽，确保螺钉头部顺畅通过。</w:t>
            </w:r>
          </w:p>
          <w:p w:rsidR="00970954" w:rsidRDefault="00970954" w:rsidP="00EF7A88">
            <w:pPr>
              <w:rPr>
                <w:sz w:val="24"/>
                <w:szCs w:val="21"/>
              </w:rPr>
            </w:pPr>
            <w:r>
              <w:rPr>
                <w:rFonts w:hint="eastAsia"/>
                <w:sz w:val="24"/>
                <w:szCs w:val="21"/>
              </w:rPr>
              <w:t>c.</w:t>
            </w:r>
            <w:r>
              <w:rPr>
                <w:rFonts w:hint="eastAsia"/>
                <w:sz w:val="24"/>
                <w:szCs w:val="21"/>
              </w:rPr>
              <w:tab/>
            </w:r>
            <w:r>
              <w:rPr>
                <w:rFonts w:hint="eastAsia"/>
                <w:sz w:val="24"/>
                <w:szCs w:val="21"/>
              </w:rPr>
              <w:t>环形导轨动力模块：</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电机支架</w:t>
            </w:r>
          </w:p>
          <w:p w:rsidR="00970954" w:rsidRDefault="00970954" w:rsidP="00EF7A88">
            <w:pPr>
              <w:rPr>
                <w:sz w:val="24"/>
                <w:szCs w:val="21"/>
              </w:rPr>
            </w:pPr>
            <w:r>
              <w:rPr>
                <w:rFonts w:hint="eastAsia"/>
                <w:sz w:val="24"/>
                <w:szCs w:val="21"/>
              </w:rPr>
              <w:t>ii.</w:t>
            </w:r>
            <w:r>
              <w:rPr>
                <w:rFonts w:hint="eastAsia"/>
                <w:sz w:val="24"/>
                <w:szCs w:val="21"/>
              </w:rPr>
              <w:tab/>
            </w:r>
            <w:r>
              <w:rPr>
                <w:rFonts w:hint="eastAsia"/>
                <w:sz w:val="24"/>
                <w:szCs w:val="21"/>
              </w:rPr>
              <w:t>减速机</w:t>
            </w:r>
          </w:p>
          <w:p w:rsidR="00970954" w:rsidRDefault="00970954" w:rsidP="00EF7A88">
            <w:pPr>
              <w:rPr>
                <w:sz w:val="24"/>
                <w:szCs w:val="21"/>
              </w:rPr>
            </w:pPr>
            <w:r>
              <w:rPr>
                <w:rFonts w:hint="eastAsia"/>
                <w:sz w:val="24"/>
                <w:szCs w:val="21"/>
              </w:rPr>
              <w:t>iii.</w:t>
            </w:r>
            <w:r>
              <w:rPr>
                <w:rFonts w:hint="eastAsia"/>
                <w:sz w:val="24"/>
                <w:szCs w:val="21"/>
              </w:rPr>
              <w:tab/>
            </w:r>
            <w:r>
              <w:rPr>
                <w:rFonts w:hint="eastAsia"/>
                <w:sz w:val="24"/>
                <w:szCs w:val="21"/>
              </w:rPr>
              <w:t>伺服电机</w:t>
            </w:r>
          </w:p>
          <w:p w:rsidR="00970954" w:rsidRDefault="00970954" w:rsidP="00EF7A88">
            <w:pPr>
              <w:rPr>
                <w:sz w:val="24"/>
                <w:szCs w:val="21"/>
              </w:rPr>
            </w:pPr>
            <w:r>
              <w:rPr>
                <w:rFonts w:hint="eastAsia"/>
                <w:sz w:val="24"/>
                <w:szCs w:val="21"/>
              </w:rPr>
              <w:t>iv.</w:t>
            </w:r>
            <w:r>
              <w:rPr>
                <w:rFonts w:hint="eastAsia"/>
                <w:sz w:val="24"/>
                <w:szCs w:val="21"/>
              </w:rPr>
              <w:tab/>
            </w:r>
            <w:r>
              <w:rPr>
                <w:rFonts w:hint="eastAsia"/>
                <w:sz w:val="24"/>
                <w:szCs w:val="21"/>
              </w:rPr>
              <w:t>联轴器</w:t>
            </w:r>
            <w:r>
              <w:rPr>
                <w:rFonts w:hint="eastAsia"/>
                <w:sz w:val="24"/>
                <w:szCs w:val="21"/>
              </w:rPr>
              <w:t>(</w:t>
            </w:r>
            <w:r>
              <w:rPr>
                <w:rFonts w:hint="eastAsia"/>
                <w:sz w:val="24"/>
                <w:szCs w:val="21"/>
              </w:rPr>
              <w:t>常用膜片式</w:t>
            </w:r>
            <w:r>
              <w:rPr>
                <w:rFonts w:hint="eastAsia"/>
                <w:sz w:val="24"/>
                <w:szCs w:val="21"/>
              </w:rPr>
              <w:t>)</w:t>
            </w:r>
          </w:p>
          <w:p w:rsidR="00970954" w:rsidRDefault="00970954" w:rsidP="00EF7A88">
            <w:pPr>
              <w:rPr>
                <w:sz w:val="24"/>
                <w:szCs w:val="21"/>
              </w:rPr>
            </w:pPr>
            <w:r>
              <w:rPr>
                <w:rFonts w:hint="eastAsia"/>
                <w:sz w:val="24"/>
                <w:szCs w:val="21"/>
              </w:rPr>
              <w:t>v.</w:t>
            </w:r>
            <w:r>
              <w:rPr>
                <w:rFonts w:hint="eastAsia"/>
                <w:sz w:val="24"/>
                <w:szCs w:val="21"/>
              </w:rPr>
              <w:tab/>
            </w:r>
            <w:r>
              <w:rPr>
                <w:rFonts w:hint="eastAsia"/>
                <w:sz w:val="24"/>
                <w:szCs w:val="21"/>
              </w:rPr>
              <w:t>源点传感器</w:t>
            </w:r>
          </w:p>
          <w:p w:rsidR="00970954" w:rsidRDefault="00970954" w:rsidP="00EF7A88">
            <w:pPr>
              <w:rPr>
                <w:sz w:val="24"/>
                <w:szCs w:val="21"/>
              </w:rPr>
            </w:pPr>
            <w:r>
              <w:rPr>
                <w:rFonts w:hint="eastAsia"/>
                <w:sz w:val="24"/>
                <w:szCs w:val="21"/>
              </w:rPr>
              <w:t>d.</w:t>
            </w:r>
            <w:r>
              <w:rPr>
                <w:rFonts w:hint="eastAsia"/>
                <w:sz w:val="24"/>
                <w:szCs w:val="21"/>
              </w:rPr>
              <w:tab/>
            </w:r>
            <w:r>
              <w:rPr>
                <w:rFonts w:hint="eastAsia"/>
                <w:sz w:val="24"/>
                <w:szCs w:val="21"/>
              </w:rPr>
              <w:t>环形导轨框架模块：直线导轨段通过</w:t>
            </w:r>
            <w:r>
              <w:rPr>
                <w:rFonts w:hint="eastAsia"/>
                <w:sz w:val="24"/>
                <w:szCs w:val="21"/>
              </w:rPr>
              <w:t>T</w:t>
            </w:r>
            <w:r>
              <w:rPr>
                <w:rFonts w:hint="eastAsia"/>
                <w:sz w:val="24"/>
                <w:szCs w:val="21"/>
              </w:rPr>
              <w:t>型导条与锁紧螺钉组合，固定安装于铝型材框架结构。该设计确保直线导轨的定位精度与结构刚性。曲线过渡段配置专用安装基板（含主动轮</w:t>
            </w:r>
            <w:r>
              <w:rPr>
                <w:rFonts w:hint="eastAsia"/>
                <w:sz w:val="24"/>
                <w:szCs w:val="21"/>
              </w:rPr>
              <w:t>/</w:t>
            </w:r>
            <w:r>
              <w:rPr>
                <w:rFonts w:hint="eastAsia"/>
                <w:sz w:val="24"/>
                <w:szCs w:val="21"/>
              </w:rPr>
              <w:t>从动轮安装接口），采用铝合金或不锈钢材质，表面经精密机加工处理并预制高精度安装孔系。基板两端支撑于铝型材框架，实现圆弧导轨与直线导轨的衔接集成。</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环轨及同步轮固定底板</w:t>
            </w:r>
          </w:p>
          <w:p w:rsidR="00970954" w:rsidRDefault="00970954" w:rsidP="00EF7A88">
            <w:pPr>
              <w:rPr>
                <w:sz w:val="24"/>
                <w:szCs w:val="21"/>
              </w:rPr>
            </w:pPr>
            <w:r>
              <w:rPr>
                <w:rFonts w:hint="eastAsia"/>
                <w:sz w:val="24"/>
                <w:szCs w:val="21"/>
              </w:rPr>
              <w:t>ii.</w:t>
            </w:r>
            <w:r>
              <w:rPr>
                <w:rFonts w:hint="eastAsia"/>
                <w:sz w:val="24"/>
                <w:szCs w:val="21"/>
              </w:rPr>
              <w:tab/>
            </w:r>
            <w:r>
              <w:rPr>
                <w:rFonts w:hint="eastAsia"/>
                <w:sz w:val="24"/>
                <w:szCs w:val="21"/>
              </w:rPr>
              <w:t>铝型材框架</w:t>
            </w:r>
          </w:p>
          <w:p w:rsidR="00970954" w:rsidRDefault="00970954" w:rsidP="00EF7A88">
            <w:pPr>
              <w:rPr>
                <w:sz w:val="24"/>
                <w:szCs w:val="21"/>
              </w:rPr>
            </w:pPr>
            <w:r>
              <w:rPr>
                <w:rFonts w:hint="eastAsia"/>
                <w:sz w:val="24"/>
                <w:szCs w:val="21"/>
              </w:rPr>
              <w:t>e.</w:t>
            </w:r>
            <w:r>
              <w:rPr>
                <w:rFonts w:hint="eastAsia"/>
                <w:sz w:val="24"/>
                <w:szCs w:val="21"/>
              </w:rPr>
              <w:tab/>
            </w:r>
            <w:r>
              <w:rPr>
                <w:rFonts w:hint="eastAsia"/>
                <w:sz w:val="24"/>
                <w:szCs w:val="21"/>
              </w:rPr>
              <w:t>环形导轨定位模块：为实现±</w:t>
            </w:r>
            <w:r>
              <w:rPr>
                <w:rFonts w:hint="eastAsia"/>
                <w:sz w:val="24"/>
                <w:szCs w:val="21"/>
              </w:rPr>
              <w:t>0.05mm</w:t>
            </w:r>
            <w:r>
              <w:rPr>
                <w:rFonts w:hint="eastAsia"/>
                <w:sz w:val="24"/>
                <w:szCs w:val="21"/>
              </w:rPr>
              <w:t>级重复定位精度，滑座定位侧配置高精度定位模块。滑座到位后，摆臂压杆嵌入定位块卡槽，完成精准锁止。</w:t>
            </w:r>
          </w:p>
          <w:p w:rsidR="00970954" w:rsidRDefault="00970954" w:rsidP="00EF7A88">
            <w:pPr>
              <w:rPr>
                <w:sz w:val="24"/>
                <w:szCs w:val="21"/>
              </w:rPr>
            </w:pPr>
            <w:r>
              <w:rPr>
                <w:rFonts w:hint="eastAsia"/>
                <w:sz w:val="24"/>
                <w:szCs w:val="21"/>
              </w:rPr>
              <w:t>3.</w:t>
            </w:r>
            <w:r>
              <w:rPr>
                <w:rFonts w:hint="eastAsia"/>
                <w:sz w:val="24"/>
                <w:szCs w:val="21"/>
              </w:rPr>
              <w:tab/>
            </w:r>
            <w:r>
              <w:rPr>
                <w:rFonts w:hint="eastAsia"/>
                <w:sz w:val="24"/>
                <w:szCs w:val="21"/>
              </w:rPr>
              <w:t>外围覆盖壳体</w:t>
            </w:r>
            <w:r>
              <w:rPr>
                <w:rFonts w:hint="eastAsia"/>
                <w:sz w:val="24"/>
                <w:szCs w:val="21"/>
              </w:rPr>
              <w:t>:</w:t>
            </w:r>
            <w:r>
              <w:rPr>
                <w:rFonts w:hint="eastAsia"/>
                <w:sz w:val="24"/>
                <w:szCs w:val="21"/>
              </w:rPr>
              <w:t>采用折弯工艺，且板材厚度不低于</w:t>
            </w:r>
            <w:r>
              <w:rPr>
                <w:rFonts w:hint="eastAsia"/>
                <w:sz w:val="24"/>
                <w:szCs w:val="21"/>
              </w:rPr>
              <w:t>1mm</w:t>
            </w:r>
            <w:r>
              <w:rPr>
                <w:rFonts w:hint="eastAsia"/>
                <w:sz w:val="24"/>
                <w:szCs w:val="21"/>
              </w:rPr>
              <w:t>，材质为钢</w:t>
            </w:r>
            <w:r>
              <w:rPr>
                <w:rFonts w:hint="eastAsia"/>
                <w:sz w:val="24"/>
                <w:szCs w:val="21"/>
              </w:rPr>
              <w:t>,</w:t>
            </w:r>
            <w:r>
              <w:rPr>
                <w:rFonts w:hint="eastAsia"/>
                <w:sz w:val="24"/>
                <w:szCs w:val="21"/>
              </w:rPr>
              <w:t>表面处理采用静电喷塑或者烤漆。外壳体有贯穿式灯带进行装饰，灯带采用</w:t>
            </w:r>
            <w:r>
              <w:rPr>
                <w:rFonts w:hint="eastAsia"/>
                <w:sz w:val="24"/>
                <w:szCs w:val="21"/>
              </w:rPr>
              <w:t>LED</w:t>
            </w:r>
            <w:r>
              <w:rPr>
                <w:rFonts w:hint="eastAsia"/>
                <w:sz w:val="24"/>
                <w:szCs w:val="21"/>
              </w:rPr>
              <w:t>灯珠组成，颜色为白光。灯带宽度不小于</w:t>
            </w:r>
            <w:r>
              <w:rPr>
                <w:rFonts w:hint="eastAsia"/>
                <w:sz w:val="24"/>
                <w:szCs w:val="21"/>
              </w:rPr>
              <w:t>30mm</w:t>
            </w:r>
            <w:r>
              <w:rPr>
                <w:rFonts w:hint="eastAsia"/>
                <w:sz w:val="24"/>
                <w:szCs w:val="21"/>
              </w:rPr>
              <w:t>，并用</w:t>
            </w:r>
            <w:r>
              <w:rPr>
                <w:rFonts w:hint="eastAsia"/>
                <w:sz w:val="24"/>
                <w:szCs w:val="21"/>
              </w:rPr>
              <w:t>24V</w:t>
            </w:r>
            <w:r>
              <w:rPr>
                <w:rFonts w:hint="eastAsia"/>
                <w:sz w:val="24"/>
                <w:szCs w:val="21"/>
              </w:rPr>
              <w:t>电源进行供电。</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2</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视觉引导机器人</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此系统采用视觉引导技术，并控制机器人前往定位的位置进行夹取动作。</w:t>
            </w:r>
          </w:p>
          <w:p w:rsidR="00970954" w:rsidRDefault="00970954" w:rsidP="00EF7A88">
            <w:pPr>
              <w:rPr>
                <w:sz w:val="24"/>
                <w:szCs w:val="21"/>
              </w:rPr>
            </w:pPr>
            <w:r>
              <w:rPr>
                <w:rFonts w:hint="eastAsia"/>
                <w:sz w:val="24"/>
                <w:szCs w:val="21"/>
              </w:rPr>
              <w:t>1.</w:t>
            </w:r>
            <w:r>
              <w:rPr>
                <w:rFonts w:hint="eastAsia"/>
                <w:sz w:val="24"/>
                <w:szCs w:val="21"/>
              </w:rPr>
              <w:tab/>
            </w:r>
            <w:r>
              <w:rPr>
                <w:rFonts w:hint="eastAsia"/>
                <w:sz w:val="24"/>
                <w:szCs w:val="21"/>
              </w:rPr>
              <w:t>协作机器人：</w:t>
            </w:r>
          </w:p>
          <w:p w:rsidR="00970954" w:rsidRDefault="00970954" w:rsidP="00EF7A88">
            <w:pPr>
              <w:rPr>
                <w:sz w:val="24"/>
                <w:szCs w:val="21"/>
              </w:rPr>
            </w:pPr>
            <w:r>
              <w:rPr>
                <w:rFonts w:hint="eastAsia"/>
                <w:sz w:val="24"/>
                <w:szCs w:val="21"/>
              </w:rPr>
              <w:t>a.</w:t>
            </w:r>
            <w:r>
              <w:rPr>
                <w:rFonts w:hint="eastAsia"/>
                <w:sz w:val="24"/>
                <w:szCs w:val="21"/>
              </w:rPr>
              <w:tab/>
            </w:r>
            <w:r>
              <w:rPr>
                <w:rFonts w:hint="eastAsia"/>
                <w:sz w:val="24"/>
                <w:szCs w:val="21"/>
              </w:rPr>
              <w:t>材质：航空铝合金机身</w:t>
            </w:r>
          </w:p>
          <w:p w:rsidR="00970954" w:rsidRDefault="00970954" w:rsidP="00EF7A88">
            <w:pPr>
              <w:rPr>
                <w:sz w:val="24"/>
                <w:szCs w:val="21"/>
              </w:rPr>
            </w:pPr>
            <w:r>
              <w:rPr>
                <w:rFonts w:hint="eastAsia"/>
                <w:sz w:val="24"/>
                <w:szCs w:val="21"/>
              </w:rPr>
              <w:t>●</w:t>
            </w:r>
            <w:r>
              <w:rPr>
                <w:rFonts w:hint="eastAsia"/>
                <w:sz w:val="24"/>
                <w:szCs w:val="21"/>
              </w:rPr>
              <w:t>b.</w:t>
            </w:r>
            <w:r>
              <w:rPr>
                <w:rFonts w:hint="eastAsia"/>
                <w:sz w:val="24"/>
                <w:szCs w:val="21"/>
              </w:rPr>
              <w:t>自由度：</w:t>
            </w:r>
            <w:r>
              <w:rPr>
                <w:rFonts w:hint="eastAsia"/>
                <w:sz w:val="24"/>
                <w:szCs w:val="21"/>
              </w:rPr>
              <w:t xml:space="preserve">6 </w:t>
            </w:r>
          </w:p>
          <w:p w:rsidR="00970954" w:rsidRDefault="00970954" w:rsidP="00EF7A88">
            <w:pPr>
              <w:rPr>
                <w:sz w:val="24"/>
                <w:szCs w:val="21"/>
              </w:rPr>
            </w:pPr>
            <w:r>
              <w:rPr>
                <w:rFonts w:hint="eastAsia"/>
                <w:sz w:val="24"/>
                <w:szCs w:val="21"/>
              </w:rPr>
              <w:t>c.</w:t>
            </w:r>
            <w:r>
              <w:rPr>
                <w:rFonts w:hint="eastAsia"/>
                <w:sz w:val="24"/>
                <w:szCs w:val="21"/>
              </w:rPr>
              <w:tab/>
            </w:r>
            <w:r>
              <w:rPr>
                <w:rFonts w:hint="eastAsia"/>
                <w:sz w:val="24"/>
                <w:szCs w:val="21"/>
              </w:rPr>
              <w:t>最高负载：≥</w:t>
            </w:r>
            <w:r>
              <w:rPr>
                <w:rFonts w:hint="eastAsia"/>
                <w:sz w:val="24"/>
                <w:szCs w:val="21"/>
              </w:rPr>
              <w:t>5Kg</w:t>
            </w:r>
          </w:p>
          <w:p w:rsidR="00970954" w:rsidRDefault="00970954" w:rsidP="00EF7A88">
            <w:pPr>
              <w:rPr>
                <w:sz w:val="24"/>
                <w:szCs w:val="21"/>
              </w:rPr>
            </w:pPr>
            <w:r>
              <w:rPr>
                <w:rFonts w:hint="eastAsia"/>
                <w:sz w:val="24"/>
                <w:szCs w:val="21"/>
              </w:rPr>
              <w:t>d.</w:t>
            </w:r>
            <w:r>
              <w:rPr>
                <w:rFonts w:hint="eastAsia"/>
                <w:sz w:val="24"/>
                <w:szCs w:val="21"/>
              </w:rPr>
              <w:tab/>
            </w:r>
            <w:r>
              <w:rPr>
                <w:rFonts w:hint="eastAsia"/>
                <w:sz w:val="24"/>
                <w:szCs w:val="21"/>
              </w:rPr>
              <w:t>末端最大速度：≥</w:t>
            </w:r>
            <w:r>
              <w:rPr>
                <w:rFonts w:hint="eastAsia"/>
                <w:sz w:val="24"/>
                <w:szCs w:val="21"/>
              </w:rPr>
              <w:t>3m/s</w:t>
            </w:r>
            <w:r>
              <w:rPr>
                <w:rFonts w:hint="eastAsia"/>
                <w:sz w:val="24"/>
                <w:szCs w:val="21"/>
              </w:rPr>
              <w:t>，</w:t>
            </w:r>
          </w:p>
          <w:p w:rsidR="00970954" w:rsidRDefault="00970954" w:rsidP="00EF7A88">
            <w:pPr>
              <w:rPr>
                <w:sz w:val="24"/>
                <w:szCs w:val="21"/>
              </w:rPr>
            </w:pPr>
            <w:r>
              <w:rPr>
                <w:rFonts w:hint="eastAsia"/>
                <w:sz w:val="24"/>
                <w:szCs w:val="21"/>
              </w:rPr>
              <w:t>e.</w:t>
            </w:r>
            <w:r>
              <w:rPr>
                <w:rFonts w:hint="eastAsia"/>
                <w:sz w:val="24"/>
                <w:szCs w:val="21"/>
              </w:rPr>
              <w:tab/>
            </w:r>
            <w:r>
              <w:rPr>
                <w:rFonts w:hint="eastAsia"/>
                <w:sz w:val="24"/>
                <w:szCs w:val="21"/>
              </w:rPr>
              <w:t>有效工作半径：≥</w:t>
            </w:r>
            <w:r>
              <w:rPr>
                <w:rFonts w:hint="eastAsia"/>
                <w:sz w:val="24"/>
                <w:szCs w:val="21"/>
              </w:rPr>
              <w:t>900mm</w:t>
            </w:r>
          </w:p>
          <w:p w:rsidR="00970954" w:rsidRDefault="00970954" w:rsidP="00EF7A88">
            <w:pPr>
              <w:rPr>
                <w:sz w:val="24"/>
                <w:szCs w:val="21"/>
              </w:rPr>
            </w:pPr>
            <w:r>
              <w:rPr>
                <w:rFonts w:hint="eastAsia"/>
                <w:sz w:val="24"/>
                <w:szCs w:val="21"/>
              </w:rPr>
              <w:t>f.</w:t>
            </w:r>
            <w:r>
              <w:rPr>
                <w:rFonts w:hint="eastAsia"/>
                <w:sz w:val="24"/>
                <w:szCs w:val="21"/>
              </w:rPr>
              <w:tab/>
            </w:r>
            <w:r>
              <w:rPr>
                <w:rFonts w:hint="eastAsia"/>
                <w:sz w:val="24"/>
                <w:szCs w:val="21"/>
              </w:rPr>
              <w:t>重复定位精度：</w:t>
            </w:r>
            <w:r>
              <w:rPr>
                <w:rFonts w:hint="eastAsia"/>
                <w:sz w:val="24"/>
                <w:szCs w:val="21"/>
              </w:rPr>
              <w:t xml:space="preserve"> </w:t>
            </w:r>
            <w:r>
              <w:rPr>
                <w:rFonts w:hint="eastAsia"/>
                <w:sz w:val="24"/>
                <w:szCs w:val="21"/>
              </w:rPr>
              <w:t>±</w:t>
            </w:r>
            <w:r>
              <w:rPr>
                <w:rFonts w:hint="eastAsia"/>
                <w:sz w:val="24"/>
                <w:szCs w:val="21"/>
              </w:rPr>
              <w:t>0.02mm</w:t>
            </w:r>
          </w:p>
          <w:p w:rsidR="00970954" w:rsidRDefault="00970954" w:rsidP="00EF7A88">
            <w:pPr>
              <w:rPr>
                <w:sz w:val="24"/>
                <w:szCs w:val="21"/>
              </w:rPr>
            </w:pPr>
            <w:r>
              <w:rPr>
                <w:rFonts w:hint="eastAsia"/>
                <w:sz w:val="24"/>
                <w:szCs w:val="21"/>
              </w:rPr>
              <w:t>g.</w:t>
            </w:r>
            <w:r>
              <w:rPr>
                <w:rFonts w:hint="eastAsia"/>
                <w:sz w:val="24"/>
                <w:szCs w:val="21"/>
              </w:rPr>
              <w:tab/>
            </w:r>
            <w:r>
              <w:rPr>
                <w:rFonts w:hint="eastAsia"/>
                <w:sz w:val="24"/>
                <w:szCs w:val="21"/>
              </w:rPr>
              <w:t>支持力控（±</w:t>
            </w:r>
            <w:r>
              <w:rPr>
                <w:rFonts w:hint="eastAsia"/>
                <w:sz w:val="24"/>
                <w:szCs w:val="21"/>
              </w:rPr>
              <w:t>5N</w:t>
            </w:r>
            <w:r>
              <w:rPr>
                <w:rFonts w:hint="eastAsia"/>
                <w:sz w:val="24"/>
                <w:szCs w:val="21"/>
              </w:rPr>
              <w:t>）</w:t>
            </w:r>
            <w:r>
              <w:rPr>
                <w:rFonts w:hint="eastAsia"/>
                <w:sz w:val="24"/>
                <w:szCs w:val="21"/>
              </w:rPr>
              <w:t xml:space="preserve">/ </w:t>
            </w:r>
            <w:r>
              <w:rPr>
                <w:rFonts w:hint="eastAsia"/>
                <w:sz w:val="24"/>
                <w:szCs w:val="21"/>
              </w:rPr>
              <w:t>位置控；</w:t>
            </w:r>
          </w:p>
          <w:p w:rsidR="00970954" w:rsidRDefault="00970954" w:rsidP="00EF7A88">
            <w:pPr>
              <w:rPr>
                <w:sz w:val="24"/>
                <w:szCs w:val="21"/>
              </w:rPr>
            </w:pPr>
            <w:r>
              <w:rPr>
                <w:rFonts w:hint="eastAsia"/>
                <w:sz w:val="24"/>
                <w:szCs w:val="21"/>
              </w:rPr>
              <w:t>h.</w:t>
            </w:r>
            <w:r>
              <w:rPr>
                <w:rFonts w:hint="eastAsia"/>
                <w:sz w:val="24"/>
                <w:szCs w:val="21"/>
              </w:rPr>
              <w:tab/>
            </w:r>
            <w:r>
              <w:rPr>
                <w:rFonts w:hint="eastAsia"/>
                <w:sz w:val="24"/>
                <w:szCs w:val="21"/>
              </w:rPr>
              <w:t>通信方式：</w:t>
            </w:r>
            <w:r>
              <w:rPr>
                <w:rFonts w:hint="eastAsia"/>
                <w:sz w:val="24"/>
                <w:szCs w:val="21"/>
              </w:rPr>
              <w:t>Tcp/lp</w:t>
            </w:r>
            <w:r>
              <w:rPr>
                <w:rFonts w:hint="eastAsia"/>
                <w:sz w:val="24"/>
                <w:szCs w:val="21"/>
              </w:rPr>
              <w:t>、</w:t>
            </w:r>
            <w:r>
              <w:rPr>
                <w:rFonts w:hint="eastAsia"/>
                <w:sz w:val="24"/>
                <w:szCs w:val="21"/>
              </w:rPr>
              <w:t>Modbus/Tcp</w:t>
            </w:r>
            <w:r>
              <w:rPr>
                <w:rFonts w:hint="eastAsia"/>
                <w:sz w:val="24"/>
                <w:szCs w:val="21"/>
              </w:rPr>
              <w:t>、</w:t>
            </w:r>
            <w:r>
              <w:rPr>
                <w:rFonts w:hint="eastAsia"/>
                <w:sz w:val="24"/>
                <w:szCs w:val="21"/>
              </w:rPr>
              <w:t>Profinet</w:t>
            </w:r>
            <w:r>
              <w:rPr>
                <w:rFonts w:hint="eastAsia"/>
                <w:sz w:val="24"/>
                <w:szCs w:val="21"/>
              </w:rPr>
              <w:t>、以太网</w:t>
            </w:r>
            <w:r>
              <w:rPr>
                <w:rFonts w:hint="eastAsia"/>
                <w:sz w:val="24"/>
                <w:szCs w:val="21"/>
              </w:rPr>
              <w:t>/lp</w:t>
            </w:r>
            <w:r>
              <w:rPr>
                <w:rFonts w:hint="eastAsia"/>
                <w:sz w:val="24"/>
                <w:szCs w:val="21"/>
              </w:rPr>
              <w:t>；</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工具接口：</w:t>
            </w:r>
            <w:r>
              <w:rPr>
                <w:rFonts w:hint="eastAsia"/>
                <w:sz w:val="24"/>
                <w:szCs w:val="21"/>
              </w:rPr>
              <w:t>GB/T14468.1-50-4-M6(eqv ls0 9409-1)</w:t>
            </w:r>
          </w:p>
          <w:p w:rsidR="00970954" w:rsidRDefault="00970954" w:rsidP="00EF7A88">
            <w:pPr>
              <w:rPr>
                <w:sz w:val="24"/>
                <w:szCs w:val="21"/>
              </w:rPr>
            </w:pPr>
            <w:r>
              <w:rPr>
                <w:rFonts w:hint="eastAsia"/>
                <w:sz w:val="24"/>
                <w:szCs w:val="21"/>
              </w:rPr>
              <w:t>j.</w:t>
            </w:r>
            <w:r>
              <w:rPr>
                <w:rFonts w:hint="eastAsia"/>
                <w:sz w:val="24"/>
                <w:szCs w:val="21"/>
              </w:rPr>
              <w:tab/>
            </w:r>
            <w:r>
              <w:rPr>
                <w:rFonts w:hint="eastAsia"/>
                <w:sz w:val="24"/>
                <w:szCs w:val="21"/>
              </w:rPr>
              <w:t>端部接头：</w:t>
            </w:r>
            <w:r>
              <w:rPr>
                <w:rFonts w:hint="eastAsia"/>
                <w:sz w:val="24"/>
                <w:szCs w:val="21"/>
              </w:rPr>
              <w:t>2 Dig 1/0</w:t>
            </w:r>
            <w:r>
              <w:rPr>
                <w:rFonts w:hint="eastAsia"/>
                <w:sz w:val="24"/>
                <w:szCs w:val="21"/>
              </w:rPr>
              <w:t>，</w:t>
            </w:r>
            <w:r>
              <w:rPr>
                <w:rFonts w:hint="eastAsia"/>
                <w:sz w:val="24"/>
                <w:szCs w:val="21"/>
              </w:rPr>
              <w:t>24V</w:t>
            </w:r>
            <w:r>
              <w:rPr>
                <w:rFonts w:hint="eastAsia"/>
                <w:sz w:val="24"/>
                <w:szCs w:val="21"/>
              </w:rPr>
              <w:t>，</w:t>
            </w:r>
            <w:r>
              <w:rPr>
                <w:rFonts w:hint="eastAsia"/>
                <w:sz w:val="24"/>
                <w:szCs w:val="21"/>
              </w:rPr>
              <w:t>0.6A</w:t>
            </w:r>
            <w:r>
              <w:rPr>
                <w:rFonts w:hint="eastAsia"/>
                <w:sz w:val="24"/>
                <w:szCs w:val="21"/>
              </w:rPr>
              <w:t>；</w:t>
            </w:r>
          </w:p>
          <w:p w:rsidR="00970954" w:rsidRDefault="00970954" w:rsidP="00EF7A88">
            <w:pPr>
              <w:rPr>
                <w:sz w:val="24"/>
                <w:szCs w:val="21"/>
              </w:rPr>
            </w:pPr>
            <w:r>
              <w:rPr>
                <w:rFonts w:hint="eastAsia"/>
                <w:sz w:val="24"/>
                <w:szCs w:val="21"/>
              </w:rPr>
              <w:t>k.</w:t>
            </w:r>
            <w:r>
              <w:rPr>
                <w:rFonts w:hint="eastAsia"/>
                <w:sz w:val="24"/>
                <w:szCs w:val="21"/>
              </w:rPr>
              <w:tab/>
            </w:r>
            <w:r>
              <w:rPr>
                <w:rFonts w:hint="eastAsia"/>
                <w:sz w:val="24"/>
                <w:szCs w:val="21"/>
              </w:rPr>
              <w:t>电源：</w:t>
            </w:r>
            <w:r>
              <w:rPr>
                <w:rFonts w:hint="eastAsia"/>
                <w:sz w:val="24"/>
                <w:szCs w:val="21"/>
              </w:rPr>
              <w:t>100-200VAC 47-63Hz10A</w:t>
            </w:r>
            <w:r>
              <w:rPr>
                <w:rFonts w:hint="eastAsia"/>
                <w:sz w:val="24"/>
                <w:szCs w:val="21"/>
              </w:rPr>
              <w:t>；</w:t>
            </w:r>
          </w:p>
          <w:p w:rsidR="00970954" w:rsidRDefault="00970954" w:rsidP="00EF7A88">
            <w:pPr>
              <w:rPr>
                <w:sz w:val="24"/>
                <w:szCs w:val="21"/>
              </w:rPr>
            </w:pPr>
            <w:r>
              <w:rPr>
                <w:rFonts w:hint="eastAsia"/>
                <w:sz w:val="24"/>
                <w:szCs w:val="21"/>
              </w:rPr>
              <w:t>l.</w:t>
            </w:r>
            <w:r>
              <w:rPr>
                <w:rFonts w:hint="eastAsia"/>
                <w:sz w:val="24"/>
                <w:szCs w:val="21"/>
              </w:rPr>
              <w:tab/>
            </w:r>
            <w:r>
              <w:rPr>
                <w:rFonts w:hint="eastAsia"/>
                <w:sz w:val="24"/>
                <w:szCs w:val="21"/>
              </w:rPr>
              <w:t>控制柜通讯接口：</w:t>
            </w:r>
            <w:r>
              <w:rPr>
                <w:rFonts w:hint="eastAsia"/>
                <w:sz w:val="24"/>
                <w:szCs w:val="21"/>
              </w:rPr>
              <w:t>CAN</w:t>
            </w:r>
            <w:r>
              <w:rPr>
                <w:rFonts w:hint="eastAsia"/>
                <w:sz w:val="24"/>
                <w:szCs w:val="21"/>
              </w:rPr>
              <w:t>、</w:t>
            </w:r>
            <w:r>
              <w:rPr>
                <w:rFonts w:hint="eastAsia"/>
                <w:sz w:val="24"/>
                <w:szCs w:val="21"/>
              </w:rPr>
              <w:t>RS485</w:t>
            </w:r>
            <w:r>
              <w:rPr>
                <w:rFonts w:hint="eastAsia"/>
                <w:sz w:val="24"/>
                <w:szCs w:val="21"/>
              </w:rPr>
              <w:t>、</w:t>
            </w:r>
            <w:r>
              <w:rPr>
                <w:rFonts w:hint="eastAsia"/>
                <w:sz w:val="24"/>
                <w:szCs w:val="21"/>
              </w:rPr>
              <w:t>LAN</w:t>
            </w:r>
            <w:r>
              <w:rPr>
                <w:rFonts w:hint="eastAsia"/>
                <w:sz w:val="24"/>
                <w:szCs w:val="21"/>
              </w:rPr>
              <w:t>、</w:t>
            </w:r>
            <w:r>
              <w:rPr>
                <w:rFonts w:hint="eastAsia"/>
                <w:sz w:val="24"/>
                <w:szCs w:val="21"/>
              </w:rPr>
              <w:t>EtherCAT</w:t>
            </w:r>
            <w:r>
              <w:rPr>
                <w:rFonts w:hint="eastAsia"/>
                <w:sz w:val="24"/>
                <w:szCs w:val="21"/>
              </w:rPr>
              <w:t>、</w:t>
            </w:r>
            <w:r>
              <w:rPr>
                <w:rFonts w:hint="eastAsia"/>
                <w:sz w:val="24"/>
                <w:szCs w:val="21"/>
              </w:rPr>
              <w:t>INC</w:t>
            </w:r>
            <w:r>
              <w:rPr>
                <w:rFonts w:hint="eastAsia"/>
                <w:sz w:val="24"/>
                <w:szCs w:val="21"/>
              </w:rPr>
              <w:t>编码器信号</w:t>
            </w:r>
            <w:r>
              <w:rPr>
                <w:rFonts w:hint="eastAsia"/>
                <w:sz w:val="24"/>
                <w:szCs w:val="21"/>
              </w:rPr>
              <w:t>A+</w:t>
            </w:r>
            <w:r>
              <w:rPr>
                <w:rFonts w:hint="eastAsia"/>
                <w:sz w:val="24"/>
                <w:szCs w:val="21"/>
              </w:rPr>
              <w:t>，</w:t>
            </w:r>
            <w:r>
              <w:rPr>
                <w:rFonts w:hint="eastAsia"/>
                <w:sz w:val="24"/>
                <w:szCs w:val="21"/>
              </w:rPr>
              <w:t>A-;B+,B-;Z+,Z-</w:t>
            </w:r>
            <w:r>
              <w:rPr>
                <w:rFonts w:hint="eastAsia"/>
                <w:sz w:val="24"/>
                <w:szCs w:val="21"/>
              </w:rPr>
              <w:t>；</w:t>
            </w:r>
          </w:p>
          <w:p w:rsidR="00970954" w:rsidRDefault="00970954" w:rsidP="00EF7A88">
            <w:pPr>
              <w:rPr>
                <w:sz w:val="24"/>
                <w:szCs w:val="21"/>
              </w:rPr>
            </w:pPr>
            <w:r>
              <w:rPr>
                <w:rFonts w:hint="eastAsia"/>
                <w:sz w:val="24"/>
                <w:szCs w:val="21"/>
              </w:rPr>
              <w:t>m.</w:t>
            </w:r>
            <w:r>
              <w:rPr>
                <w:rFonts w:hint="eastAsia"/>
                <w:sz w:val="24"/>
                <w:szCs w:val="21"/>
              </w:rPr>
              <w:tab/>
            </w:r>
            <w:r>
              <w:rPr>
                <w:rFonts w:hint="eastAsia"/>
                <w:sz w:val="24"/>
                <w:szCs w:val="21"/>
              </w:rPr>
              <w:t>用户接口：</w:t>
            </w:r>
            <w:r>
              <w:rPr>
                <w:rFonts w:hint="eastAsia"/>
                <w:sz w:val="24"/>
                <w:szCs w:val="21"/>
              </w:rPr>
              <w:t>16</w:t>
            </w:r>
            <w:r>
              <w:rPr>
                <w:rFonts w:hint="eastAsia"/>
                <w:sz w:val="24"/>
                <w:szCs w:val="21"/>
              </w:rPr>
              <w:t>路</w:t>
            </w:r>
            <w:r>
              <w:rPr>
                <w:rFonts w:hint="eastAsia"/>
                <w:sz w:val="24"/>
                <w:szCs w:val="21"/>
              </w:rPr>
              <w:t>DI</w:t>
            </w:r>
            <w:r>
              <w:rPr>
                <w:rFonts w:hint="eastAsia"/>
                <w:sz w:val="24"/>
                <w:szCs w:val="21"/>
              </w:rPr>
              <w:t>（</w:t>
            </w:r>
            <w:r>
              <w:rPr>
                <w:rFonts w:hint="eastAsia"/>
                <w:sz w:val="24"/>
                <w:szCs w:val="21"/>
              </w:rPr>
              <w:t>PNP</w:t>
            </w:r>
            <w:r>
              <w:rPr>
                <w:rFonts w:hint="eastAsia"/>
                <w:sz w:val="24"/>
                <w:szCs w:val="21"/>
              </w:rPr>
              <w:t>型，</w:t>
            </w:r>
            <w:r>
              <w:rPr>
                <w:rFonts w:hint="eastAsia"/>
                <w:sz w:val="24"/>
                <w:szCs w:val="21"/>
              </w:rPr>
              <w:t>L:-3V~5V,H</w:t>
            </w:r>
            <w:r>
              <w:rPr>
                <w:rFonts w:hint="eastAsia"/>
                <w:sz w:val="24"/>
                <w:szCs w:val="21"/>
              </w:rPr>
              <w:t>：</w:t>
            </w:r>
            <w:r>
              <w:rPr>
                <w:rFonts w:hint="eastAsia"/>
                <w:sz w:val="24"/>
                <w:szCs w:val="21"/>
              </w:rPr>
              <w:t>11V-30VDC</w:t>
            </w:r>
            <w:r>
              <w:rPr>
                <w:rFonts w:hint="eastAsia"/>
                <w:sz w:val="24"/>
                <w:szCs w:val="21"/>
              </w:rPr>
              <w:t>，</w:t>
            </w:r>
            <w:r>
              <w:rPr>
                <w:rFonts w:hint="eastAsia"/>
                <w:sz w:val="24"/>
                <w:szCs w:val="21"/>
              </w:rPr>
              <w:t>2~15mA</w:t>
            </w:r>
            <w:r>
              <w:rPr>
                <w:rFonts w:hint="eastAsia"/>
                <w:sz w:val="24"/>
                <w:szCs w:val="21"/>
              </w:rPr>
              <w:t>）、</w:t>
            </w:r>
            <w:r>
              <w:rPr>
                <w:rFonts w:hint="eastAsia"/>
                <w:sz w:val="24"/>
                <w:szCs w:val="21"/>
              </w:rPr>
              <w:t>16</w:t>
            </w:r>
            <w:r>
              <w:rPr>
                <w:rFonts w:hint="eastAsia"/>
                <w:sz w:val="24"/>
                <w:szCs w:val="21"/>
              </w:rPr>
              <w:t>路</w:t>
            </w:r>
            <w:r>
              <w:rPr>
                <w:rFonts w:hint="eastAsia"/>
                <w:sz w:val="24"/>
                <w:szCs w:val="21"/>
              </w:rPr>
              <w:t>DO</w:t>
            </w:r>
            <w:r>
              <w:rPr>
                <w:rFonts w:hint="eastAsia"/>
                <w:sz w:val="24"/>
                <w:szCs w:val="21"/>
              </w:rPr>
              <w:t>（</w:t>
            </w:r>
            <w:r>
              <w:rPr>
                <w:rFonts w:hint="eastAsia"/>
                <w:sz w:val="24"/>
                <w:szCs w:val="21"/>
              </w:rPr>
              <w:t>PNP</w:t>
            </w:r>
            <w:r>
              <w:rPr>
                <w:rFonts w:hint="eastAsia"/>
                <w:sz w:val="24"/>
                <w:szCs w:val="21"/>
              </w:rPr>
              <w:t>型，</w:t>
            </w:r>
            <w:r>
              <w:rPr>
                <w:rFonts w:hint="eastAsia"/>
                <w:sz w:val="24"/>
                <w:szCs w:val="21"/>
              </w:rPr>
              <w:t>22~28V,Max:0.5A</w:t>
            </w:r>
            <w:r>
              <w:rPr>
                <w:rFonts w:hint="eastAsia"/>
                <w:sz w:val="24"/>
                <w:szCs w:val="21"/>
              </w:rPr>
              <w:t>）。</w:t>
            </w:r>
          </w:p>
          <w:p w:rsidR="00970954" w:rsidRDefault="00970954" w:rsidP="00EF7A88">
            <w:pPr>
              <w:rPr>
                <w:sz w:val="24"/>
                <w:szCs w:val="21"/>
              </w:rPr>
            </w:pPr>
            <w:r>
              <w:rPr>
                <w:rFonts w:hint="eastAsia"/>
                <w:sz w:val="24"/>
                <w:szCs w:val="21"/>
              </w:rPr>
              <w:t>n.</w:t>
            </w:r>
            <w:r>
              <w:rPr>
                <w:rFonts w:hint="eastAsia"/>
                <w:sz w:val="24"/>
                <w:szCs w:val="21"/>
              </w:rPr>
              <w:tab/>
            </w:r>
            <w:r>
              <w:rPr>
                <w:rFonts w:hint="eastAsia"/>
                <w:sz w:val="24"/>
                <w:szCs w:val="21"/>
              </w:rPr>
              <w:t>配备不小于</w:t>
            </w:r>
            <w:r>
              <w:rPr>
                <w:rFonts w:hint="eastAsia"/>
                <w:sz w:val="24"/>
                <w:szCs w:val="21"/>
              </w:rPr>
              <w:t>10.4</w:t>
            </w:r>
            <w:r>
              <w:rPr>
                <w:rFonts w:hint="eastAsia"/>
                <w:sz w:val="24"/>
                <w:szCs w:val="21"/>
              </w:rPr>
              <w:t>寸示教器，屏幕分辨率：</w:t>
            </w:r>
            <w:r>
              <w:rPr>
                <w:rFonts w:hint="eastAsia"/>
                <w:sz w:val="24"/>
                <w:szCs w:val="21"/>
              </w:rPr>
              <w:t>800*600/60HZ</w:t>
            </w:r>
            <w:r>
              <w:rPr>
                <w:rFonts w:hint="eastAsia"/>
                <w:sz w:val="24"/>
                <w:szCs w:val="21"/>
              </w:rPr>
              <w:t>，触摸屏幕类型：电容屏；防护等级：≥</w:t>
            </w:r>
            <w:r>
              <w:rPr>
                <w:rFonts w:hint="eastAsia"/>
                <w:sz w:val="24"/>
                <w:szCs w:val="21"/>
              </w:rPr>
              <w:t>IP54</w:t>
            </w:r>
            <w:r>
              <w:rPr>
                <w:rFonts w:hint="eastAsia"/>
                <w:sz w:val="24"/>
                <w:szCs w:val="21"/>
              </w:rPr>
              <w:t>；</w:t>
            </w:r>
          </w:p>
          <w:p w:rsidR="00970954" w:rsidRDefault="00970954" w:rsidP="00EF7A88">
            <w:pPr>
              <w:rPr>
                <w:sz w:val="24"/>
                <w:szCs w:val="21"/>
              </w:rPr>
            </w:pPr>
            <w:r>
              <w:rPr>
                <w:rFonts w:hint="eastAsia"/>
                <w:sz w:val="24"/>
                <w:szCs w:val="21"/>
              </w:rPr>
              <w:t>2.</w:t>
            </w:r>
            <w:r>
              <w:rPr>
                <w:rFonts w:hint="eastAsia"/>
                <w:sz w:val="24"/>
                <w:szCs w:val="21"/>
              </w:rPr>
              <w:tab/>
            </w:r>
            <w:r>
              <w:rPr>
                <w:rFonts w:hint="eastAsia"/>
                <w:sz w:val="24"/>
                <w:szCs w:val="21"/>
              </w:rPr>
              <w:t>视觉引导部分：</w:t>
            </w:r>
          </w:p>
          <w:p w:rsidR="00970954" w:rsidRDefault="00970954" w:rsidP="00EF7A88">
            <w:pPr>
              <w:rPr>
                <w:sz w:val="24"/>
                <w:szCs w:val="21"/>
              </w:rPr>
            </w:pPr>
            <w:r>
              <w:rPr>
                <w:rFonts w:hint="eastAsia"/>
                <w:sz w:val="24"/>
                <w:szCs w:val="21"/>
              </w:rPr>
              <w:t>a.</w:t>
            </w:r>
            <w:r>
              <w:rPr>
                <w:rFonts w:hint="eastAsia"/>
                <w:sz w:val="24"/>
                <w:szCs w:val="21"/>
              </w:rPr>
              <w:tab/>
            </w:r>
            <w:r>
              <w:rPr>
                <w:rFonts w:hint="eastAsia"/>
                <w:sz w:val="24"/>
                <w:szCs w:val="21"/>
              </w:rPr>
              <w:t>相机：≥</w:t>
            </w:r>
            <w:r>
              <w:rPr>
                <w:rFonts w:hint="eastAsia"/>
                <w:sz w:val="24"/>
                <w:szCs w:val="21"/>
              </w:rPr>
              <w:t xml:space="preserve">500 </w:t>
            </w:r>
            <w:r>
              <w:rPr>
                <w:rFonts w:hint="eastAsia"/>
                <w:sz w:val="24"/>
                <w:szCs w:val="21"/>
              </w:rPr>
              <w:t>万像素工业相机；</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r>
            <w:r>
              <w:rPr>
                <w:rFonts w:hint="eastAsia"/>
                <w:sz w:val="24"/>
                <w:szCs w:val="21"/>
              </w:rPr>
              <w:t>支持自动或手动调节增益、曝光时间、白平衡、</w:t>
            </w:r>
            <w:r>
              <w:rPr>
                <w:sz w:val="24"/>
                <w:szCs w:val="21"/>
              </w:rPr>
              <w:t>LUT</w:t>
            </w:r>
            <w:r>
              <w:rPr>
                <w:rFonts w:hint="eastAsia"/>
                <w:sz w:val="24"/>
                <w:szCs w:val="21"/>
              </w:rPr>
              <w:t>、</w:t>
            </w:r>
            <w:r>
              <w:rPr>
                <w:sz w:val="24"/>
                <w:szCs w:val="21"/>
              </w:rPr>
              <w:t>Gamma</w:t>
            </w:r>
            <w:r>
              <w:rPr>
                <w:rFonts w:hint="eastAsia"/>
                <w:sz w:val="24"/>
                <w:szCs w:val="21"/>
              </w:rPr>
              <w:t>校正。</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r>
            <w:r>
              <w:rPr>
                <w:rFonts w:hint="eastAsia"/>
                <w:sz w:val="24"/>
                <w:szCs w:val="21"/>
              </w:rPr>
              <w:t>千兆网接口，无中继情况下，最大传输距离可达</w:t>
            </w:r>
            <w:r>
              <w:rPr>
                <w:sz w:val="24"/>
                <w:szCs w:val="21"/>
              </w:rPr>
              <w:t>100m</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r>
            <w:r>
              <w:rPr>
                <w:rFonts w:hint="eastAsia"/>
                <w:sz w:val="24"/>
                <w:szCs w:val="21"/>
              </w:rPr>
              <w:t>传感器类型：</w:t>
            </w:r>
            <w:r>
              <w:rPr>
                <w:sz w:val="24"/>
                <w:szCs w:val="21"/>
              </w:rPr>
              <w:t>CMOS,</w:t>
            </w:r>
            <w:r>
              <w:rPr>
                <w:rFonts w:hint="eastAsia"/>
                <w:sz w:val="24"/>
                <w:szCs w:val="21"/>
              </w:rPr>
              <w:t>全局快门</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r>
            <w:r>
              <w:rPr>
                <w:rFonts w:hint="eastAsia"/>
                <w:sz w:val="24"/>
                <w:szCs w:val="21"/>
              </w:rPr>
              <w:t>像元尺寸：</w:t>
            </w:r>
            <w:r>
              <w:rPr>
                <w:sz w:val="24"/>
                <w:szCs w:val="21"/>
              </w:rPr>
              <w:t>3.45 μm × 3.45 μm</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r>
            <w:r>
              <w:rPr>
                <w:rFonts w:hint="eastAsia"/>
                <w:sz w:val="24"/>
                <w:szCs w:val="21"/>
              </w:rPr>
              <w:t>靶面尺寸：</w:t>
            </w:r>
            <w:r>
              <w:rPr>
                <w:sz w:val="24"/>
                <w:szCs w:val="21"/>
              </w:rPr>
              <w:t>2/3”</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r>
            <w:r>
              <w:rPr>
                <w:rFonts w:hint="eastAsia"/>
                <w:sz w:val="24"/>
                <w:szCs w:val="21"/>
              </w:rPr>
              <w:t>分辨率：≥</w:t>
            </w:r>
            <w:r>
              <w:rPr>
                <w:sz w:val="24"/>
                <w:szCs w:val="21"/>
              </w:rPr>
              <w:t>2448 × 2048</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r>
            <w:r>
              <w:rPr>
                <w:rFonts w:hint="eastAsia"/>
                <w:sz w:val="24"/>
                <w:szCs w:val="21"/>
              </w:rPr>
              <w:t>最大帧率：≥</w:t>
            </w:r>
            <w:r>
              <w:rPr>
                <w:sz w:val="24"/>
                <w:szCs w:val="21"/>
              </w:rPr>
              <w:t>24.2 fps @2448 × 2048 Mono 8</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r>
            <w:r>
              <w:rPr>
                <w:rFonts w:hint="eastAsia"/>
                <w:sz w:val="24"/>
                <w:szCs w:val="21"/>
              </w:rPr>
              <w:t>增益：</w:t>
            </w:r>
            <w:r>
              <w:rPr>
                <w:sz w:val="24"/>
                <w:szCs w:val="21"/>
              </w:rPr>
              <w:t>0 dB ~ 24 dB</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r>
            <w:r>
              <w:rPr>
                <w:rFonts w:hint="eastAsia"/>
                <w:sz w:val="24"/>
                <w:szCs w:val="21"/>
              </w:rPr>
              <w:t>像素格式：</w:t>
            </w:r>
            <w:r>
              <w:rPr>
                <w:sz w:val="24"/>
                <w:szCs w:val="21"/>
              </w:rPr>
              <w:t>Mono 8/10/12</w:t>
            </w:r>
          </w:p>
          <w:p w:rsidR="00970954" w:rsidRDefault="00970954" w:rsidP="00EF7A88">
            <w:pPr>
              <w:rPr>
                <w:sz w:val="24"/>
                <w:szCs w:val="21"/>
              </w:rPr>
            </w:pPr>
            <w:r>
              <w:rPr>
                <w:sz w:val="24"/>
                <w:szCs w:val="21"/>
              </w:rPr>
              <w:t>Bayer RG 8/10/10Packed/12/12Packed</w:t>
            </w:r>
          </w:p>
          <w:p w:rsidR="00970954" w:rsidRDefault="00970954" w:rsidP="00EF7A88">
            <w:pPr>
              <w:rPr>
                <w:sz w:val="24"/>
                <w:szCs w:val="21"/>
              </w:rPr>
            </w:pPr>
            <w:r>
              <w:rPr>
                <w:sz w:val="24"/>
                <w:szCs w:val="21"/>
              </w:rPr>
              <w:t>YUV422Packed,YUV422_YUYV_Packed</w:t>
            </w:r>
          </w:p>
          <w:p w:rsidR="00970954" w:rsidRDefault="00970954" w:rsidP="00EF7A88">
            <w:pPr>
              <w:rPr>
                <w:sz w:val="24"/>
                <w:szCs w:val="21"/>
              </w:rPr>
            </w:pPr>
            <w:r>
              <w:rPr>
                <w:sz w:val="24"/>
                <w:szCs w:val="21"/>
              </w:rPr>
              <w:t>RGB 8,BGR 8</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r>
            <w:r>
              <w:rPr>
                <w:rFonts w:hint="eastAsia"/>
                <w:sz w:val="24"/>
                <w:szCs w:val="21"/>
              </w:rPr>
              <w:t>数字</w:t>
            </w:r>
            <w:r>
              <w:rPr>
                <w:sz w:val="24"/>
                <w:szCs w:val="21"/>
              </w:rPr>
              <w:t>I/O</w:t>
            </w:r>
            <w:r>
              <w:rPr>
                <w:rFonts w:hint="eastAsia"/>
                <w:sz w:val="24"/>
                <w:szCs w:val="21"/>
              </w:rPr>
              <w:t>：</w:t>
            </w:r>
            <w:r>
              <w:rPr>
                <w:sz w:val="24"/>
                <w:szCs w:val="21"/>
              </w:rPr>
              <w:t>6-pin P7</w:t>
            </w:r>
            <w:r>
              <w:rPr>
                <w:rFonts w:hint="eastAsia"/>
                <w:sz w:val="24"/>
                <w:szCs w:val="21"/>
              </w:rPr>
              <w:t>接头提供供电和</w:t>
            </w:r>
            <w:r>
              <w:rPr>
                <w:sz w:val="24"/>
                <w:szCs w:val="21"/>
              </w:rPr>
              <w:t xml:space="preserve"> I/O:1 </w:t>
            </w:r>
            <w:r>
              <w:rPr>
                <w:rFonts w:hint="eastAsia"/>
                <w:sz w:val="24"/>
                <w:szCs w:val="21"/>
              </w:rPr>
              <w:t>路光耦隔离输入</w:t>
            </w:r>
            <w:r>
              <w:rPr>
                <w:sz w:val="24"/>
                <w:szCs w:val="21"/>
              </w:rPr>
              <w:t xml:space="preserve">(Line0),1 </w:t>
            </w:r>
            <w:r>
              <w:rPr>
                <w:rFonts w:hint="eastAsia"/>
                <w:sz w:val="24"/>
                <w:szCs w:val="21"/>
              </w:rPr>
              <w:t>路光耦隔离</w:t>
            </w:r>
            <w:r>
              <w:rPr>
                <w:sz w:val="24"/>
                <w:szCs w:val="21"/>
              </w:rPr>
              <w:t xml:space="preserve"> </w:t>
            </w:r>
            <w:r>
              <w:rPr>
                <w:rFonts w:hint="eastAsia"/>
                <w:sz w:val="24"/>
                <w:szCs w:val="21"/>
              </w:rPr>
              <w:t>输出</w:t>
            </w:r>
            <w:r>
              <w:rPr>
                <w:sz w:val="24"/>
                <w:szCs w:val="21"/>
              </w:rPr>
              <w:t xml:space="preserve">(Line1),1 </w:t>
            </w:r>
            <w:r>
              <w:rPr>
                <w:rFonts w:hint="eastAsia"/>
                <w:sz w:val="24"/>
                <w:szCs w:val="21"/>
              </w:rPr>
              <w:t>路双向可配置非隔离</w:t>
            </w:r>
            <w:r>
              <w:rPr>
                <w:sz w:val="24"/>
                <w:szCs w:val="21"/>
              </w:rPr>
              <w:t xml:space="preserve"> I/O(Line2)</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r>
            <w:r>
              <w:rPr>
                <w:rFonts w:hint="eastAsia"/>
                <w:sz w:val="24"/>
                <w:szCs w:val="21"/>
              </w:rPr>
              <w:t>供电：</w:t>
            </w:r>
            <w:r>
              <w:rPr>
                <w:sz w:val="24"/>
                <w:szCs w:val="21"/>
              </w:rPr>
              <w:t>9 ~ 24 VDC,</w:t>
            </w:r>
            <w:r>
              <w:rPr>
                <w:rFonts w:hint="eastAsia"/>
                <w:sz w:val="24"/>
                <w:szCs w:val="21"/>
              </w:rPr>
              <w:t>支持</w:t>
            </w:r>
            <w:r>
              <w:rPr>
                <w:sz w:val="24"/>
                <w:szCs w:val="21"/>
              </w:rPr>
              <w:t xml:space="preserve"> PoE </w:t>
            </w:r>
            <w:r>
              <w:rPr>
                <w:rFonts w:hint="eastAsia"/>
                <w:sz w:val="24"/>
                <w:szCs w:val="21"/>
              </w:rPr>
              <w:t>供电</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t>IP</w:t>
            </w:r>
            <w:r>
              <w:rPr>
                <w:rFonts w:hint="eastAsia"/>
                <w:sz w:val="24"/>
                <w:szCs w:val="21"/>
              </w:rPr>
              <w:t>防护等级：</w:t>
            </w:r>
            <w:r>
              <w:rPr>
                <w:sz w:val="24"/>
                <w:szCs w:val="21"/>
              </w:rPr>
              <w:t>IP40(</w:t>
            </w:r>
            <w:r>
              <w:rPr>
                <w:rFonts w:hint="eastAsia"/>
                <w:sz w:val="24"/>
                <w:szCs w:val="21"/>
              </w:rPr>
              <w:t>正确安装镜头以及线缆的情况下</w:t>
            </w:r>
            <w:r>
              <w:rPr>
                <w:sz w:val="24"/>
                <w:szCs w:val="21"/>
              </w:rPr>
              <w:t>)</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r>
            <w:r>
              <w:rPr>
                <w:rFonts w:hint="eastAsia"/>
                <w:sz w:val="24"/>
                <w:szCs w:val="21"/>
              </w:rPr>
              <w:t>温度：工作温度</w:t>
            </w:r>
            <w:r>
              <w:rPr>
                <w:sz w:val="24"/>
                <w:szCs w:val="21"/>
              </w:rPr>
              <w:t>-30°C~ 60°C,</w:t>
            </w:r>
            <w:r>
              <w:rPr>
                <w:rFonts w:hint="eastAsia"/>
                <w:sz w:val="24"/>
                <w:szCs w:val="21"/>
              </w:rPr>
              <w:t>储藏温度</w:t>
            </w:r>
            <w:r>
              <w:rPr>
                <w:sz w:val="24"/>
                <w:szCs w:val="21"/>
              </w:rPr>
              <w:t>-30°C~ 70°C</w:t>
            </w:r>
          </w:p>
          <w:p w:rsidR="00970954" w:rsidRDefault="00970954" w:rsidP="00EF7A88">
            <w:pPr>
              <w:rPr>
                <w:sz w:val="24"/>
                <w:szCs w:val="21"/>
              </w:rPr>
            </w:pPr>
            <w:r>
              <w:rPr>
                <w:rFonts w:ascii="MS Gothic" w:eastAsia="MS Gothic" w:hAnsi="MS Gothic" w:cs="MS Gothic" w:hint="eastAsia"/>
                <w:sz w:val="24"/>
                <w:szCs w:val="21"/>
              </w:rPr>
              <w:t>￮</w:t>
            </w:r>
            <w:r>
              <w:rPr>
                <w:sz w:val="24"/>
                <w:szCs w:val="21"/>
              </w:rPr>
              <w:tab/>
            </w:r>
            <w:r>
              <w:rPr>
                <w:rFonts w:hint="eastAsia"/>
                <w:sz w:val="24"/>
                <w:szCs w:val="21"/>
              </w:rPr>
              <w:t>湿度：</w:t>
            </w:r>
            <w:r>
              <w:rPr>
                <w:sz w:val="24"/>
                <w:szCs w:val="21"/>
              </w:rPr>
              <w:t xml:space="preserve">20% ~ 95%RH </w:t>
            </w:r>
            <w:r>
              <w:rPr>
                <w:rFonts w:hint="eastAsia"/>
                <w:sz w:val="24"/>
                <w:szCs w:val="21"/>
              </w:rPr>
              <w:t>无冷凝</w:t>
            </w:r>
          </w:p>
          <w:p w:rsidR="00970954" w:rsidRDefault="00970954" w:rsidP="00EF7A88">
            <w:pPr>
              <w:rPr>
                <w:sz w:val="24"/>
                <w:szCs w:val="21"/>
              </w:rPr>
            </w:pPr>
            <w:r>
              <w:rPr>
                <w:rFonts w:hint="eastAsia"/>
                <w:sz w:val="24"/>
                <w:szCs w:val="21"/>
              </w:rPr>
              <w:t>b.</w:t>
            </w:r>
            <w:r>
              <w:rPr>
                <w:rFonts w:hint="eastAsia"/>
                <w:sz w:val="24"/>
                <w:szCs w:val="21"/>
              </w:rPr>
              <w:tab/>
              <w:t>16mm</w:t>
            </w:r>
            <w:r>
              <w:rPr>
                <w:rFonts w:hint="eastAsia"/>
                <w:sz w:val="24"/>
                <w:szCs w:val="21"/>
              </w:rPr>
              <w:t>，</w:t>
            </w:r>
            <w:r>
              <w:rPr>
                <w:rFonts w:hint="eastAsia"/>
                <w:sz w:val="24"/>
                <w:szCs w:val="21"/>
              </w:rPr>
              <w:t>F2.8</w:t>
            </w:r>
            <w:r>
              <w:rPr>
                <w:rFonts w:hint="eastAsia"/>
                <w:sz w:val="24"/>
                <w:szCs w:val="21"/>
              </w:rPr>
              <w:t>，</w:t>
            </w:r>
            <w:r>
              <w:rPr>
                <w:rFonts w:hint="eastAsia"/>
                <w:sz w:val="24"/>
                <w:szCs w:val="21"/>
              </w:rPr>
              <w:t>1.1"</w:t>
            </w:r>
            <w:r>
              <w:rPr>
                <w:rFonts w:hint="eastAsia"/>
                <w:sz w:val="24"/>
                <w:szCs w:val="21"/>
              </w:rPr>
              <w:t>，</w:t>
            </w:r>
            <w:r>
              <w:rPr>
                <w:rFonts w:hint="eastAsia"/>
                <w:sz w:val="24"/>
                <w:szCs w:val="21"/>
              </w:rPr>
              <w:t>1200</w:t>
            </w:r>
            <w:r>
              <w:rPr>
                <w:rFonts w:hint="eastAsia"/>
                <w:sz w:val="24"/>
                <w:szCs w:val="21"/>
              </w:rPr>
              <w:t>万分辨率，</w:t>
            </w:r>
            <w:r>
              <w:rPr>
                <w:rFonts w:hint="eastAsia"/>
                <w:sz w:val="24"/>
                <w:szCs w:val="21"/>
              </w:rPr>
              <w:t>C</w:t>
            </w:r>
            <w:r>
              <w:rPr>
                <w:rFonts w:hint="eastAsia"/>
                <w:sz w:val="24"/>
                <w:szCs w:val="21"/>
              </w:rPr>
              <w:t>接口镜头：</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焦距：</w:t>
            </w:r>
            <w:r>
              <w:rPr>
                <w:rFonts w:hint="eastAsia"/>
                <w:sz w:val="24"/>
                <w:szCs w:val="21"/>
              </w:rPr>
              <w:t>16mm</w:t>
            </w:r>
          </w:p>
          <w:p w:rsidR="00970954" w:rsidRDefault="00970954" w:rsidP="00EF7A88">
            <w:pPr>
              <w:rPr>
                <w:sz w:val="24"/>
                <w:szCs w:val="21"/>
              </w:rPr>
            </w:pPr>
            <w:r>
              <w:rPr>
                <w:rFonts w:hint="eastAsia"/>
                <w:sz w:val="24"/>
                <w:szCs w:val="21"/>
              </w:rPr>
              <w:t>ii.</w:t>
            </w:r>
            <w:r>
              <w:rPr>
                <w:rFonts w:hint="eastAsia"/>
                <w:sz w:val="24"/>
                <w:szCs w:val="21"/>
              </w:rPr>
              <w:tab/>
              <w:t>F</w:t>
            </w:r>
            <w:r>
              <w:rPr>
                <w:rFonts w:hint="eastAsia"/>
                <w:sz w:val="24"/>
                <w:szCs w:val="21"/>
              </w:rPr>
              <w:t>数：</w:t>
            </w:r>
            <w:r>
              <w:rPr>
                <w:rFonts w:hint="eastAsia"/>
                <w:sz w:val="24"/>
                <w:szCs w:val="21"/>
              </w:rPr>
              <w:t>F2.8</w:t>
            </w:r>
          </w:p>
          <w:p w:rsidR="00970954" w:rsidRDefault="00970954" w:rsidP="00EF7A88">
            <w:pPr>
              <w:rPr>
                <w:sz w:val="24"/>
                <w:szCs w:val="21"/>
              </w:rPr>
            </w:pPr>
            <w:r>
              <w:rPr>
                <w:rFonts w:hint="eastAsia"/>
                <w:sz w:val="24"/>
                <w:szCs w:val="21"/>
              </w:rPr>
              <w:t>iii.</w:t>
            </w:r>
            <w:r>
              <w:rPr>
                <w:rFonts w:hint="eastAsia"/>
                <w:sz w:val="24"/>
                <w:szCs w:val="21"/>
              </w:rPr>
              <w:tab/>
            </w:r>
            <w:r>
              <w:rPr>
                <w:rFonts w:hint="eastAsia"/>
                <w:sz w:val="24"/>
                <w:szCs w:val="21"/>
              </w:rPr>
              <w:t>像面尺寸：Φ</w:t>
            </w:r>
            <w:r>
              <w:rPr>
                <w:rFonts w:hint="eastAsia"/>
                <w:sz w:val="24"/>
                <w:szCs w:val="21"/>
              </w:rPr>
              <w:t>17.6 mm(1.1'')</w:t>
            </w:r>
          </w:p>
          <w:p w:rsidR="00970954" w:rsidRDefault="00970954" w:rsidP="00EF7A88">
            <w:pPr>
              <w:rPr>
                <w:sz w:val="24"/>
                <w:szCs w:val="21"/>
              </w:rPr>
            </w:pPr>
            <w:r>
              <w:rPr>
                <w:rFonts w:hint="eastAsia"/>
                <w:sz w:val="24"/>
                <w:szCs w:val="21"/>
              </w:rPr>
              <w:t>iv.</w:t>
            </w:r>
            <w:r>
              <w:rPr>
                <w:rFonts w:hint="eastAsia"/>
                <w:sz w:val="24"/>
                <w:szCs w:val="21"/>
              </w:rPr>
              <w:tab/>
            </w:r>
            <w:r>
              <w:rPr>
                <w:rFonts w:hint="eastAsia"/>
                <w:sz w:val="24"/>
                <w:szCs w:val="21"/>
              </w:rPr>
              <w:t>畸变：</w:t>
            </w:r>
            <w:r>
              <w:rPr>
                <w:rFonts w:hint="eastAsia"/>
                <w:sz w:val="24"/>
                <w:szCs w:val="21"/>
              </w:rPr>
              <w:t>0.15%</w:t>
            </w:r>
            <w:r>
              <w:rPr>
                <w:rFonts w:hint="eastAsia"/>
                <w:sz w:val="24"/>
                <w:szCs w:val="21"/>
              </w:rPr>
              <w:t>；</w:t>
            </w:r>
          </w:p>
          <w:p w:rsidR="00970954" w:rsidRDefault="00970954" w:rsidP="00EF7A88">
            <w:pPr>
              <w:rPr>
                <w:sz w:val="24"/>
                <w:szCs w:val="21"/>
              </w:rPr>
            </w:pPr>
            <w:r>
              <w:rPr>
                <w:rFonts w:hint="eastAsia"/>
                <w:sz w:val="24"/>
                <w:szCs w:val="21"/>
              </w:rPr>
              <w:t>v.</w:t>
            </w:r>
            <w:r>
              <w:rPr>
                <w:rFonts w:hint="eastAsia"/>
                <w:sz w:val="24"/>
                <w:szCs w:val="21"/>
              </w:rPr>
              <w:tab/>
            </w:r>
            <w:r>
              <w:rPr>
                <w:rFonts w:hint="eastAsia"/>
                <w:sz w:val="24"/>
                <w:szCs w:val="21"/>
              </w:rPr>
              <w:t>最近摄距：</w:t>
            </w:r>
            <w:r>
              <w:rPr>
                <w:rFonts w:hint="eastAsia"/>
                <w:sz w:val="24"/>
                <w:szCs w:val="21"/>
              </w:rPr>
              <w:t>0.1 m</w:t>
            </w:r>
            <w:r>
              <w:rPr>
                <w:rFonts w:hint="eastAsia"/>
                <w:sz w:val="24"/>
                <w:szCs w:val="21"/>
              </w:rPr>
              <w:t>；</w:t>
            </w:r>
          </w:p>
          <w:p w:rsidR="00970954" w:rsidRDefault="00970954" w:rsidP="00EF7A88">
            <w:pPr>
              <w:rPr>
                <w:sz w:val="24"/>
                <w:szCs w:val="21"/>
              </w:rPr>
            </w:pPr>
            <w:r>
              <w:rPr>
                <w:rFonts w:hint="eastAsia"/>
                <w:sz w:val="24"/>
                <w:szCs w:val="21"/>
              </w:rPr>
              <w:t>vi.</w:t>
            </w:r>
            <w:r>
              <w:rPr>
                <w:rFonts w:hint="eastAsia"/>
                <w:sz w:val="24"/>
                <w:szCs w:val="21"/>
              </w:rPr>
              <w:tab/>
            </w:r>
            <w:r>
              <w:rPr>
                <w:rFonts w:hint="eastAsia"/>
                <w:sz w:val="24"/>
                <w:szCs w:val="21"/>
              </w:rPr>
              <w:t>光圈控制：手动；</w:t>
            </w:r>
          </w:p>
          <w:p w:rsidR="00970954" w:rsidRDefault="00970954" w:rsidP="00EF7A88">
            <w:pPr>
              <w:rPr>
                <w:sz w:val="24"/>
                <w:szCs w:val="21"/>
              </w:rPr>
            </w:pPr>
            <w:r>
              <w:rPr>
                <w:rFonts w:hint="eastAsia"/>
                <w:sz w:val="24"/>
                <w:szCs w:val="21"/>
              </w:rPr>
              <w:t>vii.</w:t>
            </w:r>
            <w:r>
              <w:rPr>
                <w:rFonts w:hint="eastAsia"/>
                <w:sz w:val="24"/>
                <w:szCs w:val="21"/>
              </w:rPr>
              <w:tab/>
            </w:r>
            <w:r>
              <w:rPr>
                <w:rFonts w:hint="eastAsia"/>
                <w:sz w:val="24"/>
                <w:szCs w:val="21"/>
              </w:rPr>
              <w:t>聚焦控制：手动；</w:t>
            </w:r>
          </w:p>
          <w:p w:rsidR="00970954" w:rsidRDefault="00970954" w:rsidP="00EF7A88">
            <w:pPr>
              <w:rPr>
                <w:sz w:val="24"/>
                <w:szCs w:val="21"/>
              </w:rPr>
            </w:pPr>
            <w:r>
              <w:rPr>
                <w:rFonts w:hint="eastAsia"/>
                <w:sz w:val="24"/>
                <w:szCs w:val="21"/>
              </w:rPr>
              <w:t>viii.</w:t>
            </w:r>
            <w:r>
              <w:rPr>
                <w:rFonts w:hint="eastAsia"/>
                <w:sz w:val="24"/>
                <w:szCs w:val="21"/>
              </w:rPr>
              <w:tab/>
            </w:r>
            <w:r>
              <w:rPr>
                <w:rFonts w:hint="eastAsia"/>
                <w:sz w:val="24"/>
                <w:szCs w:val="21"/>
              </w:rPr>
              <w:t>温度：</w:t>
            </w:r>
            <w:r>
              <w:rPr>
                <w:rFonts w:hint="eastAsia"/>
                <w:sz w:val="24"/>
                <w:szCs w:val="21"/>
              </w:rPr>
              <w:t>-10 ~ 50</w:t>
            </w:r>
            <w:r>
              <w:rPr>
                <w:rFonts w:hint="eastAsia"/>
                <w:sz w:val="24"/>
                <w:szCs w:val="21"/>
              </w:rPr>
              <w:t>°</w:t>
            </w:r>
            <w:r>
              <w:rPr>
                <w:rFonts w:hint="eastAsia"/>
                <w:sz w:val="24"/>
                <w:szCs w:val="21"/>
              </w:rPr>
              <w:t>C</w:t>
            </w:r>
            <w:r>
              <w:rPr>
                <w:rFonts w:hint="eastAsia"/>
                <w:sz w:val="24"/>
                <w:szCs w:val="21"/>
              </w:rPr>
              <w:t>。</w:t>
            </w:r>
          </w:p>
          <w:p w:rsidR="00970954" w:rsidRDefault="00970954" w:rsidP="00EF7A88">
            <w:pPr>
              <w:rPr>
                <w:sz w:val="24"/>
                <w:szCs w:val="21"/>
              </w:rPr>
            </w:pPr>
            <w:r>
              <w:rPr>
                <w:rFonts w:hint="eastAsia"/>
                <w:sz w:val="24"/>
                <w:szCs w:val="21"/>
              </w:rPr>
              <w:t>c.</w:t>
            </w:r>
            <w:r>
              <w:rPr>
                <w:rFonts w:hint="eastAsia"/>
                <w:sz w:val="24"/>
                <w:szCs w:val="21"/>
              </w:rPr>
              <w:tab/>
            </w:r>
            <w:r>
              <w:rPr>
                <w:rFonts w:hint="eastAsia"/>
                <w:sz w:val="24"/>
                <w:szCs w:val="21"/>
              </w:rPr>
              <w:t>视觉定位精度：≤±</w:t>
            </w:r>
            <w:r>
              <w:rPr>
                <w:rFonts w:hint="eastAsia"/>
                <w:sz w:val="24"/>
                <w:szCs w:val="21"/>
              </w:rPr>
              <w:t>1mm</w:t>
            </w:r>
            <w:r>
              <w:rPr>
                <w:rFonts w:hint="eastAsia"/>
                <w:sz w:val="24"/>
                <w:szCs w:val="21"/>
              </w:rPr>
              <w:t>；</w:t>
            </w:r>
          </w:p>
          <w:p w:rsidR="00970954" w:rsidRDefault="00970954" w:rsidP="00EF7A88">
            <w:pPr>
              <w:rPr>
                <w:sz w:val="24"/>
                <w:szCs w:val="21"/>
              </w:rPr>
            </w:pPr>
            <w:r>
              <w:rPr>
                <w:rFonts w:hint="eastAsia"/>
                <w:sz w:val="24"/>
                <w:szCs w:val="21"/>
              </w:rPr>
              <w:t>d.</w:t>
            </w:r>
            <w:r>
              <w:rPr>
                <w:rFonts w:hint="eastAsia"/>
                <w:sz w:val="24"/>
                <w:szCs w:val="21"/>
              </w:rPr>
              <w:tab/>
            </w:r>
            <w:r>
              <w:rPr>
                <w:rFonts w:hint="eastAsia"/>
                <w:sz w:val="24"/>
                <w:szCs w:val="21"/>
              </w:rPr>
              <w:t>集成图像识别（最小识别尺寸≥</w:t>
            </w:r>
            <w:r>
              <w:rPr>
                <w:rFonts w:hint="eastAsia"/>
                <w:sz w:val="24"/>
                <w:szCs w:val="21"/>
              </w:rPr>
              <w:t>5mm</w:t>
            </w:r>
            <w:r>
              <w:rPr>
                <w:rFonts w:hint="eastAsia"/>
                <w:sz w:val="24"/>
                <w:szCs w:val="21"/>
              </w:rPr>
              <w:t>），</w:t>
            </w:r>
          </w:p>
          <w:p w:rsidR="00970954" w:rsidRDefault="00970954" w:rsidP="00EF7A88">
            <w:pPr>
              <w:rPr>
                <w:sz w:val="24"/>
                <w:szCs w:val="21"/>
              </w:rPr>
            </w:pPr>
            <w:r>
              <w:rPr>
                <w:rFonts w:hint="eastAsia"/>
                <w:sz w:val="24"/>
                <w:szCs w:val="21"/>
              </w:rPr>
              <w:t>e.</w:t>
            </w:r>
            <w:r>
              <w:rPr>
                <w:rFonts w:hint="eastAsia"/>
                <w:sz w:val="24"/>
                <w:szCs w:val="21"/>
              </w:rPr>
              <w:tab/>
            </w:r>
            <w:r>
              <w:rPr>
                <w:rFonts w:hint="eastAsia"/>
                <w:sz w:val="24"/>
                <w:szCs w:val="21"/>
              </w:rPr>
              <w:t>机器人末端机构：自适应夹爪（行程</w:t>
            </w:r>
            <w:r>
              <w:rPr>
                <w:rFonts w:hint="eastAsia"/>
                <w:sz w:val="24"/>
                <w:szCs w:val="21"/>
              </w:rPr>
              <w:t xml:space="preserve"> 0-100mm</w:t>
            </w:r>
            <w:r>
              <w:rPr>
                <w:rFonts w:hint="eastAsia"/>
                <w:sz w:val="24"/>
                <w:szCs w:val="21"/>
              </w:rPr>
              <w:t>，夹持力可调）。</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控制方式：气动控制夹爪开合关闭</w:t>
            </w:r>
          </w:p>
          <w:p w:rsidR="00970954" w:rsidRDefault="00970954" w:rsidP="00EF7A88">
            <w:pPr>
              <w:rPr>
                <w:sz w:val="24"/>
                <w:szCs w:val="21"/>
              </w:rPr>
            </w:pPr>
            <w:r>
              <w:rPr>
                <w:rFonts w:hint="eastAsia"/>
                <w:sz w:val="24"/>
                <w:szCs w:val="21"/>
              </w:rPr>
              <w:t>ii.</w:t>
            </w:r>
            <w:r>
              <w:rPr>
                <w:rFonts w:hint="eastAsia"/>
                <w:sz w:val="24"/>
                <w:szCs w:val="21"/>
              </w:rPr>
              <w:tab/>
            </w:r>
            <w:r>
              <w:rPr>
                <w:rFonts w:hint="eastAsia"/>
                <w:sz w:val="24"/>
                <w:szCs w:val="21"/>
              </w:rPr>
              <w:t>材质：铝</w:t>
            </w:r>
          </w:p>
          <w:p w:rsidR="00970954" w:rsidRDefault="00970954" w:rsidP="00EF7A88">
            <w:pPr>
              <w:rPr>
                <w:sz w:val="24"/>
                <w:szCs w:val="21"/>
              </w:rPr>
            </w:pPr>
            <w:r>
              <w:rPr>
                <w:rFonts w:hint="eastAsia"/>
                <w:sz w:val="24"/>
                <w:szCs w:val="21"/>
              </w:rPr>
              <w:t>iii.</w:t>
            </w:r>
            <w:r>
              <w:rPr>
                <w:rFonts w:hint="eastAsia"/>
                <w:sz w:val="24"/>
                <w:szCs w:val="21"/>
              </w:rPr>
              <w:tab/>
            </w:r>
            <w:r>
              <w:rPr>
                <w:rFonts w:hint="eastAsia"/>
                <w:sz w:val="24"/>
                <w:szCs w:val="21"/>
              </w:rPr>
              <w:t>感知模块：搭配传感器，可对是否夹取到产品进行监测</w:t>
            </w:r>
          </w:p>
          <w:p w:rsidR="00970954" w:rsidRDefault="00970954" w:rsidP="00EF7A88">
            <w:pPr>
              <w:rPr>
                <w:sz w:val="24"/>
                <w:szCs w:val="21"/>
              </w:rPr>
            </w:pPr>
            <w:r>
              <w:rPr>
                <w:rFonts w:hint="eastAsia"/>
                <w:sz w:val="24"/>
                <w:szCs w:val="21"/>
              </w:rPr>
              <w:t>iv.</w:t>
            </w:r>
            <w:r>
              <w:rPr>
                <w:rFonts w:hint="eastAsia"/>
                <w:sz w:val="24"/>
                <w:szCs w:val="21"/>
              </w:rPr>
              <w:tab/>
            </w:r>
            <w:r>
              <w:rPr>
                <w:rFonts w:hint="eastAsia"/>
                <w:sz w:val="24"/>
                <w:szCs w:val="21"/>
              </w:rPr>
              <w:t>连接件：连接夹爪和机器人末端，由铝材质加工而成。</w:t>
            </w:r>
          </w:p>
          <w:p w:rsidR="00970954" w:rsidRDefault="00970954" w:rsidP="00EF7A88">
            <w:pPr>
              <w:rPr>
                <w:sz w:val="24"/>
                <w:szCs w:val="21"/>
              </w:rPr>
            </w:pPr>
            <w:r>
              <w:rPr>
                <w:rFonts w:hint="eastAsia"/>
                <w:sz w:val="24"/>
                <w:szCs w:val="21"/>
              </w:rPr>
              <w:t>f.</w:t>
            </w:r>
            <w:r>
              <w:rPr>
                <w:rFonts w:hint="eastAsia"/>
                <w:sz w:val="24"/>
                <w:szCs w:val="21"/>
              </w:rPr>
              <w:tab/>
            </w:r>
            <w:r>
              <w:rPr>
                <w:rFonts w:hint="eastAsia"/>
                <w:sz w:val="24"/>
                <w:szCs w:val="21"/>
              </w:rPr>
              <w:t>配件：底座（承重≥</w:t>
            </w:r>
            <w:r>
              <w:rPr>
                <w:rFonts w:hint="eastAsia"/>
                <w:sz w:val="24"/>
                <w:szCs w:val="21"/>
              </w:rPr>
              <w:t>50kg</w:t>
            </w:r>
            <w:r>
              <w:rPr>
                <w:rFonts w:hint="eastAsia"/>
                <w:sz w:val="24"/>
                <w:szCs w:val="21"/>
              </w:rPr>
              <w:t>）</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3</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激光打码设备</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a.</w:t>
            </w:r>
            <w:r>
              <w:rPr>
                <w:rFonts w:hint="eastAsia"/>
                <w:sz w:val="24"/>
                <w:szCs w:val="21"/>
              </w:rPr>
              <w:tab/>
            </w:r>
            <w:r>
              <w:rPr>
                <w:rFonts w:hint="eastAsia"/>
                <w:sz w:val="24"/>
                <w:szCs w:val="21"/>
              </w:rPr>
              <w:t>核心部件：</w:t>
            </w:r>
            <w:r>
              <w:rPr>
                <w:sz w:val="24"/>
                <w:szCs w:val="21"/>
              </w:rPr>
              <w:t xml:space="preserve"> </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冷却方式</w:t>
            </w:r>
            <w:r>
              <w:rPr>
                <w:rFonts w:hint="eastAsia"/>
                <w:sz w:val="24"/>
                <w:szCs w:val="21"/>
              </w:rPr>
              <w:t>:</w:t>
            </w:r>
            <w:r>
              <w:rPr>
                <w:rFonts w:hint="eastAsia"/>
                <w:sz w:val="24"/>
                <w:szCs w:val="21"/>
              </w:rPr>
              <w:t>内置风冷</w:t>
            </w:r>
          </w:p>
          <w:p w:rsidR="00970954" w:rsidRDefault="00970954" w:rsidP="00EF7A88">
            <w:pPr>
              <w:rPr>
                <w:sz w:val="24"/>
                <w:szCs w:val="21"/>
              </w:rPr>
            </w:pPr>
            <w:r>
              <w:rPr>
                <w:rFonts w:hint="eastAsia"/>
                <w:sz w:val="24"/>
                <w:szCs w:val="21"/>
              </w:rPr>
              <w:t>ii.</w:t>
            </w:r>
            <w:r>
              <w:rPr>
                <w:rFonts w:hint="eastAsia"/>
                <w:sz w:val="24"/>
                <w:szCs w:val="21"/>
              </w:rPr>
              <w:tab/>
            </w:r>
            <w:r>
              <w:rPr>
                <w:rFonts w:hint="eastAsia"/>
                <w:sz w:val="24"/>
                <w:szCs w:val="21"/>
              </w:rPr>
              <w:t>控制接口</w:t>
            </w:r>
            <w:r>
              <w:rPr>
                <w:rFonts w:hint="eastAsia"/>
                <w:sz w:val="24"/>
                <w:szCs w:val="21"/>
              </w:rPr>
              <w:t>:</w:t>
            </w:r>
            <w:r>
              <w:rPr>
                <w:rFonts w:hint="eastAsia"/>
                <w:sz w:val="24"/>
                <w:szCs w:val="21"/>
              </w:rPr>
              <w:t>标准</w:t>
            </w:r>
            <w:r>
              <w:rPr>
                <w:rFonts w:hint="eastAsia"/>
                <w:sz w:val="24"/>
                <w:szCs w:val="21"/>
              </w:rPr>
              <w:t>USB</w:t>
            </w:r>
          </w:p>
          <w:p w:rsidR="00970954" w:rsidRDefault="00970954" w:rsidP="00EF7A88">
            <w:pPr>
              <w:rPr>
                <w:sz w:val="24"/>
                <w:szCs w:val="21"/>
              </w:rPr>
            </w:pPr>
            <w:r>
              <w:rPr>
                <w:rFonts w:hint="eastAsia"/>
                <w:sz w:val="24"/>
                <w:szCs w:val="21"/>
              </w:rPr>
              <w:t>iii.</w:t>
            </w:r>
            <w:r>
              <w:rPr>
                <w:rFonts w:hint="eastAsia"/>
                <w:sz w:val="24"/>
                <w:szCs w:val="21"/>
              </w:rPr>
              <w:tab/>
            </w:r>
            <w:r>
              <w:rPr>
                <w:rFonts w:hint="eastAsia"/>
                <w:sz w:val="24"/>
                <w:szCs w:val="21"/>
              </w:rPr>
              <w:t>工作温度</w:t>
            </w:r>
            <w:r>
              <w:rPr>
                <w:rFonts w:hint="eastAsia"/>
                <w:sz w:val="24"/>
                <w:szCs w:val="21"/>
              </w:rPr>
              <w:t>:0~40</w:t>
            </w:r>
            <w:r>
              <w:rPr>
                <w:rFonts w:hint="eastAsia"/>
                <w:sz w:val="24"/>
                <w:szCs w:val="21"/>
              </w:rPr>
              <w:t>°</w:t>
            </w:r>
            <w:r>
              <w:rPr>
                <w:rFonts w:hint="eastAsia"/>
                <w:sz w:val="24"/>
                <w:szCs w:val="21"/>
              </w:rPr>
              <w:t>C</w:t>
            </w:r>
          </w:p>
          <w:p w:rsidR="00970954" w:rsidRDefault="00970954" w:rsidP="00EF7A88">
            <w:pPr>
              <w:rPr>
                <w:sz w:val="24"/>
                <w:szCs w:val="21"/>
              </w:rPr>
            </w:pPr>
            <w:r>
              <w:rPr>
                <w:rFonts w:hint="eastAsia"/>
                <w:sz w:val="24"/>
                <w:szCs w:val="21"/>
              </w:rPr>
              <w:t>iv.</w:t>
            </w:r>
            <w:r>
              <w:rPr>
                <w:rFonts w:hint="eastAsia"/>
                <w:sz w:val="24"/>
                <w:szCs w:val="21"/>
              </w:rPr>
              <w:tab/>
            </w:r>
            <w:r>
              <w:rPr>
                <w:rFonts w:hint="eastAsia"/>
                <w:sz w:val="24"/>
                <w:szCs w:val="21"/>
              </w:rPr>
              <w:t>供电电源</w:t>
            </w:r>
            <w:r>
              <w:rPr>
                <w:rFonts w:hint="eastAsia"/>
                <w:sz w:val="24"/>
                <w:szCs w:val="21"/>
              </w:rPr>
              <w:t>:220V50Hz-60Hz</w:t>
            </w:r>
          </w:p>
          <w:p w:rsidR="00970954" w:rsidRDefault="00970954" w:rsidP="00EF7A88">
            <w:pPr>
              <w:rPr>
                <w:sz w:val="24"/>
                <w:szCs w:val="21"/>
              </w:rPr>
            </w:pPr>
            <w:r>
              <w:rPr>
                <w:rFonts w:hint="eastAsia"/>
                <w:sz w:val="24"/>
                <w:szCs w:val="21"/>
              </w:rPr>
              <w:t>v.</w:t>
            </w:r>
            <w:r>
              <w:rPr>
                <w:rFonts w:hint="eastAsia"/>
                <w:sz w:val="24"/>
                <w:szCs w:val="21"/>
              </w:rPr>
              <w:tab/>
            </w:r>
            <w:r>
              <w:rPr>
                <w:rFonts w:hint="eastAsia"/>
                <w:sz w:val="24"/>
                <w:szCs w:val="21"/>
              </w:rPr>
              <w:t>整机能耗</w:t>
            </w:r>
            <w:r>
              <w:rPr>
                <w:rFonts w:hint="eastAsia"/>
                <w:sz w:val="24"/>
                <w:szCs w:val="21"/>
              </w:rPr>
              <w:t>:&lt;500W</w:t>
            </w:r>
            <w:r>
              <w:rPr>
                <w:rFonts w:hint="eastAsia"/>
                <w:sz w:val="24"/>
                <w:szCs w:val="21"/>
              </w:rPr>
              <w:t>。</w:t>
            </w:r>
          </w:p>
          <w:p w:rsidR="00970954" w:rsidRDefault="00970954" w:rsidP="00EF7A88">
            <w:pPr>
              <w:rPr>
                <w:sz w:val="24"/>
                <w:szCs w:val="21"/>
              </w:rPr>
            </w:pPr>
            <w:r>
              <w:rPr>
                <w:rFonts w:hint="eastAsia"/>
                <w:sz w:val="24"/>
                <w:szCs w:val="21"/>
              </w:rPr>
              <w:t>vi.</w:t>
            </w:r>
            <w:r>
              <w:rPr>
                <w:rFonts w:hint="eastAsia"/>
                <w:sz w:val="24"/>
                <w:szCs w:val="21"/>
              </w:rPr>
              <w:tab/>
            </w:r>
            <w:r>
              <w:rPr>
                <w:rFonts w:hint="eastAsia"/>
                <w:sz w:val="24"/>
                <w:szCs w:val="21"/>
              </w:rPr>
              <w:t>重复频率</w:t>
            </w:r>
            <w:r>
              <w:rPr>
                <w:rFonts w:hint="eastAsia"/>
                <w:sz w:val="24"/>
                <w:szCs w:val="21"/>
              </w:rPr>
              <w:t>:(1~200)kHz</w:t>
            </w:r>
          </w:p>
          <w:p w:rsidR="00970954" w:rsidRDefault="00970954" w:rsidP="00EF7A88">
            <w:pPr>
              <w:rPr>
                <w:sz w:val="24"/>
                <w:szCs w:val="21"/>
              </w:rPr>
            </w:pPr>
            <w:r>
              <w:rPr>
                <w:rFonts w:hint="eastAsia"/>
                <w:sz w:val="24"/>
                <w:szCs w:val="21"/>
              </w:rPr>
              <w:t>vii.</w:t>
            </w:r>
            <w:r>
              <w:rPr>
                <w:rFonts w:hint="eastAsia"/>
                <w:sz w:val="24"/>
                <w:szCs w:val="21"/>
              </w:rPr>
              <w:tab/>
            </w:r>
            <w:r>
              <w:rPr>
                <w:rFonts w:hint="eastAsia"/>
                <w:sz w:val="24"/>
                <w:szCs w:val="21"/>
              </w:rPr>
              <w:t>光束质量</w:t>
            </w:r>
            <w:r>
              <w:rPr>
                <w:rFonts w:hint="eastAsia"/>
                <w:sz w:val="24"/>
                <w:szCs w:val="21"/>
              </w:rPr>
              <w:t>:M2&lt;2mm</w:t>
            </w:r>
          </w:p>
          <w:p w:rsidR="00970954" w:rsidRDefault="00970954" w:rsidP="00EF7A88">
            <w:pPr>
              <w:rPr>
                <w:sz w:val="24"/>
                <w:szCs w:val="21"/>
              </w:rPr>
            </w:pPr>
            <w:r>
              <w:rPr>
                <w:rFonts w:hint="eastAsia"/>
                <w:sz w:val="24"/>
                <w:szCs w:val="21"/>
              </w:rPr>
              <w:t>viii.</w:t>
            </w:r>
            <w:r>
              <w:rPr>
                <w:rFonts w:hint="eastAsia"/>
                <w:sz w:val="24"/>
                <w:szCs w:val="21"/>
              </w:rPr>
              <w:tab/>
            </w:r>
            <w:r>
              <w:rPr>
                <w:rFonts w:hint="eastAsia"/>
                <w:sz w:val="24"/>
                <w:szCs w:val="21"/>
              </w:rPr>
              <w:t>雕刻速度</w:t>
            </w:r>
            <w:r>
              <w:rPr>
                <w:rFonts w:hint="eastAsia"/>
                <w:sz w:val="24"/>
                <w:szCs w:val="21"/>
              </w:rPr>
              <w:t>:&lt;12000mm/s</w:t>
            </w:r>
          </w:p>
          <w:p w:rsidR="00970954" w:rsidRDefault="00970954" w:rsidP="00EF7A88">
            <w:pPr>
              <w:rPr>
                <w:sz w:val="24"/>
                <w:szCs w:val="21"/>
              </w:rPr>
            </w:pPr>
            <w:r>
              <w:rPr>
                <w:rFonts w:hint="eastAsia"/>
                <w:sz w:val="24"/>
                <w:szCs w:val="21"/>
              </w:rPr>
              <w:t>ix.</w:t>
            </w:r>
            <w:r>
              <w:rPr>
                <w:rFonts w:hint="eastAsia"/>
                <w:sz w:val="24"/>
                <w:szCs w:val="21"/>
              </w:rPr>
              <w:tab/>
            </w:r>
            <w:r>
              <w:rPr>
                <w:rFonts w:hint="eastAsia"/>
                <w:sz w:val="24"/>
                <w:szCs w:val="21"/>
              </w:rPr>
              <w:t>外部通讯功能：支持矢量图形、位图导入</w:t>
            </w:r>
            <w:r>
              <w:rPr>
                <w:rFonts w:hint="eastAsia"/>
                <w:sz w:val="24"/>
                <w:szCs w:val="21"/>
              </w:rPr>
              <w:t>,</w:t>
            </w:r>
            <w:r>
              <w:rPr>
                <w:rFonts w:hint="eastAsia"/>
                <w:sz w:val="24"/>
                <w:szCs w:val="21"/>
              </w:rPr>
              <w:t>文本数据表直接调取远程。支持</w:t>
            </w:r>
            <w:r>
              <w:rPr>
                <w:rFonts w:hint="eastAsia"/>
                <w:sz w:val="24"/>
                <w:szCs w:val="21"/>
              </w:rPr>
              <w:t>TCP/IP</w:t>
            </w:r>
            <w:r>
              <w:rPr>
                <w:rFonts w:hint="eastAsia"/>
                <w:sz w:val="24"/>
                <w:szCs w:val="21"/>
              </w:rPr>
              <w:t>网络及</w:t>
            </w:r>
            <w:r>
              <w:rPr>
                <w:rFonts w:hint="eastAsia"/>
                <w:sz w:val="24"/>
                <w:szCs w:val="21"/>
              </w:rPr>
              <w:t>RS232</w:t>
            </w:r>
            <w:r>
              <w:rPr>
                <w:rFonts w:hint="eastAsia"/>
                <w:sz w:val="24"/>
                <w:szCs w:val="21"/>
              </w:rPr>
              <w:t>串口通讯</w:t>
            </w:r>
          </w:p>
          <w:p w:rsidR="00970954" w:rsidRDefault="00970954" w:rsidP="00EF7A88">
            <w:pPr>
              <w:rPr>
                <w:sz w:val="24"/>
                <w:szCs w:val="21"/>
              </w:rPr>
            </w:pPr>
            <w:r>
              <w:rPr>
                <w:rFonts w:hint="eastAsia"/>
                <w:sz w:val="24"/>
                <w:szCs w:val="21"/>
              </w:rPr>
              <w:t>x.</w:t>
            </w:r>
            <w:r>
              <w:rPr>
                <w:rFonts w:hint="eastAsia"/>
                <w:sz w:val="24"/>
                <w:szCs w:val="21"/>
              </w:rPr>
              <w:tab/>
            </w:r>
            <w:r>
              <w:rPr>
                <w:rFonts w:hint="eastAsia"/>
                <w:sz w:val="24"/>
                <w:szCs w:val="21"/>
              </w:rPr>
              <w:t>应用场景：满足各种金属及非金属材质产品表面标记工艺。</w:t>
            </w:r>
          </w:p>
          <w:p w:rsidR="00970954" w:rsidRDefault="00970954" w:rsidP="00EF7A88">
            <w:pPr>
              <w:rPr>
                <w:sz w:val="24"/>
                <w:szCs w:val="21"/>
              </w:rPr>
            </w:pPr>
            <w:r>
              <w:rPr>
                <w:rFonts w:hint="eastAsia"/>
                <w:sz w:val="24"/>
                <w:szCs w:val="21"/>
              </w:rPr>
              <w:t>●</w:t>
            </w:r>
            <w:r>
              <w:rPr>
                <w:sz w:val="24"/>
                <w:szCs w:val="21"/>
              </w:rPr>
              <w:t>xi.</w:t>
            </w:r>
            <w:r>
              <w:rPr>
                <w:rFonts w:hint="eastAsia"/>
                <w:sz w:val="24"/>
                <w:szCs w:val="21"/>
              </w:rPr>
              <w:t>光纤静态激光打标机（波长</w:t>
            </w:r>
            <w:r>
              <w:rPr>
                <w:rFonts w:hint="eastAsia"/>
                <w:sz w:val="24"/>
                <w:szCs w:val="21"/>
              </w:rPr>
              <w:t xml:space="preserve"> 1064nm</w:t>
            </w:r>
            <w:r>
              <w:rPr>
                <w:rFonts w:hint="eastAsia"/>
                <w:sz w:val="24"/>
                <w:szCs w:val="21"/>
              </w:rPr>
              <w:t>，功率</w:t>
            </w:r>
            <w:r>
              <w:rPr>
                <w:rFonts w:hint="eastAsia"/>
                <w:sz w:val="24"/>
                <w:szCs w:val="21"/>
              </w:rPr>
              <w:t xml:space="preserve"> 50W</w:t>
            </w:r>
            <w:r>
              <w:rPr>
                <w:rFonts w:hint="eastAsia"/>
                <w:sz w:val="24"/>
                <w:szCs w:val="21"/>
              </w:rPr>
              <w:t>）</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4</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工业视觉检测教学平台</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2</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此部分由工业相机和检测专用光源组成，可对试验零件进行外观缺陷检测以及尺寸测量。</w:t>
            </w:r>
          </w:p>
          <w:p w:rsidR="00970954" w:rsidRDefault="00970954" w:rsidP="00EF7A88">
            <w:pPr>
              <w:rPr>
                <w:sz w:val="24"/>
                <w:szCs w:val="21"/>
              </w:rPr>
            </w:pPr>
            <w:r>
              <w:rPr>
                <w:rFonts w:hint="eastAsia"/>
                <w:sz w:val="24"/>
                <w:szCs w:val="21"/>
              </w:rPr>
              <w:t>a.</w:t>
            </w:r>
            <w:r>
              <w:rPr>
                <w:rFonts w:hint="eastAsia"/>
                <w:sz w:val="24"/>
                <w:szCs w:val="21"/>
              </w:rPr>
              <w:tab/>
            </w:r>
            <w:r>
              <w:rPr>
                <w:rFonts w:hint="eastAsia"/>
                <w:sz w:val="24"/>
                <w:szCs w:val="21"/>
              </w:rPr>
              <w:t>相机：</w:t>
            </w:r>
            <w:r>
              <w:rPr>
                <w:rFonts w:hint="eastAsia"/>
                <w:sz w:val="24"/>
                <w:szCs w:val="21"/>
              </w:rPr>
              <w:t>2000</w:t>
            </w:r>
            <w:r>
              <w:rPr>
                <w:rFonts w:hint="eastAsia"/>
                <w:sz w:val="24"/>
                <w:szCs w:val="21"/>
              </w:rPr>
              <w:t>万像素网口面阵相机，彩色</w:t>
            </w:r>
          </w:p>
          <w:p w:rsidR="00970954" w:rsidRDefault="00970954" w:rsidP="00EF7A88">
            <w:pPr>
              <w:rPr>
                <w:sz w:val="24"/>
                <w:szCs w:val="21"/>
              </w:rPr>
            </w:pPr>
            <w:r>
              <w:rPr>
                <w:sz w:val="24"/>
                <w:szCs w:val="21"/>
              </w:rPr>
              <w:t>▪</w:t>
            </w:r>
            <w:r>
              <w:rPr>
                <w:sz w:val="24"/>
                <w:szCs w:val="21"/>
              </w:rPr>
              <w:tab/>
            </w:r>
            <w:r>
              <w:rPr>
                <w:rFonts w:hint="eastAsia"/>
                <w:sz w:val="24"/>
                <w:szCs w:val="21"/>
              </w:rPr>
              <w:t>支持自动或手动调节增益、曝光时间、白平衡、</w:t>
            </w:r>
            <w:r>
              <w:rPr>
                <w:sz w:val="24"/>
                <w:szCs w:val="21"/>
              </w:rPr>
              <w:t>LUT</w:t>
            </w:r>
            <w:r>
              <w:rPr>
                <w:rFonts w:hint="eastAsia"/>
                <w:sz w:val="24"/>
                <w:szCs w:val="21"/>
              </w:rPr>
              <w:t>、</w:t>
            </w:r>
            <w:r>
              <w:rPr>
                <w:sz w:val="24"/>
                <w:szCs w:val="21"/>
              </w:rPr>
              <w:t>Gamma</w:t>
            </w:r>
            <w:r>
              <w:rPr>
                <w:rFonts w:hint="eastAsia"/>
                <w:sz w:val="24"/>
                <w:szCs w:val="21"/>
              </w:rPr>
              <w:t>校正。</w:t>
            </w:r>
          </w:p>
          <w:p w:rsidR="00970954" w:rsidRDefault="00970954" w:rsidP="00EF7A88">
            <w:pPr>
              <w:rPr>
                <w:sz w:val="24"/>
                <w:szCs w:val="21"/>
              </w:rPr>
            </w:pPr>
            <w:r>
              <w:rPr>
                <w:sz w:val="24"/>
                <w:szCs w:val="21"/>
              </w:rPr>
              <w:t>▪</w:t>
            </w:r>
            <w:r>
              <w:rPr>
                <w:sz w:val="24"/>
                <w:szCs w:val="21"/>
              </w:rPr>
              <w:tab/>
            </w:r>
            <w:r>
              <w:rPr>
                <w:rFonts w:hint="eastAsia"/>
                <w:sz w:val="24"/>
                <w:szCs w:val="21"/>
              </w:rPr>
              <w:t>千兆网接口，无中继情况下，最大传输距离可达</w:t>
            </w:r>
            <w:r>
              <w:rPr>
                <w:sz w:val="24"/>
                <w:szCs w:val="21"/>
              </w:rPr>
              <w:t>100m</w:t>
            </w:r>
          </w:p>
          <w:p w:rsidR="00970954" w:rsidRDefault="00970954" w:rsidP="00EF7A88">
            <w:pPr>
              <w:rPr>
                <w:sz w:val="24"/>
                <w:szCs w:val="21"/>
              </w:rPr>
            </w:pPr>
            <w:r>
              <w:rPr>
                <w:sz w:val="24"/>
                <w:szCs w:val="21"/>
              </w:rPr>
              <w:t>▪</w:t>
            </w:r>
            <w:r>
              <w:rPr>
                <w:sz w:val="24"/>
                <w:szCs w:val="21"/>
              </w:rPr>
              <w:tab/>
            </w:r>
            <w:r>
              <w:rPr>
                <w:rFonts w:hint="eastAsia"/>
                <w:sz w:val="24"/>
                <w:szCs w:val="21"/>
              </w:rPr>
              <w:t>传感器类型：</w:t>
            </w:r>
            <w:r>
              <w:rPr>
                <w:sz w:val="24"/>
                <w:szCs w:val="21"/>
              </w:rPr>
              <w:t>CMOS,</w:t>
            </w:r>
            <w:r>
              <w:rPr>
                <w:rFonts w:hint="eastAsia"/>
                <w:sz w:val="24"/>
                <w:szCs w:val="21"/>
              </w:rPr>
              <w:t>卷帘快门</w:t>
            </w:r>
          </w:p>
          <w:p w:rsidR="00970954" w:rsidRDefault="00970954" w:rsidP="00EF7A88">
            <w:pPr>
              <w:rPr>
                <w:sz w:val="24"/>
                <w:szCs w:val="21"/>
              </w:rPr>
            </w:pPr>
            <w:r>
              <w:rPr>
                <w:sz w:val="24"/>
                <w:szCs w:val="21"/>
              </w:rPr>
              <w:t>▪</w:t>
            </w:r>
            <w:r>
              <w:rPr>
                <w:sz w:val="24"/>
                <w:szCs w:val="21"/>
              </w:rPr>
              <w:tab/>
            </w:r>
            <w:r>
              <w:rPr>
                <w:rFonts w:hint="eastAsia"/>
                <w:sz w:val="24"/>
                <w:szCs w:val="21"/>
              </w:rPr>
              <w:t>像元尺寸：</w:t>
            </w:r>
            <w:r>
              <w:rPr>
                <w:sz w:val="24"/>
                <w:szCs w:val="21"/>
              </w:rPr>
              <w:t>2.4 μm × 2.4 μm</w:t>
            </w:r>
          </w:p>
          <w:p w:rsidR="00970954" w:rsidRDefault="00970954" w:rsidP="00EF7A88">
            <w:pPr>
              <w:rPr>
                <w:sz w:val="24"/>
                <w:szCs w:val="21"/>
              </w:rPr>
            </w:pPr>
            <w:r>
              <w:rPr>
                <w:sz w:val="24"/>
                <w:szCs w:val="21"/>
              </w:rPr>
              <w:t>▪</w:t>
            </w:r>
            <w:r>
              <w:rPr>
                <w:sz w:val="24"/>
                <w:szCs w:val="21"/>
              </w:rPr>
              <w:tab/>
            </w:r>
            <w:r>
              <w:rPr>
                <w:rFonts w:hint="eastAsia"/>
                <w:sz w:val="24"/>
                <w:szCs w:val="21"/>
              </w:rPr>
              <w:t>靶面尺寸：</w:t>
            </w:r>
            <w:r>
              <w:rPr>
                <w:sz w:val="24"/>
                <w:szCs w:val="21"/>
              </w:rPr>
              <w:t>1”</w:t>
            </w:r>
          </w:p>
          <w:p w:rsidR="00970954" w:rsidRDefault="00970954" w:rsidP="00EF7A88">
            <w:pPr>
              <w:rPr>
                <w:sz w:val="24"/>
                <w:szCs w:val="21"/>
              </w:rPr>
            </w:pPr>
            <w:r>
              <w:rPr>
                <w:sz w:val="24"/>
                <w:szCs w:val="21"/>
              </w:rPr>
              <w:t>▪</w:t>
            </w:r>
            <w:r>
              <w:rPr>
                <w:sz w:val="24"/>
                <w:szCs w:val="21"/>
              </w:rPr>
              <w:tab/>
            </w:r>
            <w:r>
              <w:rPr>
                <w:rFonts w:hint="eastAsia"/>
                <w:sz w:val="24"/>
                <w:szCs w:val="21"/>
              </w:rPr>
              <w:t>分辨率：≥</w:t>
            </w:r>
            <w:r>
              <w:rPr>
                <w:sz w:val="24"/>
                <w:szCs w:val="21"/>
              </w:rPr>
              <w:t>5472 × 3648</w:t>
            </w:r>
          </w:p>
          <w:p w:rsidR="00970954" w:rsidRDefault="00970954" w:rsidP="00EF7A88">
            <w:pPr>
              <w:rPr>
                <w:sz w:val="24"/>
                <w:szCs w:val="21"/>
              </w:rPr>
            </w:pPr>
            <w:r>
              <w:rPr>
                <w:sz w:val="24"/>
                <w:szCs w:val="21"/>
              </w:rPr>
              <w:t>▪</w:t>
            </w:r>
            <w:r>
              <w:rPr>
                <w:sz w:val="24"/>
                <w:szCs w:val="21"/>
              </w:rPr>
              <w:tab/>
            </w:r>
            <w:r>
              <w:rPr>
                <w:rFonts w:hint="eastAsia"/>
                <w:sz w:val="24"/>
                <w:szCs w:val="21"/>
              </w:rPr>
              <w:t>最大帧率：≥</w:t>
            </w:r>
            <w:r>
              <w:rPr>
                <w:sz w:val="24"/>
                <w:szCs w:val="21"/>
              </w:rPr>
              <w:t>5.9 fps @5472 × 3648 Bayer RG 8</w:t>
            </w:r>
          </w:p>
          <w:p w:rsidR="00970954" w:rsidRDefault="00970954" w:rsidP="00EF7A88">
            <w:pPr>
              <w:rPr>
                <w:sz w:val="24"/>
                <w:szCs w:val="21"/>
              </w:rPr>
            </w:pPr>
            <w:r>
              <w:rPr>
                <w:sz w:val="24"/>
                <w:szCs w:val="21"/>
              </w:rPr>
              <w:t>▪</w:t>
            </w:r>
            <w:r>
              <w:rPr>
                <w:sz w:val="24"/>
                <w:szCs w:val="21"/>
              </w:rPr>
              <w:tab/>
            </w:r>
            <w:r>
              <w:rPr>
                <w:rFonts w:hint="eastAsia"/>
                <w:sz w:val="24"/>
                <w:szCs w:val="21"/>
              </w:rPr>
              <w:t>增益：</w:t>
            </w:r>
            <w:r>
              <w:rPr>
                <w:sz w:val="24"/>
                <w:szCs w:val="21"/>
              </w:rPr>
              <w:t>0 dB ~ 24 dB</w:t>
            </w:r>
          </w:p>
          <w:p w:rsidR="00970954" w:rsidRDefault="00970954" w:rsidP="00EF7A88">
            <w:pPr>
              <w:rPr>
                <w:sz w:val="24"/>
                <w:szCs w:val="21"/>
              </w:rPr>
            </w:pPr>
            <w:r>
              <w:rPr>
                <w:sz w:val="24"/>
                <w:szCs w:val="21"/>
              </w:rPr>
              <w:t>▪</w:t>
            </w:r>
            <w:r>
              <w:rPr>
                <w:sz w:val="24"/>
                <w:szCs w:val="21"/>
              </w:rPr>
              <w:tab/>
            </w:r>
            <w:r>
              <w:rPr>
                <w:rFonts w:hint="eastAsia"/>
                <w:sz w:val="24"/>
                <w:szCs w:val="21"/>
              </w:rPr>
              <w:t>像素格式：</w:t>
            </w:r>
            <w:r>
              <w:rPr>
                <w:sz w:val="24"/>
                <w:szCs w:val="21"/>
              </w:rPr>
              <w:t>Mono 8/10/12</w:t>
            </w:r>
          </w:p>
          <w:p w:rsidR="00970954" w:rsidRDefault="00970954" w:rsidP="00EF7A88">
            <w:pPr>
              <w:rPr>
                <w:sz w:val="24"/>
                <w:szCs w:val="21"/>
              </w:rPr>
            </w:pPr>
            <w:r>
              <w:rPr>
                <w:sz w:val="24"/>
                <w:szCs w:val="21"/>
              </w:rPr>
              <w:t>Bayer RG 8/10/10Packed/12/12Packed</w:t>
            </w:r>
          </w:p>
          <w:p w:rsidR="00970954" w:rsidRDefault="00970954" w:rsidP="00EF7A88">
            <w:pPr>
              <w:rPr>
                <w:sz w:val="24"/>
                <w:szCs w:val="21"/>
              </w:rPr>
            </w:pPr>
            <w:r>
              <w:rPr>
                <w:sz w:val="24"/>
                <w:szCs w:val="21"/>
              </w:rPr>
              <w:t>YUV422Packed,YUV422_YUYV_Packed</w:t>
            </w:r>
          </w:p>
          <w:p w:rsidR="00970954" w:rsidRDefault="00970954" w:rsidP="00EF7A88">
            <w:pPr>
              <w:rPr>
                <w:sz w:val="24"/>
                <w:szCs w:val="21"/>
              </w:rPr>
            </w:pPr>
            <w:r>
              <w:rPr>
                <w:sz w:val="24"/>
                <w:szCs w:val="21"/>
              </w:rPr>
              <w:t>RGB 8,BGR 8</w:t>
            </w:r>
          </w:p>
          <w:p w:rsidR="00970954" w:rsidRDefault="00970954" w:rsidP="00EF7A88">
            <w:pPr>
              <w:rPr>
                <w:sz w:val="24"/>
                <w:szCs w:val="21"/>
              </w:rPr>
            </w:pPr>
            <w:r>
              <w:rPr>
                <w:sz w:val="24"/>
                <w:szCs w:val="21"/>
              </w:rPr>
              <w:t>▪</w:t>
            </w:r>
            <w:r>
              <w:rPr>
                <w:sz w:val="24"/>
                <w:szCs w:val="21"/>
              </w:rPr>
              <w:tab/>
            </w:r>
            <w:r>
              <w:rPr>
                <w:rFonts w:hint="eastAsia"/>
                <w:sz w:val="24"/>
                <w:szCs w:val="21"/>
              </w:rPr>
              <w:t>数字</w:t>
            </w:r>
            <w:r>
              <w:rPr>
                <w:sz w:val="24"/>
                <w:szCs w:val="21"/>
              </w:rPr>
              <w:t>I/O</w:t>
            </w:r>
            <w:r>
              <w:rPr>
                <w:rFonts w:hint="eastAsia"/>
                <w:sz w:val="24"/>
                <w:szCs w:val="21"/>
              </w:rPr>
              <w:t>：</w:t>
            </w:r>
            <w:r>
              <w:rPr>
                <w:sz w:val="24"/>
                <w:szCs w:val="21"/>
              </w:rPr>
              <w:t>6-pin P7</w:t>
            </w:r>
            <w:r>
              <w:rPr>
                <w:rFonts w:hint="eastAsia"/>
                <w:sz w:val="24"/>
                <w:szCs w:val="21"/>
              </w:rPr>
              <w:t>接头提供供电和</w:t>
            </w:r>
            <w:r>
              <w:rPr>
                <w:sz w:val="24"/>
                <w:szCs w:val="21"/>
              </w:rPr>
              <w:t xml:space="preserve"> I/O:1 </w:t>
            </w:r>
            <w:r>
              <w:rPr>
                <w:rFonts w:hint="eastAsia"/>
                <w:sz w:val="24"/>
                <w:szCs w:val="21"/>
              </w:rPr>
              <w:t>路光耦隔离输入</w:t>
            </w:r>
            <w:r>
              <w:rPr>
                <w:sz w:val="24"/>
                <w:szCs w:val="21"/>
              </w:rPr>
              <w:t xml:space="preserve">(Line0),1 </w:t>
            </w:r>
            <w:r>
              <w:rPr>
                <w:rFonts w:hint="eastAsia"/>
                <w:sz w:val="24"/>
                <w:szCs w:val="21"/>
              </w:rPr>
              <w:t>路光耦隔离</w:t>
            </w:r>
            <w:r>
              <w:rPr>
                <w:sz w:val="24"/>
                <w:szCs w:val="21"/>
              </w:rPr>
              <w:t xml:space="preserve"> </w:t>
            </w:r>
            <w:r>
              <w:rPr>
                <w:rFonts w:hint="eastAsia"/>
                <w:sz w:val="24"/>
                <w:szCs w:val="21"/>
              </w:rPr>
              <w:t>输出</w:t>
            </w:r>
            <w:r>
              <w:rPr>
                <w:sz w:val="24"/>
                <w:szCs w:val="21"/>
              </w:rPr>
              <w:t xml:space="preserve">(Line1),1 </w:t>
            </w:r>
            <w:r>
              <w:rPr>
                <w:rFonts w:hint="eastAsia"/>
                <w:sz w:val="24"/>
                <w:szCs w:val="21"/>
              </w:rPr>
              <w:t>路双向可配置非隔离</w:t>
            </w:r>
            <w:r>
              <w:rPr>
                <w:sz w:val="24"/>
                <w:szCs w:val="21"/>
              </w:rPr>
              <w:t xml:space="preserve"> I/O(Line2)</w:t>
            </w:r>
          </w:p>
          <w:p w:rsidR="00970954" w:rsidRDefault="00970954" w:rsidP="00EF7A88">
            <w:pPr>
              <w:rPr>
                <w:sz w:val="24"/>
                <w:szCs w:val="21"/>
              </w:rPr>
            </w:pPr>
            <w:r>
              <w:rPr>
                <w:sz w:val="24"/>
                <w:szCs w:val="21"/>
              </w:rPr>
              <w:t>▪</w:t>
            </w:r>
            <w:r>
              <w:rPr>
                <w:sz w:val="24"/>
                <w:szCs w:val="21"/>
              </w:rPr>
              <w:tab/>
            </w:r>
            <w:r>
              <w:rPr>
                <w:rFonts w:hint="eastAsia"/>
                <w:sz w:val="24"/>
                <w:szCs w:val="21"/>
              </w:rPr>
              <w:t>供电：</w:t>
            </w:r>
            <w:r>
              <w:rPr>
                <w:sz w:val="24"/>
                <w:szCs w:val="21"/>
              </w:rPr>
              <w:t>9 ~ 24 VDC,</w:t>
            </w:r>
            <w:r>
              <w:rPr>
                <w:rFonts w:hint="eastAsia"/>
                <w:sz w:val="24"/>
                <w:szCs w:val="21"/>
              </w:rPr>
              <w:t>支持</w:t>
            </w:r>
            <w:r>
              <w:rPr>
                <w:sz w:val="24"/>
                <w:szCs w:val="21"/>
              </w:rPr>
              <w:t xml:space="preserve"> PoE </w:t>
            </w:r>
            <w:r>
              <w:rPr>
                <w:rFonts w:hint="eastAsia"/>
                <w:sz w:val="24"/>
                <w:szCs w:val="21"/>
              </w:rPr>
              <w:t>供电</w:t>
            </w:r>
          </w:p>
          <w:p w:rsidR="00970954" w:rsidRDefault="00970954" w:rsidP="00EF7A88">
            <w:pPr>
              <w:rPr>
                <w:sz w:val="24"/>
                <w:szCs w:val="21"/>
              </w:rPr>
            </w:pPr>
            <w:r>
              <w:rPr>
                <w:sz w:val="24"/>
                <w:szCs w:val="21"/>
              </w:rPr>
              <w:t>▪</w:t>
            </w:r>
            <w:r>
              <w:rPr>
                <w:sz w:val="24"/>
                <w:szCs w:val="21"/>
              </w:rPr>
              <w:tab/>
              <w:t>IP</w:t>
            </w:r>
            <w:r>
              <w:rPr>
                <w:rFonts w:hint="eastAsia"/>
                <w:sz w:val="24"/>
                <w:szCs w:val="21"/>
              </w:rPr>
              <w:t>防护等级：</w:t>
            </w:r>
            <w:r>
              <w:rPr>
                <w:sz w:val="24"/>
                <w:szCs w:val="21"/>
              </w:rPr>
              <w:t>IP40(</w:t>
            </w:r>
            <w:r>
              <w:rPr>
                <w:rFonts w:hint="eastAsia"/>
                <w:sz w:val="24"/>
                <w:szCs w:val="21"/>
              </w:rPr>
              <w:t>正确安装镜头以及线缆的情况下</w:t>
            </w:r>
            <w:r>
              <w:rPr>
                <w:sz w:val="24"/>
                <w:szCs w:val="21"/>
              </w:rPr>
              <w:t>)</w:t>
            </w:r>
          </w:p>
          <w:p w:rsidR="00970954" w:rsidRDefault="00970954" w:rsidP="00EF7A88">
            <w:pPr>
              <w:rPr>
                <w:sz w:val="24"/>
                <w:szCs w:val="21"/>
              </w:rPr>
            </w:pPr>
            <w:r>
              <w:rPr>
                <w:sz w:val="24"/>
                <w:szCs w:val="21"/>
              </w:rPr>
              <w:t>▪</w:t>
            </w:r>
            <w:r>
              <w:rPr>
                <w:sz w:val="24"/>
                <w:szCs w:val="21"/>
              </w:rPr>
              <w:tab/>
            </w:r>
            <w:r>
              <w:rPr>
                <w:rFonts w:hint="eastAsia"/>
                <w:sz w:val="24"/>
                <w:szCs w:val="21"/>
              </w:rPr>
              <w:t>温度：工作温度</w:t>
            </w:r>
            <w:r>
              <w:rPr>
                <w:sz w:val="24"/>
                <w:szCs w:val="21"/>
              </w:rPr>
              <w:t>-30°C~ 60°C,</w:t>
            </w:r>
            <w:r>
              <w:rPr>
                <w:rFonts w:hint="eastAsia"/>
                <w:sz w:val="24"/>
                <w:szCs w:val="21"/>
              </w:rPr>
              <w:t>储藏温度</w:t>
            </w:r>
            <w:r>
              <w:rPr>
                <w:sz w:val="24"/>
                <w:szCs w:val="21"/>
              </w:rPr>
              <w:t>-30°C~ 70°C</w:t>
            </w:r>
          </w:p>
          <w:p w:rsidR="00970954" w:rsidRDefault="00970954" w:rsidP="00EF7A88">
            <w:pPr>
              <w:rPr>
                <w:sz w:val="24"/>
                <w:szCs w:val="21"/>
              </w:rPr>
            </w:pPr>
            <w:r>
              <w:rPr>
                <w:sz w:val="24"/>
                <w:szCs w:val="21"/>
              </w:rPr>
              <w:t>▪</w:t>
            </w:r>
            <w:r>
              <w:rPr>
                <w:sz w:val="24"/>
                <w:szCs w:val="21"/>
              </w:rPr>
              <w:tab/>
            </w:r>
            <w:r>
              <w:rPr>
                <w:rFonts w:hint="eastAsia"/>
                <w:sz w:val="24"/>
                <w:szCs w:val="21"/>
              </w:rPr>
              <w:t>湿度：</w:t>
            </w:r>
            <w:r>
              <w:rPr>
                <w:sz w:val="24"/>
                <w:szCs w:val="21"/>
              </w:rPr>
              <w:t xml:space="preserve">20% ~ 95%RH </w:t>
            </w:r>
            <w:r>
              <w:rPr>
                <w:rFonts w:hint="eastAsia"/>
                <w:sz w:val="24"/>
                <w:szCs w:val="21"/>
              </w:rPr>
              <w:t>无冷凝</w:t>
            </w:r>
          </w:p>
          <w:p w:rsidR="00970954" w:rsidRDefault="00970954" w:rsidP="00EF7A88">
            <w:pPr>
              <w:rPr>
                <w:sz w:val="24"/>
                <w:szCs w:val="21"/>
              </w:rPr>
            </w:pPr>
            <w:r>
              <w:rPr>
                <w:rFonts w:hint="eastAsia"/>
                <w:sz w:val="24"/>
                <w:szCs w:val="21"/>
              </w:rPr>
              <w:t>b.</w:t>
            </w:r>
            <w:r>
              <w:rPr>
                <w:rFonts w:hint="eastAsia"/>
                <w:sz w:val="24"/>
                <w:szCs w:val="21"/>
              </w:rPr>
              <w:tab/>
            </w:r>
            <w:r>
              <w:rPr>
                <w:rFonts w:hint="eastAsia"/>
                <w:sz w:val="24"/>
                <w:szCs w:val="21"/>
              </w:rPr>
              <w:t>镜头：</w:t>
            </w:r>
            <w:r>
              <w:rPr>
                <w:rFonts w:hint="eastAsia"/>
                <w:sz w:val="24"/>
                <w:szCs w:val="21"/>
              </w:rPr>
              <w:t>125mm</w:t>
            </w:r>
            <w:r>
              <w:rPr>
                <w:rFonts w:hint="eastAsia"/>
                <w:sz w:val="24"/>
                <w:szCs w:val="21"/>
              </w:rPr>
              <w:t>，</w:t>
            </w:r>
            <w:r>
              <w:rPr>
                <w:rFonts w:hint="eastAsia"/>
                <w:sz w:val="24"/>
                <w:szCs w:val="21"/>
              </w:rPr>
              <w:t>F2.8</w:t>
            </w:r>
            <w:r>
              <w:rPr>
                <w:rFonts w:hint="eastAsia"/>
                <w:sz w:val="24"/>
                <w:szCs w:val="21"/>
              </w:rPr>
              <w:t>，</w:t>
            </w:r>
            <w:r>
              <w:rPr>
                <w:rFonts w:hint="eastAsia"/>
                <w:sz w:val="24"/>
                <w:szCs w:val="21"/>
              </w:rPr>
              <w:t>1.1"</w:t>
            </w:r>
            <w:r>
              <w:rPr>
                <w:rFonts w:hint="eastAsia"/>
                <w:sz w:val="24"/>
                <w:szCs w:val="21"/>
              </w:rPr>
              <w:t>，</w:t>
            </w:r>
            <w:r>
              <w:rPr>
                <w:rFonts w:hint="eastAsia"/>
                <w:sz w:val="24"/>
                <w:szCs w:val="21"/>
              </w:rPr>
              <w:t>1200</w:t>
            </w:r>
            <w:r>
              <w:rPr>
                <w:rFonts w:hint="eastAsia"/>
                <w:sz w:val="24"/>
                <w:szCs w:val="21"/>
              </w:rPr>
              <w:t>万分辨率，</w:t>
            </w:r>
            <w:r>
              <w:rPr>
                <w:rFonts w:hint="eastAsia"/>
                <w:sz w:val="24"/>
                <w:szCs w:val="21"/>
              </w:rPr>
              <w:t>C</w:t>
            </w:r>
            <w:r>
              <w:rPr>
                <w:rFonts w:hint="eastAsia"/>
                <w:sz w:val="24"/>
                <w:szCs w:val="21"/>
              </w:rPr>
              <w:t>接口镜头</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焦距：</w:t>
            </w:r>
            <w:r>
              <w:rPr>
                <w:rFonts w:hint="eastAsia"/>
                <w:sz w:val="24"/>
                <w:szCs w:val="21"/>
              </w:rPr>
              <w:t>25 mm</w:t>
            </w:r>
          </w:p>
          <w:p w:rsidR="00970954" w:rsidRDefault="00970954" w:rsidP="00EF7A88">
            <w:pPr>
              <w:rPr>
                <w:sz w:val="24"/>
                <w:szCs w:val="21"/>
              </w:rPr>
            </w:pPr>
            <w:r>
              <w:rPr>
                <w:rFonts w:hint="eastAsia"/>
                <w:sz w:val="24"/>
                <w:szCs w:val="21"/>
              </w:rPr>
              <w:t>ii.</w:t>
            </w:r>
            <w:r>
              <w:rPr>
                <w:rFonts w:hint="eastAsia"/>
                <w:sz w:val="24"/>
                <w:szCs w:val="21"/>
              </w:rPr>
              <w:tab/>
              <w:t>F</w:t>
            </w:r>
            <w:r>
              <w:rPr>
                <w:rFonts w:hint="eastAsia"/>
                <w:sz w:val="24"/>
                <w:szCs w:val="21"/>
              </w:rPr>
              <w:t>数：</w:t>
            </w:r>
            <w:r>
              <w:rPr>
                <w:rFonts w:hint="eastAsia"/>
                <w:sz w:val="24"/>
                <w:szCs w:val="21"/>
              </w:rPr>
              <w:t>F2.8~F16</w:t>
            </w:r>
          </w:p>
          <w:p w:rsidR="00970954" w:rsidRDefault="00970954" w:rsidP="00EF7A88">
            <w:pPr>
              <w:rPr>
                <w:sz w:val="24"/>
                <w:szCs w:val="21"/>
              </w:rPr>
            </w:pPr>
            <w:r>
              <w:rPr>
                <w:rFonts w:hint="eastAsia"/>
                <w:sz w:val="24"/>
                <w:szCs w:val="21"/>
              </w:rPr>
              <w:t>iii.</w:t>
            </w:r>
            <w:r>
              <w:rPr>
                <w:rFonts w:hint="eastAsia"/>
                <w:sz w:val="24"/>
                <w:szCs w:val="21"/>
              </w:rPr>
              <w:tab/>
            </w:r>
            <w:r>
              <w:rPr>
                <w:rFonts w:hint="eastAsia"/>
                <w:sz w:val="24"/>
                <w:szCs w:val="21"/>
              </w:rPr>
              <w:t>像面尺寸：Φ</w:t>
            </w:r>
            <w:r>
              <w:rPr>
                <w:rFonts w:hint="eastAsia"/>
                <w:sz w:val="24"/>
                <w:szCs w:val="21"/>
              </w:rPr>
              <w:t>17.6 mm(1.1'')</w:t>
            </w:r>
          </w:p>
          <w:p w:rsidR="00970954" w:rsidRDefault="00970954" w:rsidP="00EF7A88">
            <w:pPr>
              <w:rPr>
                <w:sz w:val="24"/>
                <w:szCs w:val="21"/>
              </w:rPr>
            </w:pPr>
            <w:r>
              <w:rPr>
                <w:rFonts w:hint="eastAsia"/>
                <w:sz w:val="24"/>
                <w:szCs w:val="21"/>
              </w:rPr>
              <w:t>iv.</w:t>
            </w:r>
            <w:r>
              <w:rPr>
                <w:rFonts w:hint="eastAsia"/>
                <w:sz w:val="24"/>
                <w:szCs w:val="21"/>
              </w:rPr>
              <w:tab/>
            </w:r>
            <w:r>
              <w:rPr>
                <w:rFonts w:hint="eastAsia"/>
                <w:sz w:val="24"/>
                <w:szCs w:val="21"/>
              </w:rPr>
              <w:t>畸变：</w:t>
            </w:r>
            <w:r>
              <w:rPr>
                <w:rFonts w:hint="eastAsia"/>
                <w:sz w:val="24"/>
                <w:szCs w:val="21"/>
              </w:rPr>
              <w:t>0.40%</w:t>
            </w:r>
          </w:p>
          <w:p w:rsidR="00970954" w:rsidRDefault="00970954" w:rsidP="00EF7A88">
            <w:pPr>
              <w:rPr>
                <w:sz w:val="24"/>
                <w:szCs w:val="21"/>
              </w:rPr>
            </w:pPr>
            <w:r>
              <w:rPr>
                <w:rFonts w:hint="eastAsia"/>
                <w:sz w:val="24"/>
                <w:szCs w:val="21"/>
              </w:rPr>
              <w:t>v.</w:t>
            </w:r>
            <w:r>
              <w:rPr>
                <w:rFonts w:hint="eastAsia"/>
                <w:sz w:val="24"/>
                <w:szCs w:val="21"/>
              </w:rPr>
              <w:tab/>
            </w:r>
            <w:r>
              <w:rPr>
                <w:rFonts w:hint="eastAsia"/>
                <w:sz w:val="24"/>
                <w:szCs w:val="21"/>
              </w:rPr>
              <w:t>最近摄距：</w:t>
            </w:r>
            <w:r>
              <w:rPr>
                <w:rFonts w:hint="eastAsia"/>
                <w:sz w:val="24"/>
                <w:szCs w:val="21"/>
              </w:rPr>
              <w:t>0.15 m</w:t>
            </w:r>
          </w:p>
          <w:p w:rsidR="00970954" w:rsidRDefault="00970954" w:rsidP="00EF7A88">
            <w:pPr>
              <w:rPr>
                <w:sz w:val="24"/>
                <w:szCs w:val="21"/>
              </w:rPr>
            </w:pPr>
            <w:r>
              <w:rPr>
                <w:rFonts w:hint="eastAsia"/>
                <w:sz w:val="24"/>
                <w:szCs w:val="21"/>
              </w:rPr>
              <w:t>vi.</w:t>
            </w:r>
            <w:r>
              <w:rPr>
                <w:rFonts w:hint="eastAsia"/>
                <w:sz w:val="24"/>
                <w:szCs w:val="21"/>
              </w:rPr>
              <w:tab/>
            </w:r>
            <w:r>
              <w:rPr>
                <w:rFonts w:hint="eastAsia"/>
                <w:sz w:val="24"/>
                <w:szCs w:val="21"/>
              </w:rPr>
              <w:t>光圈控制：手动；</w:t>
            </w:r>
          </w:p>
          <w:p w:rsidR="00970954" w:rsidRDefault="00970954" w:rsidP="00EF7A88">
            <w:pPr>
              <w:rPr>
                <w:sz w:val="24"/>
                <w:szCs w:val="21"/>
              </w:rPr>
            </w:pPr>
            <w:r>
              <w:rPr>
                <w:rFonts w:hint="eastAsia"/>
                <w:sz w:val="24"/>
                <w:szCs w:val="21"/>
              </w:rPr>
              <w:t>vii.</w:t>
            </w:r>
            <w:r>
              <w:rPr>
                <w:rFonts w:hint="eastAsia"/>
                <w:sz w:val="24"/>
                <w:szCs w:val="21"/>
              </w:rPr>
              <w:tab/>
            </w:r>
            <w:r>
              <w:rPr>
                <w:rFonts w:hint="eastAsia"/>
                <w:sz w:val="24"/>
                <w:szCs w:val="21"/>
              </w:rPr>
              <w:t>聚焦控制：手动；</w:t>
            </w:r>
          </w:p>
          <w:p w:rsidR="00970954" w:rsidRDefault="00970954" w:rsidP="00EF7A88">
            <w:pPr>
              <w:rPr>
                <w:sz w:val="24"/>
                <w:szCs w:val="21"/>
              </w:rPr>
            </w:pPr>
            <w:r>
              <w:rPr>
                <w:rFonts w:hint="eastAsia"/>
                <w:sz w:val="24"/>
                <w:szCs w:val="21"/>
              </w:rPr>
              <w:t>viii.</w:t>
            </w:r>
            <w:r>
              <w:rPr>
                <w:rFonts w:hint="eastAsia"/>
                <w:sz w:val="24"/>
                <w:szCs w:val="21"/>
              </w:rPr>
              <w:tab/>
            </w:r>
            <w:r>
              <w:rPr>
                <w:rFonts w:hint="eastAsia"/>
                <w:sz w:val="24"/>
                <w:szCs w:val="21"/>
              </w:rPr>
              <w:t>温度：</w:t>
            </w:r>
            <w:r>
              <w:rPr>
                <w:rFonts w:hint="eastAsia"/>
                <w:sz w:val="24"/>
                <w:szCs w:val="21"/>
              </w:rPr>
              <w:t>-10 ~ 50</w:t>
            </w:r>
            <w:r>
              <w:rPr>
                <w:rFonts w:hint="eastAsia"/>
                <w:sz w:val="24"/>
                <w:szCs w:val="21"/>
              </w:rPr>
              <w:t>°</w:t>
            </w:r>
            <w:r>
              <w:rPr>
                <w:rFonts w:hint="eastAsia"/>
                <w:sz w:val="24"/>
                <w:szCs w:val="21"/>
              </w:rPr>
              <w:t>C</w:t>
            </w:r>
          </w:p>
          <w:p w:rsidR="00970954" w:rsidRDefault="00970954" w:rsidP="00EF7A88">
            <w:pPr>
              <w:rPr>
                <w:sz w:val="24"/>
                <w:szCs w:val="21"/>
              </w:rPr>
            </w:pPr>
            <w:r>
              <w:rPr>
                <w:rFonts w:hint="eastAsia"/>
                <w:sz w:val="24"/>
                <w:szCs w:val="21"/>
              </w:rPr>
              <w:t>c.</w:t>
            </w:r>
            <w:r>
              <w:rPr>
                <w:rFonts w:hint="eastAsia"/>
                <w:sz w:val="24"/>
                <w:szCs w:val="21"/>
              </w:rPr>
              <w:tab/>
            </w:r>
            <w:r>
              <w:rPr>
                <w:rFonts w:hint="eastAsia"/>
                <w:sz w:val="24"/>
                <w:szCs w:val="21"/>
              </w:rPr>
              <w:t>光源，包含条形光源及环形光源</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色温：</w:t>
            </w:r>
            <w:r>
              <w:rPr>
                <w:rFonts w:hint="eastAsia"/>
                <w:sz w:val="24"/>
                <w:szCs w:val="21"/>
              </w:rPr>
              <w:t>6000~7000K</w:t>
            </w:r>
          </w:p>
          <w:p w:rsidR="00970954" w:rsidRDefault="00970954" w:rsidP="00EF7A88">
            <w:pPr>
              <w:rPr>
                <w:sz w:val="24"/>
                <w:szCs w:val="21"/>
              </w:rPr>
            </w:pPr>
            <w:r>
              <w:rPr>
                <w:rFonts w:hint="eastAsia"/>
                <w:sz w:val="24"/>
                <w:szCs w:val="21"/>
              </w:rPr>
              <w:t>ii.</w:t>
            </w:r>
            <w:r>
              <w:rPr>
                <w:rFonts w:hint="eastAsia"/>
                <w:sz w:val="24"/>
                <w:szCs w:val="21"/>
              </w:rPr>
              <w:tab/>
            </w:r>
            <w:r>
              <w:rPr>
                <w:rFonts w:hint="eastAsia"/>
                <w:sz w:val="24"/>
                <w:szCs w:val="21"/>
              </w:rPr>
              <w:t>接口类型：</w:t>
            </w:r>
            <w:r>
              <w:rPr>
                <w:rFonts w:hint="eastAsia"/>
                <w:sz w:val="24"/>
                <w:szCs w:val="21"/>
              </w:rPr>
              <w:t>SMR-03V-B</w:t>
            </w:r>
          </w:p>
          <w:p w:rsidR="00970954" w:rsidRDefault="00970954" w:rsidP="00EF7A88">
            <w:pPr>
              <w:rPr>
                <w:sz w:val="24"/>
                <w:szCs w:val="21"/>
              </w:rPr>
            </w:pPr>
            <w:r>
              <w:rPr>
                <w:rFonts w:hint="eastAsia"/>
                <w:sz w:val="24"/>
                <w:szCs w:val="21"/>
              </w:rPr>
              <w:t>iii.</w:t>
            </w:r>
            <w:r>
              <w:rPr>
                <w:rFonts w:hint="eastAsia"/>
                <w:sz w:val="24"/>
                <w:szCs w:val="21"/>
              </w:rPr>
              <w:tab/>
            </w:r>
            <w:r>
              <w:rPr>
                <w:rFonts w:hint="eastAsia"/>
                <w:sz w:val="24"/>
                <w:szCs w:val="21"/>
              </w:rPr>
              <w:t>温度：工作温度</w:t>
            </w:r>
            <w:r>
              <w:rPr>
                <w:rFonts w:hint="eastAsia"/>
                <w:sz w:val="24"/>
                <w:szCs w:val="21"/>
              </w:rPr>
              <w:t>0~40</w:t>
            </w:r>
            <w:r>
              <w:rPr>
                <w:rFonts w:hint="eastAsia"/>
                <w:sz w:val="24"/>
                <w:szCs w:val="21"/>
              </w:rPr>
              <w:t>°</w:t>
            </w:r>
            <w:r>
              <w:rPr>
                <w:rFonts w:hint="eastAsia"/>
                <w:sz w:val="24"/>
                <w:szCs w:val="21"/>
              </w:rPr>
              <w:t>C,</w:t>
            </w:r>
            <w:r>
              <w:rPr>
                <w:rFonts w:hint="eastAsia"/>
                <w:sz w:val="24"/>
                <w:szCs w:val="21"/>
              </w:rPr>
              <w:t>储藏温度</w:t>
            </w:r>
            <w:r>
              <w:rPr>
                <w:rFonts w:hint="eastAsia"/>
                <w:sz w:val="24"/>
                <w:szCs w:val="21"/>
              </w:rPr>
              <w:t>-20~60</w:t>
            </w:r>
            <w:r>
              <w:rPr>
                <w:rFonts w:hint="eastAsia"/>
                <w:sz w:val="24"/>
                <w:szCs w:val="21"/>
              </w:rPr>
              <w:t>°</w:t>
            </w:r>
            <w:r>
              <w:rPr>
                <w:rFonts w:hint="eastAsia"/>
                <w:sz w:val="24"/>
                <w:szCs w:val="21"/>
              </w:rPr>
              <w:t>C</w:t>
            </w:r>
          </w:p>
          <w:p w:rsidR="00970954" w:rsidRDefault="00970954" w:rsidP="00EF7A88">
            <w:pPr>
              <w:rPr>
                <w:sz w:val="24"/>
                <w:szCs w:val="21"/>
              </w:rPr>
            </w:pPr>
            <w:r>
              <w:rPr>
                <w:rFonts w:hint="eastAsia"/>
                <w:sz w:val="24"/>
                <w:szCs w:val="21"/>
              </w:rPr>
              <w:t>iv.</w:t>
            </w:r>
            <w:r>
              <w:rPr>
                <w:rFonts w:hint="eastAsia"/>
                <w:sz w:val="24"/>
                <w:szCs w:val="21"/>
              </w:rPr>
              <w:tab/>
            </w:r>
            <w:r>
              <w:rPr>
                <w:rFonts w:hint="eastAsia"/>
                <w:sz w:val="24"/>
                <w:szCs w:val="21"/>
              </w:rPr>
              <w:t>湿度：</w:t>
            </w:r>
            <w:r>
              <w:rPr>
                <w:rFonts w:hint="eastAsia"/>
                <w:sz w:val="24"/>
                <w:szCs w:val="21"/>
              </w:rPr>
              <w:t>20~85%RH</w:t>
            </w:r>
            <w:r>
              <w:rPr>
                <w:rFonts w:hint="eastAsia"/>
                <w:sz w:val="24"/>
                <w:szCs w:val="21"/>
              </w:rPr>
              <w:t>无冷凝</w:t>
            </w:r>
          </w:p>
          <w:p w:rsidR="00970954" w:rsidRDefault="00970954" w:rsidP="00EF7A88">
            <w:pPr>
              <w:rPr>
                <w:sz w:val="24"/>
                <w:szCs w:val="21"/>
              </w:rPr>
            </w:pPr>
            <w:r>
              <w:rPr>
                <w:rFonts w:hint="eastAsia"/>
                <w:sz w:val="24"/>
                <w:szCs w:val="21"/>
              </w:rPr>
              <w:t>v.</w:t>
            </w:r>
            <w:r>
              <w:rPr>
                <w:rFonts w:hint="eastAsia"/>
                <w:sz w:val="24"/>
                <w:szCs w:val="21"/>
              </w:rPr>
              <w:tab/>
            </w:r>
            <w:r>
              <w:rPr>
                <w:rFonts w:hint="eastAsia"/>
                <w:sz w:val="24"/>
                <w:szCs w:val="21"/>
              </w:rPr>
              <w:t>漫射板：</w:t>
            </w:r>
            <w:r>
              <w:rPr>
                <w:rFonts w:hint="eastAsia"/>
                <w:sz w:val="24"/>
                <w:szCs w:val="21"/>
              </w:rPr>
              <w:t>Included</w:t>
            </w:r>
          </w:p>
          <w:p w:rsidR="00970954" w:rsidRDefault="00970954" w:rsidP="00EF7A88">
            <w:pPr>
              <w:rPr>
                <w:sz w:val="24"/>
                <w:szCs w:val="21"/>
              </w:rPr>
            </w:pPr>
            <w:r>
              <w:rPr>
                <w:rFonts w:hint="eastAsia"/>
                <w:sz w:val="24"/>
                <w:szCs w:val="21"/>
              </w:rPr>
              <w:t>vi.</w:t>
            </w:r>
            <w:r>
              <w:rPr>
                <w:rFonts w:hint="eastAsia"/>
                <w:sz w:val="24"/>
                <w:szCs w:val="21"/>
              </w:rPr>
              <w:tab/>
            </w:r>
            <w:r>
              <w:rPr>
                <w:rFonts w:hint="eastAsia"/>
                <w:sz w:val="24"/>
                <w:szCs w:val="21"/>
              </w:rPr>
              <w:t>控制方式：可进行调度调节</w:t>
            </w:r>
          </w:p>
          <w:p w:rsidR="00970954" w:rsidRDefault="00970954" w:rsidP="00EF7A88">
            <w:pPr>
              <w:rPr>
                <w:sz w:val="24"/>
                <w:szCs w:val="21"/>
              </w:rPr>
            </w:pPr>
            <w:r>
              <w:rPr>
                <w:rFonts w:hint="eastAsia"/>
                <w:sz w:val="24"/>
                <w:szCs w:val="21"/>
              </w:rPr>
              <w:t>vii.</w:t>
            </w:r>
            <w:r>
              <w:rPr>
                <w:rFonts w:hint="eastAsia"/>
                <w:sz w:val="24"/>
                <w:szCs w:val="21"/>
              </w:rPr>
              <w:tab/>
            </w:r>
            <w:r>
              <w:rPr>
                <w:rFonts w:hint="eastAsia"/>
                <w:sz w:val="24"/>
                <w:szCs w:val="21"/>
              </w:rPr>
              <w:t>寿命：＞</w:t>
            </w:r>
            <w:r>
              <w:rPr>
                <w:rFonts w:hint="eastAsia"/>
                <w:sz w:val="24"/>
                <w:szCs w:val="21"/>
              </w:rPr>
              <w:t xml:space="preserve">5000 </w:t>
            </w:r>
            <w:r>
              <w:rPr>
                <w:rFonts w:hint="eastAsia"/>
                <w:sz w:val="24"/>
                <w:szCs w:val="21"/>
              </w:rPr>
              <w:t>小时</w:t>
            </w:r>
          </w:p>
          <w:p w:rsidR="00970954" w:rsidRDefault="00970954" w:rsidP="00EF7A88">
            <w:pPr>
              <w:rPr>
                <w:sz w:val="24"/>
                <w:szCs w:val="21"/>
              </w:rPr>
            </w:pPr>
            <w:r>
              <w:rPr>
                <w:rFonts w:hint="eastAsia"/>
                <w:sz w:val="24"/>
                <w:szCs w:val="21"/>
              </w:rPr>
              <w:t>d.</w:t>
            </w:r>
            <w:r>
              <w:rPr>
                <w:rFonts w:hint="eastAsia"/>
                <w:sz w:val="24"/>
                <w:szCs w:val="21"/>
              </w:rPr>
              <w:tab/>
            </w:r>
            <w:r>
              <w:rPr>
                <w:rFonts w:hint="eastAsia"/>
                <w:sz w:val="24"/>
                <w:szCs w:val="21"/>
              </w:rPr>
              <w:t>辅助支架：相机、光源等均放置在支架上，并可进行上下左右方向的位置微调。支架整体结构采用钢材质或者铝材质。</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5</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电气控制装配设备</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a.</w:t>
            </w:r>
            <w:r>
              <w:rPr>
                <w:rFonts w:hint="eastAsia"/>
                <w:sz w:val="24"/>
                <w:szCs w:val="21"/>
              </w:rPr>
              <w:tab/>
              <w:t>CPU</w:t>
            </w:r>
            <w:r>
              <w:rPr>
                <w:rFonts w:hint="eastAsia"/>
                <w:sz w:val="24"/>
                <w:szCs w:val="21"/>
              </w:rPr>
              <w:t>：</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工作电压：</w:t>
            </w:r>
            <w:r>
              <w:rPr>
                <w:rFonts w:hint="eastAsia"/>
                <w:sz w:val="24"/>
                <w:szCs w:val="21"/>
              </w:rPr>
              <w:t>24V</w:t>
            </w:r>
            <w:r>
              <w:rPr>
                <w:rFonts w:hint="eastAsia"/>
                <w:sz w:val="24"/>
                <w:szCs w:val="21"/>
              </w:rPr>
              <w:t>直流电</w:t>
            </w:r>
          </w:p>
          <w:p w:rsidR="00970954" w:rsidRDefault="00970954" w:rsidP="00EF7A88">
            <w:pPr>
              <w:rPr>
                <w:sz w:val="24"/>
                <w:szCs w:val="21"/>
              </w:rPr>
            </w:pPr>
            <w:r>
              <w:rPr>
                <w:rFonts w:hint="eastAsia"/>
                <w:sz w:val="24"/>
                <w:szCs w:val="21"/>
              </w:rPr>
              <w:t>ii.</w:t>
            </w:r>
            <w:r>
              <w:rPr>
                <w:rFonts w:hint="eastAsia"/>
                <w:sz w:val="24"/>
                <w:szCs w:val="21"/>
              </w:rPr>
              <w:tab/>
            </w:r>
            <w:r>
              <w:rPr>
                <w:rFonts w:hint="eastAsia"/>
                <w:sz w:val="24"/>
                <w:szCs w:val="21"/>
              </w:rPr>
              <w:t>数字输入：</w:t>
            </w:r>
            <w:r>
              <w:rPr>
                <w:rFonts w:hint="eastAsia"/>
                <w:sz w:val="24"/>
                <w:szCs w:val="21"/>
              </w:rPr>
              <w:t>14</w:t>
            </w:r>
            <w:r>
              <w:rPr>
                <w:rFonts w:hint="eastAsia"/>
                <w:sz w:val="24"/>
                <w:szCs w:val="21"/>
              </w:rPr>
              <w:t>点（晶体管型）</w:t>
            </w:r>
          </w:p>
          <w:p w:rsidR="00970954" w:rsidRDefault="00970954" w:rsidP="00EF7A88">
            <w:pPr>
              <w:rPr>
                <w:sz w:val="24"/>
                <w:szCs w:val="21"/>
              </w:rPr>
            </w:pPr>
            <w:r>
              <w:rPr>
                <w:rFonts w:hint="eastAsia"/>
                <w:sz w:val="24"/>
                <w:szCs w:val="21"/>
              </w:rPr>
              <w:t>iii.</w:t>
            </w:r>
            <w:r>
              <w:rPr>
                <w:rFonts w:hint="eastAsia"/>
                <w:sz w:val="24"/>
                <w:szCs w:val="21"/>
              </w:rPr>
              <w:tab/>
            </w:r>
            <w:r>
              <w:rPr>
                <w:rFonts w:hint="eastAsia"/>
                <w:sz w:val="24"/>
                <w:szCs w:val="21"/>
              </w:rPr>
              <w:t>数字输出：</w:t>
            </w:r>
            <w:r>
              <w:rPr>
                <w:rFonts w:hint="eastAsia"/>
                <w:sz w:val="24"/>
                <w:szCs w:val="21"/>
              </w:rPr>
              <w:t>10</w:t>
            </w:r>
            <w:r>
              <w:rPr>
                <w:rFonts w:hint="eastAsia"/>
                <w:sz w:val="24"/>
                <w:szCs w:val="21"/>
              </w:rPr>
              <w:t>点（晶体管型）</w:t>
            </w:r>
          </w:p>
          <w:p w:rsidR="00970954" w:rsidRDefault="00970954" w:rsidP="00EF7A88">
            <w:pPr>
              <w:rPr>
                <w:sz w:val="24"/>
                <w:szCs w:val="21"/>
              </w:rPr>
            </w:pPr>
            <w:r>
              <w:rPr>
                <w:rFonts w:hint="eastAsia"/>
                <w:sz w:val="24"/>
                <w:szCs w:val="21"/>
              </w:rPr>
              <w:t>iv.</w:t>
            </w:r>
            <w:r>
              <w:rPr>
                <w:rFonts w:hint="eastAsia"/>
                <w:sz w:val="24"/>
                <w:szCs w:val="21"/>
              </w:rPr>
              <w:tab/>
            </w:r>
            <w:r>
              <w:rPr>
                <w:rFonts w:hint="eastAsia"/>
                <w:sz w:val="24"/>
                <w:szCs w:val="21"/>
              </w:rPr>
              <w:t>支持</w:t>
            </w:r>
            <w:r>
              <w:rPr>
                <w:rFonts w:hint="eastAsia"/>
                <w:sz w:val="24"/>
                <w:szCs w:val="21"/>
              </w:rPr>
              <w:t>PROFIBUS</w:t>
            </w:r>
            <w:r>
              <w:rPr>
                <w:rFonts w:hint="eastAsia"/>
                <w:sz w:val="24"/>
                <w:szCs w:val="21"/>
              </w:rPr>
              <w:t>主从</w:t>
            </w:r>
          </w:p>
          <w:p w:rsidR="00970954" w:rsidRDefault="00970954" w:rsidP="00EF7A88">
            <w:pPr>
              <w:rPr>
                <w:sz w:val="24"/>
                <w:szCs w:val="21"/>
              </w:rPr>
            </w:pPr>
            <w:r>
              <w:rPr>
                <w:rFonts w:hint="eastAsia"/>
                <w:sz w:val="24"/>
                <w:szCs w:val="21"/>
              </w:rPr>
              <w:t>v.</w:t>
            </w:r>
            <w:r>
              <w:rPr>
                <w:rFonts w:hint="eastAsia"/>
                <w:sz w:val="24"/>
                <w:szCs w:val="21"/>
              </w:rPr>
              <w:tab/>
            </w:r>
            <w:r>
              <w:rPr>
                <w:rFonts w:hint="eastAsia"/>
                <w:sz w:val="24"/>
                <w:szCs w:val="21"/>
              </w:rPr>
              <w:t>站通信</w:t>
            </w:r>
            <w:r>
              <w:rPr>
                <w:rFonts w:hint="eastAsia"/>
                <w:sz w:val="24"/>
                <w:szCs w:val="21"/>
              </w:rPr>
              <w:t>,RS485</w:t>
            </w:r>
            <w:r>
              <w:rPr>
                <w:rFonts w:hint="eastAsia"/>
                <w:sz w:val="24"/>
                <w:szCs w:val="21"/>
              </w:rPr>
              <w:t>和</w:t>
            </w:r>
            <w:r>
              <w:rPr>
                <w:rFonts w:hint="eastAsia"/>
                <w:sz w:val="24"/>
                <w:szCs w:val="21"/>
              </w:rPr>
              <w:t>RS232</w:t>
            </w:r>
            <w:r>
              <w:rPr>
                <w:rFonts w:hint="eastAsia"/>
                <w:sz w:val="24"/>
                <w:szCs w:val="21"/>
              </w:rPr>
              <w:t>通信模块为</w:t>
            </w:r>
          </w:p>
          <w:p w:rsidR="00970954" w:rsidRDefault="00970954" w:rsidP="00EF7A88">
            <w:pPr>
              <w:rPr>
                <w:sz w:val="24"/>
                <w:szCs w:val="21"/>
              </w:rPr>
            </w:pPr>
            <w:r>
              <w:rPr>
                <w:rFonts w:hint="eastAsia"/>
                <w:sz w:val="24"/>
                <w:szCs w:val="21"/>
              </w:rPr>
              <w:t>vi.</w:t>
            </w:r>
            <w:r>
              <w:rPr>
                <w:rFonts w:hint="eastAsia"/>
                <w:sz w:val="24"/>
                <w:szCs w:val="21"/>
              </w:rPr>
              <w:tab/>
            </w:r>
            <w:r>
              <w:rPr>
                <w:rFonts w:hint="eastAsia"/>
                <w:sz w:val="24"/>
                <w:szCs w:val="21"/>
              </w:rPr>
              <w:t>点对点的串行通信提供连接及</w:t>
            </w:r>
            <w:r>
              <w:rPr>
                <w:rFonts w:hint="eastAsia"/>
                <w:sz w:val="24"/>
                <w:szCs w:val="21"/>
              </w:rPr>
              <w:t>I/O</w:t>
            </w:r>
            <w:r>
              <w:rPr>
                <w:rFonts w:hint="eastAsia"/>
                <w:sz w:val="24"/>
                <w:szCs w:val="21"/>
              </w:rPr>
              <w:t>连接主站。</w:t>
            </w:r>
          </w:p>
          <w:p w:rsidR="00970954" w:rsidRDefault="00970954" w:rsidP="00EF7A88">
            <w:pPr>
              <w:rPr>
                <w:sz w:val="24"/>
                <w:szCs w:val="21"/>
              </w:rPr>
            </w:pPr>
            <w:r>
              <w:rPr>
                <w:rFonts w:hint="eastAsia"/>
                <w:sz w:val="24"/>
                <w:szCs w:val="21"/>
              </w:rPr>
              <w:t>vii.</w:t>
            </w:r>
            <w:r>
              <w:rPr>
                <w:rFonts w:hint="eastAsia"/>
                <w:sz w:val="24"/>
                <w:szCs w:val="21"/>
              </w:rPr>
              <w:tab/>
            </w:r>
            <w:r>
              <w:rPr>
                <w:rFonts w:hint="eastAsia"/>
                <w:sz w:val="24"/>
                <w:szCs w:val="21"/>
              </w:rPr>
              <w:t>集成的</w:t>
            </w:r>
            <w:r>
              <w:rPr>
                <w:rFonts w:hint="eastAsia"/>
                <w:sz w:val="24"/>
                <w:szCs w:val="21"/>
              </w:rPr>
              <w:t>PROFINET</w:t>
            </w:r>
            <w:r>
              <w:rPr>
                <w:rFonts w:hint="eastAsia"/>
                <w:sz w:val="24"/>
                <w:szCs w:val="21"/>
              </w:rPr>
              <w:t>接口用于编程、</w:t>
            </w:r>
            <w:r>
              <w:rPr>
                <w:rFonts w:hint="eastAsia"/>
                <w:sz w:val="24"/>
                <w:szCs w:val="21"/>
              </w:rPr>
              <w:t>HMI</w:t>
            </w:r>
            <w:r>
              <w:rPr>
                <w:rFonts w:hint="eastAsia"/>
                <w:sz w:val="24"/>
                <w:szCs w:val="21"/>
              </w:rPr>
              <w:t>通信和</w:t>
            </w:r>
            <w:r>
              <w:rPr>
                <w:rFonts w:hint="eastAsia"/>
                <w:sz w:val="24"/>
                <w:szCs w:val="21"/>
              </w:rPr>
              <w:t>PLC</w:t>
            </w:r>
            <w:r>
              <w:rPr>
                <w:rFonts w:hint="eastAsia"/>
                <w:sz w:val="24"/>
                <w:szCs w:val="21"/>
              </w:rPr>
              <w:t>间的通信。此外它还通过开放的以太网协议支持与第三方设备的通信。该接口带一个具有自动交叉网线</w:t>
            </w:r>
            <w:r>
              <w:rPr>
                <w:rFonts w:hint="eastAsia"/>
                <w:sz w:val="24"/>
                <w:szCs w:val="21"/>
              </w:rPr>
              <w:t>(auto-cross-over)</w:t>
            </w:r>
            <w:r>
              <w:rPr>
                <w:rFonts w:hint="eastAsia"/>
                <w:sz w:val="24"/>
                <w:szCs w:val="21"/>
              </w:rPr>
              <w:t>功能的</w:t>
            </w:r>
            <w:r>
              <w:rPr>
                <w:rFonts w:hint="eastAsia"/>
                <w:sz w:val="24"/>
                <w:szCs w:val="21"/>
              </w:rPr>
              <w:t>RJ45</w:t>
            </w:r>
            <w:r>
              <w:rPr>
                <w:rFonts w:hint="eastAsia"/>
                <w:sz w:val="24"/>
                <w:szCs w:val="21"/>
              </w:rPr>
              <w:t>连接器</w:t>
            </w:r>
            <w:r>
              <w:rPr>
                <w:rFonts w:hint="eastAsia"/>
                <w:sz w:val="24"/>
                <w:szCs w:val="21"/>
              </w:rPr>
              <w:t>,</w:t>
            </w:r>
            <w:r>
              <w:rPr>
                <w:rFonts w:hint="eastAsia"/>
                <w:sz w:val="24"/>
                <w:szCs w:val="21"/>
              </w:rPr>
              <w:t>提供</w:t>
            </w:r>
            <w:r>
              <w:rPr>
                <w:rFonts w:hint="eastAsia"/>
                <w:sz w:val="24"/>
                <w:szCs w:val="21"/>
              </w:rPr>
              <w:t>10/100Mbit/s</w:t>
            </w:r>
            <w:r>
              <w:rPr>
                <w:rFonts w:hint="eastAsia"/>
                <w:sz w:val="24"/>
                <w:szCs w:val="21"/>
              </w:rPr>
              <w:t>的数据传输速率</w:t>
            </w:r>
            <w:r>
              <w:rPr>
                <w:rFonts w:hint="eastAsia"/>
                <w:sz w:val="24"/>
                <w:szCs w:val="21"/>
              </w:rPr>
              <w:t>,</w:t>
            </w:r>
            <w:r>
              <w:rPr>
                <w:rFonts w:hint="eastAsia"/>
                <w:sz w:val="24"/>
                <w:szCs w:val="21"/>
              </w:rPr>
              <w:t>支持以下协议</w:t>
            </w:r>
            <w:r>
              <w:rPr>
                <w:rFonts w:hint="eastAsia"/>
                <w:sz w:val="24"/>
                <w:szCs w:val="21"/>
              </w:rPr>
              <w:t>:TCP/IP native</w:t>
            </w:r>
            <w:r>
              <w:rPr>
                <w:rFonts w:hint="eastAsia"/>
                <w:sz w:val="24"/>
                <w:szCs w:val="21"/>
              </w:rPr>
              <w:t>、</w:t>
            </w:r>
            <w:r>
              <w:rPr>
                <w:rFonts w:hint="eastAsia"/>
                <w:sz w:val="24"/>
                <w:szCs w:val="21"/>
              </w:rPr>
              <w:t>ISO-on-TCP</w:t>
            </w:r>
            <w:r>
              <w:rPr>
                <w:rFonts w:hint="eastAsia"/>
                <w:sz w:val="24"/>
                <w:szCs w:val="21"/>
              </w:rPr>
              <w:t>、</w:t>
            </w:r>
            <w:r>
              <w:rPr>
                <w:rFonts w:hint="eastAsia"/>
                <w:sz w:val="24"/>
                <w:szCs w:val="21"/>
              </w:rPr>
              <w:t>S7</w:t>
            </w:r>
            <w:r>
              <w:rPr>
                <w:rFonts w:hint="eastAsia"/>
                <w:sz w:val="24"/>
                <w:szCs w:val="21"/>
              </w:rPr>
              <w:t>、</w:t>
            </w:r>
            <w:r>
              <w:rPr>
                <w:rFonts w:hint="eastAsia"/>
                <w:sz w:val="24"/>
                <w:szCs w:val="21"/>
              </w:rPr>
              <w:t>UDP</w:t>
            </w:r>
            <w:r>
              <w:rPr>
                <w:rFonts w:hint="eastAsia"/>
                <w:sz w:val="24"/>
                <w:szCs w:val="21"/>
              </w:rPr>
              <w:t>、</w:t>
            </w:r>
            <w:r>
              <w:rPr>
                <w:rFonts w:hint="eastAsia"/>
                <w:sz w:val="24"/>
                <w:szCs w:val="21"/>
              </w:rPr>
              <w:t>ModbusTCP</w:t>
            </w:r>
            <w:r>
              <w:rPr>
                <w:rFonts w:hint="eastAsia"/>
                <w:sz w:val="24"/>
                <w:szCs w:val="21"/>
              </w:rPr>
              <w:t>、</w:t>
            </w:r>
            <w:r>
              <w:rPr>
                <w:rFonts w:hint="eastAsia"/>
                <w:sz w:val="24"/>
                <w:szCs w:val="21"/>
              </w:rPr>
              <w:t>Profinet lo</w:t>
            </w:r>
            <w:r>
              <w:rPr>
                <w:rFonts w:hint="eastAsia"/>
                <w:sz w:val="24"/>
                <w:szCs w:val="21"/>
              </w:rPr>
              <w:t>、</w:t>
            </w:r>
            <w:r>
              <w:rPr>
                <w:rFonts w:hint="eastAsia"/>
                <w:sz w:val="24"/>
                <w:szCs w:val="21"/>
              </w:rPr>
              <w:t>OPCUA</w:t>
            </w:r>
            <w:r>
              <w:rPr>
                <w:rFonts w:hint="eastAsia"/>
                <w:sz w:val="24"/>
                <w:szCs w:val="21"/>
              </w:rPr>
              <w:t>通信等。</w:t>
            </w:r>
          </w:p>
          <w:p w:rsidR="00970954" w:rsidRDefault="00970954" w:rsidP="00EF7A88">
            <w:pPr>
              <w:rPr>
                <w:sz w:val="24"/>
                <w:szCs w:val="21"/>
              </w:rPr>
            </w:pPr>
            <w:r>
              <w:rPr>
                <w:rFonts w:hint="eastAsia"/>
                <w:sz w:val="24"/>
                <w:szCs w:val="21"/>
              </w:rPr>
              <w:t>b.</w:t>
            </w:r>
            <w:r>
              <w:rPr>
                <w:rFonts w:hint="eastAsia"/>
                <w:sz w:val="24"/>
                <w:szCs w:val="21"/>
              </w:rPr>
              <w:tab/>
            </w:r>
            <w:r>
              <w:rPr>
                <w:rFonts w:hint="eastAsia"/>
                <w:sz w:val="24"/>
                <w:szCs w:val="21"/>
              </w:rPr>
              <w:t>装配机构：采用气动顶升式机构将待装配部件运送到指定位置，并由平移机构将其夹取并装配到产品上。</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气动顶升机构：采用铝型材作为主体架构。需配备传感器，感应产品是否到位。</w:t>
            </w:r>
          </w:p>
          <w:p w:rsidR="00970954" w:rsidRDefault="00970954" w:rsidP="00EF7A88">
            <w:pPr>
              <w:rPr>
                <w:sz w:val="24"/>
                <w:szCs w:val="21"/>
              </w:rPr>
            </w:pPr>
            <w:r>
              <w:rPr>
                <w:rFonts w:hint="eastAsia"/>
                <w:sz w:val="24"/>
                <w:szCs w:val="21"/>
              </w:rPr>
              <w:t>ii.</w:t>
            </w:r>
            <w:r>
              <w:rPr>
                <w:rFonts w:hint="eastAsia"/>
                <w:sz w:val="24"/>
                <w:szCs w:val="21"/>
              </w:rPr>
              <w:tab/>
            </w:r>
            <w:r>
              <w:rPr>
                <w:rFonts w:hint="eastAsia"/>
                <w:sz w:val="24"/>
                <w:szCs w:val="21"/>
              </w:rPr>
              <w:t>拾取方式：采用气压吸盘的方式进行吸附拾取。</w:t>
            </w:r>
          </w:p>
          <w:p w:rsidR="00970954" w:rsidRDefault="00970954" w:rsidP="00EF7A88">
            <w:pPr>
              <w:rPr>
                <w:sz w:val="24"/>
                <w:szCs w:val="21"/>
              </w:rPr>
            </w:pPr>
            <w:r>
              <w:rPr>
                <w:rFonts w:hint="eastAsia"/>
                <w:sz w:val="24"/>
                <w:szCs w:val="21"/>
              </w:rPr>
              <w:t>iii.</w:t>
            </w:r>
            <w:r>
              <w:rPr>
                <w:rFonts w:hint="eastAsia"/>
                <w:sz w:val="24"/>
                <w:szCs w:val="21"/>
              </w:rPr>
              <w:tab/>
            </w:r>
            <w:r>
              <w:rPr>
                <w:rFonts w:hint="eastAsia"/>
                <w:sz w:val="24"/>
                <w:szCs w:val="21"/>
              </w:rPr>
              <w:t>平移机构：采用气缸导轨进行稳定移动。具备限位传感器。</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6</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工业视觉检测算法平台</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2</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视觉算法平台包含基础运行硬件以及算法平台。算法平台可供学生自行进行算法编程。</w:t>
            </w:r>
          </w:p>
          <w:p w:rsidR="00970954" w:rsidRDefault="00970954" w:rsidP="00EF7A88">
            <w:pPr>
              <w:rPr>
                <w:sz w:val="24"/>
                <w:szCs w:val="21"/>
              </w:rPr>
            </w:pPr>
            <w:r>
              <w:rPr>
                <w:rFonts w:hint="eastAsia"/>
                <w:sz w:val="24"/>
                <w:szCs w:val="21"/>
              </w:rPr>
              <w:t>a.</w:t>
            </w:r>
            <w:r>
              <w:rPr>
                <w:rFonts w:hint="eastAsia"/>
                <w:sz w:val="24"/>
                <w:szCs w:val="21"/>
              </w:rPr>
              <w:tab/>
            </w:r>
            <w:r>
              <w:rPr>
                <w:rFonts w:hint="eastAsia"/>
                <w:sz w:val="24"/>
                <w:szCs w:val="21"/>
              </w:rPr>
              <w:t>计算单元：</w:t>
            </w:r>
          </w:p>
          <w:p w:rsidR="00970954" w:rsidRDefault="00970954" w:rsidP="00EF7A88">
            <w:pPr>
              <w:rPr>
                <w:sz w:val="24"/>
                <w:szCs w:val="21"/>
              </w:rPr>
            </w:pPr>
            <w:r>
              <w:rPr>
                <w:rFonts w:hint="eastAsia"/>
                <w:sz w:val="24"/>
                <w:szCs w:val="21"/>
              </w:rPr>
              <w:t>i.</w:t>
            </w:r>
            <w:r>
              <w:rPr>
                <w:rFonts w:hint="eastAsia"/>
                <w:sz w:val="24"/>
                <w:szCs w:val="21"/>
              </w:rPr>
              <w:tab/>
              <w:t xml:space="preserve">CPU </w:t>
            </w:r>
            <w:r>
              <w:rPr>
                <w:rFonts w:hint="eastAsia"/>
                <w:sz w:val="24"/>
                <w:szCs w:val="21"/>
              </w:rPr>
              <w:t>主频≥</w:t>
            </w:r>
            <w:r>
              <w:rPr>
                <w:rFonts w:hint="eastAsia"/>
                <w:sz w:val="24"/>
                <w:szCs w:val="21"/>
              </w:rPr>
              <w:t>3.0GHz</w:t>
            </w:r>
            <w:r>
              <w:rPr>
                <w:rFonts w:hint="eastAsia"/>
                <w:sz w:val="24"/>
                <w:szCs w:val="21"/>
              </w:rPr>
              <w:t>（睿频≥</w:t>
            </w:r>
            <w:r>
              <w:rPr>
                <w:rFonts w:hint="eastAsia"/>
                <w:sz w:val="24"/>
                <w:szCs w:val="21"/>
              </w:rPr>
              <w:t>5.7GHz</w:t>
            </w:r>
            <w:r>
              <w:rPr>
                <w:rFonts w:hint="eastAsia"/>
                <w:sz w:val="24"/>
                <w:szCs w:val="21"/>
              </w:rPr>
              <w:t>，≥</w:t>
            </w:r>
            <w:r>
              <w:rPr>
                <w:rFonts w:hint="eastAsia"/>
                <w:sz w:val="24"/>
                <w:szCs w:val="21"/>
              </w:rPr>
              <w:t xml:space="preserve">24 </w:t>
            </w:r>
            <w:r>
              <w:rPr>
                <w:rFonts w:hint="eastAsia"/>
                <w:sz w:val="24"/>
                <w:szCs w:val="21"/>
              </w:rPr>
              <w:t>核）。</w:t>
            </w:r>
          </w:p>
          <w:p w:rsidR="00970954" w:rsidRDefault="00970954" w:rsidP="00EF7A88">
            <w:pPr>
              <w:rPr>
                <w:sz w:val="24"/>
                <w:szCs w:val="21"/>
              </w:rPr>
            </w:pPr>
            <w:r>
              <w:rPr>
                <w:rFonts w:hint="eastAsia"/>
                <w:sz w:val="24"/>
                <w:szCs w:val="21"/>
              </w:rPr>
              <w:t>ii.</w:t>
            </w:r>
            <w:r>
              <w:rPr>
                <w:rFonts w:hint="eastAsia"/>
                <w:sz w:val="24"/>
                <w:szCs w:val="21"/>
              </w:rPr>
              <w:tab/>
            </w:r>
            <w:r>
              <w:rPr>
                <w:rFonts w:hint="eastAsia"/>
                <w:sz w:val="24"/>
                <w:szCs w:val="21"/>
              </w:rPr>
              <w:t>存储：内存≥</w:t>
            </w:r>
            <w:r>
              <w:rPr>
                <w:rFonts w:hint="eastAsia"/>
                <w:sz w:val="24"/>
                <w:szCs w:val="21"/>
              </w:rPr>
              <w:t>64GB DDR4</w:t>
            </w:r>
            <w:r>
              <w:rPr>
                <w:rFonts w:hint="eastAsia"/>
                <w:sz w:val="24"/>
                <w:szCs w:val="21"/>
              </w:rPr>
              <w:t>（≥</w:t>
            </w:r>
            <w:r>
              <w:rPr>
                <w:rFonts w:hint="eastAsia"/>
                <w:sz w:val="24"/>
                <w:szCs w:val="21"/>
              </w:rPr>
              <w:t>3200MHz</w:t>
            </w:r>
            <w:r>
              <w:rPr>
                <w:rFonts w:hint="eastAsia"/>
                <w:sz w:val="24"/>
                <w:szCs w:val="21"/>
              </w:rPr>
              <w:t>），</w:t>
            </w:r>
            <w:r>
              <w:rPr>
                <w:rFonts w:hint="eastAsia"/>
                <w:sz w:val="24"/>
                <w:szCs w:val="21"/>
              </w:rPr>
              <w:t>SSD</w:t>
            </w:r>
            <w:r>
              <w:rPr>
                <w:rFonts w:hint="eastAsia"/>
                <w:sz w:val="24"/>
                <w:szCs w:val="21"/>
              </w:rPr>
              <w:t>≥</w:t>
            </w:r>
            <w:r>
              <w:rPr>
                <w:rFonts w:hint="eastAsia"/>
                <w:sz w:val="24"/>
                <w:szCs w:val="21"/>
              </w:rPr>
              <w:t>2TB</w:t>
            </w:r>
            <w:r>
              <w:rPr>
                <w:rFonts w:hint="eastAsia"/>
                <w:sz w:val="24"/>
                <w:szCs w:val="21"/>
              </w:rPr>
              <w:t>。</w:t>
            </w:r>
          </w:p>
          <w:p w:rsidR="00970954" w:rsidRDefault="00970954" w:rsidP="00EF7A88">
            <w:pPr>
              <w:rPr>
                <w:sz w:val="24"/>
                <w:szCs w:val="21"/>
              </w:rPr>
            </w:pPr>
            <w:r>
              <w:rPr>
                <w:rFonts w:hint="eastAsia"/>
                <w:sz w:val="24"/>
                <w:szCs w:val="21"/>
              </w:rPr>
              <w:t>iii.</w:t>
            </w:r>
            <w:r>
              <w:rPr>
                <w:rFonts w:hint="eastAsia"/>
                <w:sz w:val="24"/>
                <w:szCs w:val="21"/>
              </w:rPr>
              <w:tab/>
            </w:r>
            <w:r>
              <w:rPr>
                <w:rFonts w:hint="eastAsia"/>
                <w:sz w:val="24"/>
                <w:szCs w:val="21"/>
              </w:rPr>
              <w:t>显卡：</w:t>
            </w:r>
            <w:r>
              <w:rPr>
                <w:rFonts w:hint="eastAsia"/>
                <w:sz w:val="24"/>
                <w:szCs w:val="21"/>
              </w:rPr>
              <w:t>NVIDIA5090</w:t>
            </w:r>
            <w:r>
              <w:rPr>
                <w:rFonts w:hint="eastAsia"/>
                <w:sz w:val="24"/>
                <w:szCs w:val="21"/>
              </w:rPr>
              <w:t>及以上。</w:t>
            </w:r>
          </w:p>
          <w:p w:rsidR="00970954" w:rsidRDefault="00970954" w:rsidP="00EF7A88">
            <w:pPr>
              <w:rPr>
                <w:sz w:val="24"/>
                <w:szCs w:val="21"/>
              </w:rPr>
            </w:pPr>
            <w:r>
              <w:rPr>
                <w:rFonts w:hint="eastAsia"/>
                <w:sz w:val="24"/>
                <w:szCs w:val="21"/>
              </w:rPr>
              <w:t>iv.</w:t>
            </w:r>
            <w:r>
              <w:rPr>
                <w:rFonts w:hint="eastAsia"/>
                <w:sz w:val="24"/>
                <w:szCs w:val="21"/>
              </w:rPr>
              <w:tab/>
              <w:t>USB</w:t>
            </w:r>
            <w:r>
              <w:rPr>
                <w:rFonts w:hint="eastAsia"/>
                <w:sz w:val="24"/>
                <w:szCs w:val="21"/>
              </w:rPr>
              <w:t>接口数：不少于</w:t>
            </w:r>
            <w:r>
              <w:rPr>
                <w:rFonts w:hint="eastAsia"/>
                <w:sz w:val="24"/>
                <w:szCs w:val="21"/>
              </w:rPr>
              <w:t>6</w:t>
            </w:r>
            <w:r>
              <w:rPr>
                <w:rFonts w:hint="eastAsia"/>
                <w:sz w:val="24"/>
                <w:szCs w:val="21"/>
              </w:rPr>
              <w:t>个</w:t>
            </w:r>
          </w:p>
          <w:p w:rsidR="00970954" w:rsidRDefault="00970954" w:rsidP="00EF7A88">
            <w:pPr>
              <w:rPr>
                <w:sz w:val="24"/>
                <w:szCs w:val="21"/>
              </w:rPr>
            </w:pPr>
            <w:r>
              <w:rPr>
                <w:rFonts w:hint="eastAsia"/>
                <w:sz w:val="24"/>
                <w:szCs w:val="21"/>
              </w:rPr>
              <w:t>v.</w:t>
            </w:r>
            <w:r>
              <w:rPr>
                <w:rFonts w:hint="eastAsia"/>
                <w:sz w:val="24"/>
                <w:szCs w:val="21"/>
              </w:rPr>
              <w:tab/>
            </w:r>
            <w:r>
              <w:rPr>
                <w:rFonts w:hint="eastAsia"/>
                <w:sz w:val="24"/>
                <w:szCs w:val="21"/>
              </w:rPr>
              <w:t>视频接口：</w:t>
            </w:r>
            <w:r>
              <w:rPr>
                <w:rFonts w:hint="eastAsia"/>
                <w:sz w:val="24"/>
                <w:szCs w:val="21"/>
              </w:rPr>
              <w:t>HDMI/DP</w:t>
            </w:r>
          </w:p>
          <w:p w:rsidR="00970954" w:rsidRDefault="00970954" w:rsidP="00EF7A88">
            <w:pPr>
              <w:rPr>
                <w:sz w:val="24"/>
                <w:szCs w:val="21"/>
              </w:rPr>
            </w:pPr>
            <w:r>
              <w:rPr>
                <w:rFonts w:hint="eastAsia"/>
                <w:sz w:val="24"/>
                <w:szCs w:val="21"/>
              </w:rPr>
              <w:t>vi.</w:t>
            </w:r>
            <w:r>
              <w:rPr>
                <w:rFonts w:hint="eastAsia"/>
                <w:sz w:val="24"/>
                <w:szCs w:val="21"/>
              </w:rPr>
              <w:tab/>
            </w:r>
            <w:r>
              <w:rPr>
                <w:rFonts w:hint="eastAsia"/>
                <w:sz w:val="24"/>
                <w:szCs w:val="21"/>
              </w:rPr>
              <w:t>声卡：集成声卡</w:t>
            </w:r>
          </w:p>
          <w:p w:rsidR="00970954" w:rsidRDefault="00970954" w:rsidP="00EF7A88">
            <w:pPr>
              <w:rPr>
                <w:sz w:val="24"/>
                <w:szCs w:val="21"/>
              </w:rPr>
            </w:pPr>
            <w:r>
              <w:rPr>
                <w:rFonts w:hint="eastAsia"/>
                <w:sz w:val="24"/>
                <w:szCs w:val="21"/>
              </w:rPr>
              <w:t>vii.</w:t>
            </w:r>
            <w:r>
              <w:rPr>
                <w:rFonts w:hint="eastAsia"/>
                <w:sz w:val="24"/>
                <w:szCs w:val="21"/>
              </w:rPr>
              <w:tab/>
            </w:r>
            <w:r>
              <w:rPr>
                <w:rFonts w:hint="eastAsia"/>
                <w:sz w:val="24"/>
                <w:szCs w:val="21"/>
              </w:rPr>
              <w:t>显卡类型：独立显卡</w:t>
            </w:r>
          </w:p>
          <w:p w:rsidR="00970954" w:rsidRDefault="00970954" w:rsidP="00EF7A88">
            <w:pPr>
              <w:rPr>
                <w:sz w:val="24"/>
                <w:szCs w:val="21"/>
              </w:rPr>
            </w:pPr>
            <w:r>
              <w:rPr>
                <w:rFonts w:hint="eastAsia"/>
                <w:sz w:val="24"/>
                <w:szCs w:val="21"/>
              </w:rPr>
              <w:t>b.</w:t>
            </w:r>
            <w:r>
              <w:rPr>
                <w:rFonts w:hint="eastAsia"/>
                <w:sz w:val="24"/>
                <w:szCs w:val="21"/>
              </w:rPr>
              <w:tab/>
            </w:r>
            <w:r>
              <w:rPr>
                <w:rFonts w:hint="eastAsia"/>
                <w:sz w:val="24"/>
                <w:szCs w:val="21"/>
              </w:rPr>
              <w:t>软件平台：完全图形化的软件交互界面，功能模块直观易懂，拖拽式操作能快速搭建视觉方案；通过使用软件平台提供的控制和数据获取接口来完成自定义开发；将算子包装成为独特的视觉工具，融入用户自定义的检测流程中；</w:t>
            </w:r>
          </w:p>
          <w:p w:rsidR="00970954" w:rsidRDefault="00970954" w:rsidP="00EF7A88">
            <w:pPr>
              <w:rPr>
                <w:sz w:val="24"/>
                <w:szCs w:val="21"/>
              </w:rPr>
            </w:pPr>
            <w:r>
              <w:rPr>
                <w:rFonts w:hint="eastAsia"/>
                <w:sz w:val="24"/>
                <w:szCs w:val="21"/>
              </w:rPr>
              <w:t>●</w:t>
            </w:r>
            <w:r>
              <w:rPr>
                <w:rFonts w:hint="eastAsia"/>
                <w:sz w:val="24"/>
                <w:szCs w:val="21"/>
              </w:rPr>
              <w:t>i.</w:t>
            </w:r>
            <w:r>
              <w:rPr>
                <w:rFonts w:hint="eastAsia"/>
                <w:sz w:val="24"/>
                <w:szCs w:val="21"/>
              </w:rPr>
              <w:tab/>
            </w:r>
            <w:r>
              <w:rPr>
                <w:rFonts w:hint="eastAsia"/>
                <w:sz w:val="24"/>
                <w:szCs w:val="21"/>
              </w:rPr>
              <w:t>定位功能算子：高效定位工具匹配工具，能够克服样品平移、旋转、缩放和光照不同所带来的差异，快速准确查找圆、直线、斑点、边缘、顶点等几何体的位置。提供位置信息和有无信息，可以应用于机器人引导和其它视觉工具中。包括模板匹配、斑点分析、圆查找、等算子功能。</w:t>
            </w:r>
          </w:p>
          <w:p w:rsidR="00970954" w:rsidRDefault="00970954" w:rsidP="00EF7A88">
            <w:pPr>
              <w:rPr>
                <w:sz w:val="24"/>
                <w:szCs w:val="21"/>
              </w:rPr>
            </w:pPr>
            <w:r>
              <w:rPr>
                <w:rFonts w:hint="eastAsia"/>
                <w:sz w:val="24"/>
                <w:szCs w:val="21"/>
              </w:rPr>
              <w:t>●</w:t>
            </w:r>
            <w:r>
              <w:rPr>
                <w:rFonts w:hint="eastAsia"/>
                <w:sz w:val="24"/>
                <w:szCs w:val="21"/>
              </w:rPr>
              <w:t>ii.</w:t>
            </w:r>
            <w:r>
              <w:rPr>
                <w:rFonts w:hint="eastAsia"/>
                <w:sz w:val="24"/>
                <w:szCs w:val="21"/>
              </w:rPr>
              <w:t>识别功能算子：提供部件追踪所需的持续准确高速读取</w:t>
            </w:r>
            <w:r>
              <w:rPr>
                <w:rFonts w:hint="eastAsia"/>
                <w:sz w:val="24"/>
                <w:szCs w:val="21"/>
              </w:rPr>
              <w:t>ID</w:t>
            </w:r>
            <w:r>
              <w:rPr>
                <w:rFonts w:hint="eastAsia"/>
                <w:sz w:val="24"/>
                <w:szCs w:val="21"/>
              </w:rPr>
              <w:t>信息：基于深度学习的</w:t>
            </w:r>
            <w:r>
              <w:rPr>
                <w:rFonts w:hint="eastAsia"/>
                <w:sz w:val="24"/>
                <w:szCs w:val="21"/>
              </w:rPr>
              <w:t>OCR</w:t>
            </w:r>
            <w:r>
              <w:rPr>
                <w:rFonts w:hint="eastAsia"/>
                <w:sz w:val="24"/>
                <w:szCs w:val="21"/>
              </w:rPr>
              <w:t>算法能适应复杂背景、低对比度、变形等字符的识别；</w:t>
            </w:r>
            <w:r>
              <w:rPr>
                <w:rFonts w:hint="eastAsia"/>
                <w:sz w:val="24"/>
                <w:szCs w:val="21"/>
              </w:rPr>
              <w:t xml:space="preserve"> </w:t>
            </w:r>
            <w:r>
              <w:rPr>
                <w:rFonts w:hint="eastAsia"/>
                <w:sz w:val="24"/>
                <w:szCs w:val="21"/>
              </w:rPr>
              <w:t>一维码、二维码识别算法能够识别多种制式、不同位置、角度、光照的信息码，有效克服图像畸变带来的影响；</w:t>
            </w:r>
          </w:p>
          <w:p w:rsidR="00970954" w:rsidRDefault="00970954" w:rsidP="00EF7A88">
            <w:pPr>
              <w:rPr>
                <w:sz w:val="24"/>
                <w:szCs w:val="21"/>
              </w:rPr>
            </w:pPr>
            <w:r>
              <w:rPr>
                <w:rFonts w:hint="eastAsia"/>
                <w:sz w:val="24"/>
                <w:szCs w:val="21"/>
              </w:rPr>
              <w:t>●</w:t>
            </w:r>
            <w:r>
              <w:rPr>
                <w:rFonts w:hint="eastAsia"/>
                <w:sz w:val="24"/>
                <w:szCs w:val="21"/>
              </w:rPr>
              <w:t>iii.</w:t>
            </w:r>
            <w:r>
              <w:rPr>
                <w:rFonts w:hint="eastAsia"/>
                <w:sz w:val="24"/>
                <w:szCs w:val="21"/>
              </w:rPr>
              <w:t>检测功能算子：准确识别工件表面、形状、轮廓的缺陷：基于深度学习技术能检测细小的表面划痕、斑点，可克服工件表面纹理、颜色、噪点干扰；</w:t>
            </w:r>
            <w:r>
              <w:rPr>
                <w:rFonts w:hint="eastAsia"/>
                <w:sz w:val="24"/>
                <w:szCs w:val="21"/>
              </w:rPr>
              <w:t xml:space="preserve"> </w:t>
            </w:r>
            <w:r>
              <w:rPr>
                <w:rFonts w:hint="eastAsia"/>
                <w:sz w:val="24"/>
                <w:szCs w:val="21"/>
              </w:rPr>
              <w:t>精确检测工件形态和轮廓缺陷，可克服毛刺、颜色、噪点的干扰。可靠的标准件比对工具，定位出工件微小差别；</w:t>
            </w:r>
          </w:p>
          <w:p w:rsidR="00970954" w:rsidRDefault="00970954" w:rsidP="00EF7A88">
            <w:pPr>
              <w:rPr>
                <w:sz w:val="24"/>
                <w:szCs w:val="21"/>
              </w:rPr>
            </w:pPr>
            <w:r>
              <w:rPr>
                <w:rFonts w:hint="eastAsia"/>
                <w:sz w:val="24"/>
                <w:szCs w:val="21"/>
              </w:rPr>
              <w:t>●</w:t>
            </w:r>
            <w:r>
              <w:rPr>
                <w:rFonts w:hint="eastAsia"/>
                <w:sz w:val="24"/>
                <w:szCs w:val="21"/>
              </w:rPr>
              <w:t>iv.</w:t>
            </w:r>
            <w:r>
              <w:rPr>
                <w:rFonts w:hint="eastAsia"/>
                <w:sz w:val="24"/>
                <w:szCs w:val="21"/>
              </w:rPr>
              <w:t>测量功能算子：</w:t>
            </w:r>
            <w:r>
              <w:rPr>
                <w:rFonts w:hint="eastAsia"/>
                <w:sz w:val="24"/>
                <w:szCs w:val="21"/>
              </w:rPr>
              <w:t>3D</w:t>
            </w:r>
            <w:r>
              <w:rPr>
                <w:rFonts w:hint="eastAsia"/>
                <w:sz w:val="24"/>
                <w:szCs w:val="21"/>
              </w:rPr>
              <w:t>测量不仅可以获取物体的平面尺寸，并且可以基于深度图及轮廓图实现平整度、段差、间隙、体积、夹角计算等功能。</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7</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智慧安全行为监测平台</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w:t>
            </w:r>
            <w:r>
              <w:rPr>
                <w:rFonts w:hint="eastAsia"/>
                <w:sz w:val="24"/>
                <w:szCs w:val="21"/>
              </w:rPr>
              <w:t>1.</w:t>
            </w:r>
            <w:r>
              <w:rPr>
                <w:rFonts w:hint="eastAsia"/>
                <w:sz w:val="24"/>
                <w:szCs w:val="21"/>
              </w:rPr>
              <w:t>边缘算力终端：工业级计算网关，四核处理器（</w:t>
            </w:r>
            <w:r>
              <w:rPr>
                <w:rFonts w:hint="eastAsia"/>
                <w:sz w:val="24"/>
                <w:szCs w:val="21"/>
              </w:rPr>
              <w:t>Cortex A53</w:t>
            </w:r>
            <w:r>
              <w:rPr>
                <w:rFonts w:hint="eastAsia"/>
                <w:sz w:val="24"/>
                <w:szCs w:val="21"/>
              </w:rPr>
              <w:t>），内存≥</w:t>
            </w:r>
            <w:r>
              <w:rPr>
                <w:rFonts w:hint="eastAsia"/>
                <w:sz w:val="24"/>
                <w:szCs w:val="21"/>
              </w:rPr>
              <w:t>8G</w:t>
            </w:r>
            <w:r>
              <w:rPr>
                <w:rFonts w:hint="eastAsia"/>
                <w:sz w:val="24"/>
                <w:szCs w:val="21"/>
              </w:rPr>
              <w:t>，存储≥</w:t>
            </w:r>
            <w:r>
              <w:rPr>
                <w:rFonts w:hint="eastAsia"/>
                <w:sz w:val="24"/>
                <w:szCs w:val="21"/>
              </w:rPr>
              <w:t>32G</w:t>
            </w:r>
            <w:r>
              <w:rPr>
                <w:rFonts w:hint="eastAsia"/>
                <w:sz w:val="24"/>
                <w:szCs w:val="21"/>
              </w:rPr>
              <w:t>（支持扩展至</w:t>
            </w:r>
            <w:r>
              <w:rPr>
                <w:rFonts w:hint="eastAsia"/>
                <w:sz w:val="24"/>
                <w:szCs w:val="21"/>
              </w:rPr>
              <w:t xml:space="preserve"> 128G</w:t>
            </w:r>
            <w:r>
              <w:rPr>
                <w:rFonts w:hint="eastAsia"/>
                <w:sz w:val="24"/>
                <w:szCs w:val="21"/>
              </w:rPr>
              <w:t>）；含</w:t>
            </w:r>
            <w:r>
              <w:rPr>
                <w:rFonts w:hint="eastAsia"/>
                <w:sz w:val="24"/>
                <w:szCs w:val="21"/>
              </w:rPr>
              <w:t xml:space="preserve"> 8 </w:t>
            </w:r>
            <w:r>
              <w:rPr>
                <w:rFonts w:hint="eastAsia"/>
                <w:sz w:val="24"/>
                <w:szCs w:val="21"/>
              </w:rPr>
              <w:t>路网络视频输入接口（支持主流视频协议），可同时处理≥</w:t>
            </w:r>
            <w:r>
              <w:rPr>
                <w:rFonts w:hint="eastAsia"/>
                <w:sz w:val="24"/>
                <w:szCs w:val="21"/>
              </w:rPr>
              <w:t xml:space="preserve">8 </w:t>
            </w:r>
            <w:r>
              <w:rPr>
                <w:rFonts w:hint="eastAsia"/>
                <w:sz w:val="24"/>
                <w:szCs w:val="21"/>
              </w:rPr>
              <w:t>路视频流，支持</w:t>
            </w:r>
            <w:r>
              <w:rPr>
                <w:rFonts w:hint="eastAsia"/>
                <w:sz w:val="24"/>
                <w:szCs w:val="21"/>
              </w:rPr>
              <w:t xml:space="preserve"> H.264/H.265 </w:t>
            </w:r>
            <w:r>
              <w:rPr>
                <w:rFonts w:hint="eastAsia"/>
                <w:sz w:val="24"/>
                <w:szCs w:val="21"/>
              </w:rPr>
              <w:t>视频解码及</w:t>
            </w:r>
            <w:r>
              <w:rPr>
                <w:rFonts w:hint="eastAsia"/>
                <w:sz w:val="24"/>
                <w:szCs w:val="21"/>
              </w:rPr>
              <w:t xml:space="preserve"> AI </w:t>
            </w:r>
            <w:r>
              <w:rPr>
                <w:rFonts w:hint="eastAsia"/>
                <w:sz w:val="24"/>
                <w:szCs w:val="21"/>
              </w:rPr>
              <w:t>智能分析；配备≥</w:t>
            </w:r>
            <w:r>
              <w:rPr>
                <w:rFonts w:hint="eastAsia"/>
                <w:sz w:val="24"/>
                <w:szCs w:val="21"/>
              </w:rPr>
              <w:t xml:space="preserve">2 </w:t>
            </w:r>
            <w:r>
              <w:rPr>
                <w:rFonts w:hint="eastAsia"/>
                <w:sz w:val="24"/>
                <w:szCs w:val="21"/>
              </w:rPr>
              <w:t>个千兆以太网口，工作温度</w:t>
            </w:r>
            <w:r>
              <w:rPr>
                <w:rFonts w:hint="eastAsia"/>
                <w:sz w:val="24"/>
                <w:szCs w:val="21"/>
              </w:rPr>
              <w:t xml:space="preserve"> 30</w:t>
            </w:r>
            <w:r>
              <w:rPr>
                <w:rFonts w:hint="eastAsia"/>
                <w:sz w:val="24"/>
                <w:szCs w:val="21"/>
              </w:rPr>
              <w:t>℃</w:t>
            </w:r>
            <w:r>
              <w:rPr>
                <w:rFonts w:hint="eastAsia"/>
                <w:sz w:val="24"/>
                <w:szCs w:val="21"/>
              </w:rPr>
              <w:t>~70</w:t>
            </w:r>
            <w:r>
              <w:rPr>
                <w:rFonts w:hint="eastAsia"/>
                <w:sz w:val="24"/>
                <w:szCs w:val="21"/>
              </w:rPr>
              <w:t>℃</w:t>
            </w:r>
          </w:p>
          <w:p w:rsidR="00970954" w:rsidRDefault="00970954" w:rsidP="00EF7A88">
            <w:pPr>
              <w:rPr>
                <w:sz w:val="24"/>
                <w:szCs w:val="21"/>
              </w:rPr>
            </w:pPr>
            <w:r>
              <w:rPr>
                <w:rFonts w:hint="eastAsia"/>
                <w:sz w:val="24"/>
                <w:szCs w:val="21"/>
              </w:rPr>
              <w:t>2.</w:t>
            </w:r>
            <w:r>
              <w:rPr>
                <w:rFonts w:hint="eastAsia"/>
                <w:sz w:val="24"/>
                <w:szCs w:val="21"/>
              </w:rPr>
              <w:t>违规检测与报警功能：内置</w:t>
            </w:r>
            <w:r>
              <w:rPr>
                <w:rFonts w:hint="eastAsia"/>
                <w:sz w:val="24"/>
                <w:szCs w:val="21"/>
              </w:rPr>
              <w:t xml:space="preserve"> AI </w:t>
            </w:r>
            <w:r>
              <w:rPr>
                <w:rFonts w:hint="eastAsia"/>
                <w:sz w:val="24"/>
                <w:szCs w:val="21"/>
              </w:rPr>
              <w:t>违规检测算法，支持吸烟检测、明火</w:t>
            </w:r>
            <w:r>
              <w:rPr>
                <w:rFonts w:hint="eastAsia"/>
                <w:sz w:val="24"/>
                <w:szCs w:val="21"/>
              </w:rPr>
              <w:t xml:space="preserve"> </w:t>
            </w:r>
            <w:r>
              <w:rPr>
                <w:rFonts w:hint="eastAsia"/>
                <w:sz w:val="24"/>
                <w:szCs w:val="21"/>
              </w:rPr>
              <w:t>、烟雾、人员倒地检测；触发违规后可本地语音报警、远程推送报警信息，同时大屏弹出提示窗口</w:t>
            </w:r>
          </w:p>
          <w:p w:rsidR="00970954" w:rsidRDefault="00970954" w:rsidP="00EF7A88">
            <w:pPr>
              <w:rPr>
                <w:sz w:val="24"/>
                <w:szCs w:val="21"/>
              </w:rPr>
            </w:pPr>
            <w:r>
              <w:rPr>
                <w:rFonts w:hint="eastAsia"/>
                <w:sz w:val="24"/>
                <w:szCs w:val="21"/>
              </w:rPr>
              <w:t>3.</w:t>
            </w:r>
            <w:r>
              <w:rPr>
                <w:rFonts w:hint="eastAsia"/>
                <w:sz w:val="24"/>
                <w:szCs w:val="21"/>
              </w:rPr>
              <w:t>存储与回放：支持本地</w:t>
            </w:r>
            <w:r>
              <w:rPr>
                <w:rFonts w:hint="eastAsia"/>
                <w:sz w:val="24"/>
                <w:szCs w:val="21"/>
              </w:rPr>
              <w:t xml:space="preserve"> </w:t>
            </w:r>
            <w:r>
              <w:rPr>
                <w:rFonts w:hint="eastAsia"/>
                <w:sz w:val="24"/>
                <w:szCs w:val="21"/>
              </w:rPr>
              <w:t>；支持按时间</w:t>
            </w:r>
            <w:r>
              <w:rPr>
                <w:rFonts w:hint="eastAsia"/>
                <w:sz w:val="24"/>
                <w:szCs w:val="21"/>
              </w:rPr>
              <w:t xml:space="preserve"> / </w:t>
            </w:r>
            <w:r>
              <w:rPr>
                <w:rFonts w:hint="eastAsia"/>
                <w:sz w:val="24"/>
                <w:szCs w:val="21"/>
              </w:rPr>
              <w:t>设备编号检索回放，具备暂停、截图、录像导出功能，回放画面无明显卡顿。</w:t>
            </w:r>
          </w:p>
          <w:p w:rsidR="00970954" w:rsidRDefault="00970954" w:rsidP="00EF7A88">
            <w:pPr>
              <w:rPr>
                <w:sz w:val="24"/>
                <w:szCs w:val="21"/>
              </w:rPr>
            </w:pPr>
            <w:r>
              <w:rPr>
                <w:rFonts w:hint="eastAsia"/>
                <w:sz w:val="24"/>
                <w:szCs w:val="21"/>
              </w:rPr>
              <w:t>4.</w:t>
            </w:r>
            <w:r>
              <w:rPr>
                <w:rFonts w:hint="eastAsia"/>
                <w:sz w:val="24"/>
                <w:szCs w:val="21"/>
              </w:rPr>
              <w:t>监控摄像头：≥</w:t>
            </w:r>
            <w:r>
              <w:rPr>
                <w:rFonts w:hint="eastAsia"/>
                <w:sz w:val="24"/>
                <w:szCs w:val="21"/>
              </w:rPr>
              <w:t>4</w:t>
            </w:r>
            <w:r>
              <w:rPr>
                <w:rFonts w:hint="eastAsia"/>
                <w:sz w:val="24"/>
                <w:szCs w:val="21"/>
              </w:rPr>
              <w:t>个网络高清类型，像素≥</w:t>
            </w:r>
            <w:r>
              <w:rPr>
                <w:rFonts w:hint="eastAsia"/>
                <w:sz w:val="24"/>
                <w:szCs w:val="21"/>
              </w:rPr>
              <w:t xml:space="preserve">400 </w:t>
            </w:r>
            <w:r>
              <w:rPr>
                <w:rFonts w:hint="eastAsia"/>
                <w:sz w:val="24"/>
                <w:szCs w:val="21"/>
              </w:rPr>
              <w:t>万，分辨率≥</w:t>
            </w:r>
            <w:r>
              <w:rPr>
                <w:rFonts w:hint="eastAsia"/>
                <w:sz w:val="24"/>
                <w:szCs w:val="21"/>
              </w:rPr>
              <w:t>2560</w:t>
            </w:r>
            <w:r>
              <w:rPr>
                <w:rFonts w:hint="eastAsia"/>
                <w:sz w:val="24"/>
                <w:szCs w:val="21"/>
              </w:rPr>
              <w:t>×</w:t>
            </w:r>
            <w:r>
              <w:rPr>
                <w:rFonts w:hint="eastAsia"/>
                <w:sz w:val="24"/>
                <w:szCs w:val="21"/>
              </w:rPr>
              <w:t>1440</w:t>
            </w:r>
            <w:r>
              <w:rPr>
                <w:rFonts w:hint="eastAsia"/>
                <w:sz w:val="24"/>
                <w:szCs w:val="21"/>
              </w:rPr>
              <w:t>（</w:t>
            </w:r>
            <w:r>
              <w:rPr>
                <w:rFonts w:hint="eastAsia"/>
                <w:sz w:val="24"/>
                <w:szCs w:val="21"/>
              </w:rPr>
              <w:t>2K</w:t>
            </w:r>
            <w:r>
              <w:rPr>
                <w:rFonts w:hint="eastAsia"/>
                <w:sz w:val="24"/>
                <w:szCs w:val="21"/>
              </w:rPr>
              <w:t>），帧率≥</w:t>
            </w:r>
            <w:r>
              <w:rPr>
                <w:rFonts w:hint="eastAsia"/>
                <w:sz w:val="24"/>
                <w:szCs w:val="21"/>
              </w:rPr>
              <w:t>25fps</w:t>
            </w:r>
            <w:r>
              <w:rPr>
                <w:rFonts w:hint="eastAsia"/>
                <w:sz w:val="24"/>
                <w:szCs w:val="21"/>
              </w:rPr>
              <w:t>；镜头焦距</w:t>
            </w:r>
            <w:r>
              <w:rPr>
                <w:rFonts w:hint="eastAsia"/>
                <w:sz w:val="24"/>
                <w:szCs w:val="21"/>
              </w:rPr>
              <w:t xml:space="preserve"> 2.8-12mm </w:t>
            </w:r>
            <w:r>
              <w:rPr>
                <w:rFonts w:hint="eastAsia"/>
                <w:sz w:val="24"/>
                <w:szCs w:val="21"/>
              </w:rPr>
              <w:t>可调（支持光学变焦），视场角</w:t>
            </w:r>
            <w:r>
              <w:rPr>
                <w:rFonts w:hint="eastAsia"/>
                <w:sz w:val="24"/>
                <w:szCs w:val="21"/>
              </w:rPr>
              <w:t xml:space="preserve"> 58</w:t>
            </w:r>
            <w:r>
              <w:rPr>
                <w:rFonts w:hint="eastAsia"/>
                <w:sz w:val="24"/>
                <w:szCs w:val="21"/>
              </w:rPr>
              <w:t>°</w:t>
            </w:r>
            <w:r>
              <w:rPr>
                <w:rFonts w:hint="eastAsia"/>
                <w:sz w:val="24"/>
                <w:szCs w:val="21"/>
              </w:rPr>
              <w:t>-110</w:t>
            </w:r>
            <w:r>
              <w:rPr>
                <w:rFonts w:hint="eastAsia"/>
                <w:sz w:val="24"/>
                <w:szCs w:val="21"/>
              </w:rPr>
              <w:t>°；最低照度彩色模式≥</w:t>
            </w:r>
            <w:r>
              <w:rPr>
                <w:rFonts w:hint="eastAsia"/>
                <w:sz w:val="24"/>
                <w:szCs w:val="21"/>
              </w:rPr>
              <w:t>0.001Lux</w:t>
            </w:r>
            <w:r>
              <w:rPr>
                <w:rFonts w:hint="eastAsia"/>
                <w:sz w:val="24"/>
                <w:szCs w:val="21"/>
              </w:rPr>
              <w:t>、黑白模式≥</w:t>
            </w:r>
            <w:r>
              <w:rPr>
                <w:rFonts w:hint="eastAsia"/>
                <w:sz w:val="24"/>
                <w:szCs w:val="21"/>
              </w:rPr>
              <w:t>0.0001Lux</w:t>
            </w:r>
            <w:r>
              <w:rPr>
                <w:rFonts w:hint="eastAsia"/>
                <w:sz w:val="24"/>
                <w:szCs w:val="21"/>
              </w:rPr>
              <w:t>，支持</w:t>
            </w:r>
            <w:r>
              <w:rPr>
                <w:rFonts w:hint="eastAsia"/>
                <w:sz w:val="24"/>
                <w:szCs w:val="21"/>
              </w:rPr>
              <w:t xml:space="preserve"> 120dB </w:t>
            </w:r>
            <w:r>
              <w:rPr>
                <w:rFonts w:hint="eastAsia"/>
                <w:sz w:val="24"/>
                <w:szCs w:val="21"/>
              </w:rPr>
              <w:t>宽动态、背光补偿、</w:t>
            </w:r>
            <w:r>
              <w:rPr>
                <w:rFonts w:hint="eastAsia"/>
                <w:sz w:val="24"/>
                <w:szCs w:val="21"/>
              </w:rPr>
              <w:t xml:space="preserve">3D </w:t>
            </w:r>
            <w:r>
              <w:rPr>
                <w:rFonts w:hint="eastAsia"/>
                <w:sz w:val="24"/>
                <w:szCs w:val="21"/>
              </w:rPr>
              <w:t>降噪，适配强光</w:t>
            </w:r>
            <w:r>
              <w:rPr>
                <w:rFonts w:hint="eastAsia"/>
                <w:sz w:val="24"/>
                <w:szCs w:val="21"/>
              </w:rPr>
              <w:t xml:space="preserve"> / </w:t>
            </w:r>
            <w:r>
              <w:rPr>
                <w:rFonts w:hint="eastAsia"/>
                <w:sz w:val="24"/>
                <w:szCs w:val="21"/>
              </w:rPr>
              <w:t>逆光</w:t>
            </w:r>
            <w:r>
              <w:rPr>
                <w:rFonts w:hint="eastAsia"/>
                <w:sz w:val="24"/>
                <w:szCs w:val="21"/>
              </w:rPr>
              <w:t xml:space="preserve"> / </w:t>
            </w:r>
            <w:r>
              <w:rPr>
                <w:rFonts w:hint="eastAsia"/>
                <w:sz w:val="24"/>
                <w:szCs w:val="21"/>
              </w:rPr>
              <w:t>低光环境；具备移动侦测、人形识别，防护等级</w:t>
            </w:r>
            <w:r>
              <w:rPr>
                <w:rFonts w:hint="eastAsia"/>
                <w:sz w:val="24"/>
                <w:szCs w:val="21"/>
              </w:rPr>
              <w:t xml:space="preserve"> IP66</w:t>
            </w:r>
            <w:r>
              <w:rPr>
                <w:rFonts w:hint="eastAsia"/>
                <w:sz w:val="24"/>
                <w:szCs w:val="21"/>
              </w:rPr>
              <w:t>，支持</w:t>
            </w:r>
            <w:r>
              <w:rPr>
                <w:rFonts w:hint="eastAsia"/>
                <w:sz w:val="24"/>
                <w:szCs w:val="21"/>
              </w:rPr>
              <w:t xml:space="preserve"> PoE </w:t>
            </w:r>
            <w:r>
              <w:rPr>
                <w:rFonts w:hint="eastAsia"/>
                <w:sz w:val="24"/>
                <w:szCs w:val="21"/>
              </w:rPr>
              <w:t>供电，可壁装</w:t>
            </w:r>
            <w:r>
              <w:rPr>
                <w:rFonts w:hint="eastAsia"/>
                <w:sz w:val="24"/>
                <w:szCs w:val="21"/>
              </w:rPr>
              <w:t xml:space="preserve"> / </w:t>
            </w:r>
            <w:r>
              <w:rPr>
                <w:rFonts w:hint="eastAsia"/>
                <w:sz w:val="24"/>
                <w:szCs w:val="21"/>
              </w:rPr>
              <w:t>吊装</w:t>
            </w:r>
          </w:p>
          <w:p w:rsidR="00970954" w:rsidRDefault="00970954" w:rsidP="00EF7A88">
            <w:pPr>
              <w:rPr>
                <w:sz w:val="24"/>
                <w:szCs w:val="21"/>
              </w:rPr>
            </w:pPr>
            <w:r>
              <w:rPr>
                <w:rFonts w:hint="eastAsia"/>
                <w:sz w:val="24"/>
                <w:szCs w:val="21"/>
              </w:rPr>
              <w:t>★</w:t>
            </w:r>
            <w:r>
              <w:rPr>
                <w:rFonts w:hint="eastAsia"/>
                <w:sz w:val="24"/>
                <w:szCs w:val="21"/>
              </w:rPr>
              <w:t>5.</w:t>
            </w:r>
            <w:r>
              <w:rPr>
                <w:rFonts w:hint="eastAsia"/>
                <w:sz w:val="24"/>
                <w:szCs w:val="21"/>
              </w:rPr>
              <w:t>监控屏幕：</w:t>
            </w:r>
            <w:r>
              <w:rPr>
                <w:rFonts w:hint="eastAsia"/>
                <w:sz w:val="24"/>
                <w:szCs w:val="21"/>
              </w:rPr>
              <w:t xml:space="preserve">P1.86 </w:t>
            </w:r>
            <w:r>
              <w:rPr>
                <w:rFonts w:hint="eastAsia"/>
                <w:sz w:val="24"/>
                <w:szCs w:val="21"/>
              </w:rPr>
              <w:t>显示尺寸≥</w:t>
            </w:r>
            <w:r>
              <w:rPr>
                <w:rFonts w:hint="eastAsia"/>
                <w:sz w:val="24"/>
                <w:szCs w:val="21"/>
              </w:rPr>
              <w:t>3840mm*1920mm</w:t>
            </w:r>
            <w:r>
              <w:rPr>
                <w:rFonts w:hint="eastAsia"/>
                <w:sz w:val="24"/>
                <w:szCs w:val="21"/>
              </w:rPr>
              <w:t>，刷新率：≥</w:t>
            </w:r>
            <w:r>
              <w:rPr>
                <w:rFonts w:hint="eastAsia"/>
                <w:sz w:val="24"/>
                <w:szCs w:val="21"/>
              </w:rPr>
              <w:t>3840Hz</w:t>
            </w:r>
            <w:r>
              <w:rPr>
                <w:rFonts w:hint="eastAsia"/>
                <w:sz w:val="24"/>
                <w:szCs w:val="21"/>
              </w:rPr>
              <w:t>，对比度对比度：≥</w:t>
            </w:r>
            <w:r>
              <w:rPr>
                <w:rFonts w:hint="eastAsia"/>
                <w:sz w:val="24"/>
                <w:szCs w:val="21"/>
              </w:rPr>
              <w:t xml:space="preserve">5000:1 </w:t>
            </w:r>
            <w:r>
              <w:rPr>
                <w:rFonts w:hint="eastAsia"/>
                <w:sz w:val="24"/>
                <w:szCs w:val="21"/>
              </w:rPr>
              <w:t>，视角：水平视角≥</w:t>
            </w:r>
            <w:r>
              <w:rPr>
                <w:rFonts w:hint="eastAsia"/>
                <w:sz w:val="24"/>
                <w:szCs w:val="21"/>
              </w:rPr>
              <w:t>150</w:t>
            </w:r>
            <w:r>
              <w:rPr>
                <w:rFonts w:hint="eastAsia"/>
                <w:sz w:val="24"/>
                <w:szCs w:val="21"/>
              </w:rPr>
              <w:t>°，垂直视角≥</w:t>
            </w:r>
            <w:r>
              <w:rPr>
                <w:rFonts w:hint="eastAsia"/>
                <w:sz w:val="24"/>
                <w:szCs w:val="21"/>
              </w:rPr>
              <w:t>130</w:t>
            </w:r>
            <w:r>
              <w:rPr>
                <w:rFonts w:hint="eastAsia"/>
                <w:sz w:val="24"/>
                <w:szCs w:val="21"/>
              </w:rPr>
              <w:t>°。信号输入接口：具备，</w:t>
            </w:r>
            <w:r>
              <w:rPr>
                <w:rFonts w:hint="eastAsia"/>
                <w:sz w:val="24"/>
                <w:szCs w:val="21"/>
              </w:rPr>
              <w:t>HDMI</w:t>
            </w:r>
            <w:r>
              <w:rPr>
                <w:rFonts w:hint="eastAsia"/>
                <w:sz w:val="24"/>
                <w:szCs w:val="21"/>
              </w:rPr>
              <w:t>、</w:t>
            </w:r>
            <w:r>
              <w:rPr>
                <w:rFonts w:hint="eastAsia"/>
                <w:sz w:val="24"/>
                <w:szCs w:val="21"/>
              </w:rPr>
              <w:t>DVI</w:t>
            </w:r>
            <w:r>
              <w:rPr>
                <w:rFonts w:hint="eastAsia"/>
                <w:sz w:val="24"/>
                <w:szCs w:val="21"/>
              </w:rPr>
              <w:t>、</w:t>
            </w:r>
            <w:r>
              <w:rPr>
                <w:rFonts w:hint="eastAsia"/>
                <w:sz w:val="24"/>
                <w:szCs w:val="21"/>
              </w:rPr>
              <w:t xml:space="preserve">VGA </w:t>
            </w:r>
            <w:r>
              <w:rPr>
                <w:rFonts w:hint="eastAsia"/>
                <w:sz w:val="24"/>
                <w:szCs w:val="21"/>
              </w:rPr>
              <w:t>等多种信号输入接口。</w:t>
            </w:r>
          </w:p>
          <w:p w:rsidR="00970954" w:rsidRDefault="00970954" w:rsidP="00EF7A88">
            <w:pPr>
              <w:rPr>
                <w:sz w:val="24"/>
                <w:szCs w:val="21"/>
              </w:rPr>
            </w:pPr>
            <w:r>
              <w:rPr>
                <w:rFonts w:hint="eastAsia"/>
                <w:sz w:val="24"/>
                <w:szCs w:val="21"/>
              </w:rPr>
              <w:t>6.</w:t>
            </w:r>
            <w:r>
              <w:rPr>
                <w:rFonts w:hint="eastAsia"/>
                <w:sz w:val="24"/>
                <w:szCs w:val="21"/>
              </w:rPr>
              <w:t>全部设备安装到位。</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8</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▲输油管道三维表面测量实训设备</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88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功能介绍：测量系统主要由</w:t>
            </w:r>
            <w:r>
              <w:rPr>
                <w:rFonts w:hint="eastAsia"/>
                <w:sz w:val="24"/>
                <w:szCs w:val="21"/>
              </w:rPr>
              <w:t>3D</w:t>
            </w:r>
            <w:r>
              <w:rPr>
                <w:rFonts w:hint="eastAsia"/>
                <w:sz w:val="24"/>
                <w:szCs w:val="21"/>
              </w:rPr>
              <w:t>轮廓测量、位移滑轨平台以及软件算法系统等组成。可将管道在通过测量仪时得出其直径和轮廓信息。精度不小于</w:t>
            </w:r>
            <w:r>
              <w:rPr>
                <w:rFonts w:hint="eastAsia"/>
                <w:sz w:val="24"/>
                <w:szCs w:val="21"/>
              </w:rPr>
              <w:t>0.1mm</w:t>
            </w:r>
            <w:r>
              <w:rPr>
                <w:rFonts w:hint="eastAsia"/>
                <w:sz w:val="24"/>
                <w:szCs w:val="21"/>
              </w:rPr>
              <w:t>。</w:t>
            </w:r>
          </w:p>
          <w:p w:rsidR="00970954" w:rsidRDefault="00970954" w:rsidP="00EF7A88">
            <w:pPr>
              <w:rPr>
                <w:sz w:val="24"/>
                <w:szCs w:val="21"/>
              </w:rPr>
            </w:pPr>
            <w:r>
              <w:rPr>
                <w:rFonts w:hint="eastAsia"/>
                <w:sz w:val="24"/>
                <w:szCs w:val="21"/>
              </w:rPr>
              <w:t>1.</w:t>
            </w:r>
            <w:r>
              <w:rPr>
                <w:rFonts w:hint="eastAsia"/>
                <w:sz w:val="24"/>
                <w:szCs w:val="21"/>
              </w:rPr>
              <w:tab/>
            </w:r>
            <w:r>
              <w:rPr>
                <w:rFonts w:hint="eastAsia"/>
                <w:sz w:val="24"/>
                <w:szCs w:val="21"/>
              </w:rPr>
              <w:t>数据处理、机械位移模块、软件控制模块</w:t>
            </w:r>
            <w:r>
              <w:rPr>
                <w:rFonts w:hint="eastAsia"/>
                <w:sz w:val="24"/>
                <w:szCs w:val="21"/>
              </w:rPr>
              <w:t>(</w:t>
            </w:r>
            <w:r>
              <w:rPr>
                <w:rFonts w:hint="eastAsia"/>
                <w:sz w:val="24"/>
                <w:szCs w:val="21"/>
              </w:rPr>
              <w:t>工业总线连接</w:t>
            </w:r>
            <w:r>
              <w:rPr>
                <w:rFonts w:hint="eastAsia"/>
                <w:sz w:val="24"/>
                <w:szCs w:val="21"/>
              </w:rPr>
              <w:t>)</w:t>
            </w:r>
            <w:r>
              <w:rPr>
                <w:rFonts w:hint="eastAsia"/>
                <w:sz w:val="24"/>
                <w:szCs w:val="21"/>
              </w:rPr>
              <w:t>。</w:t>
            </w:r>
          </w:p>
          <w:p w:rsidR="00970954" w:rsidRDefault="00970954" w:rsidP="00EF7A88">
            <w:pPr>
              <w:rPr>
                <w:sz w:val="24"/>
                <w:szCs w:val="21"/>
              </w:rPr>
            </w:pPr>
            <w:r>
              <w:rPr>
                <w:rFonts w:hint="eastAsia"/>
                <w:sz w:val="24"/>
                <w:szCs w:val="21"/>
              </w:rPr>
              <w:t>2.</w:t>
            </w:r>
            <w:r>
              <w:rPr>
                <w:rFonts w:hint="eastAsia"/>
                <w:sz w:val="24"/>
                <w:szCs w:val="21"/>
              </w:rPr>
              <w:tab/>
            </w:r>
            <w:r>
              <w:rPr>
                <w:rFonts w:hint="eastAsia"/>
                <w:sz w:val="24"/>
                <w:szCs w:val="21"/>
              </w:rPr>
              <w:t>三维激光轮廓测量仪</w:t>
            </w:r>
            <w:r>
              <w:rPr>
                <w:rFonts w:hint="eastAsia"/>
                <w:sz w:val="24"/>
                <w:szCs w:val="21"/>
              </w:rPr>
              <w:t>:X</w:t>
            </w:r>
            <w:r>
              <w:rPr>
                <w:rFonts w:hint="eastAsia"/>
                <w:sz w:val="24"/>
                <w:szCs w:val="21"/>
              </w:rPr>
              <w:t>轴线宽</w:t>
            </w:r>
            <w:r>
              <w:rPr>
                <w:rFonts w:hint="eastAsia"/>
                <w:sz w:val="24"/>
                <w:szCs w:val="21"/>
              </w:rPr>
              <w:t>:320-670mm;</w:t>
            </w:r>
            <w:r>
              <w:rPr>
                <w:rFonts w:hint="eastAsia"/>
                <w:sz w:val="24"/>
                <w:szCs w:val="21"/>
              </w:rPr>
              <w:t>扫描速度</w:t>
            </w:r>
            <w:r>
              <w:rPr>
                <w:rFonts w:hint="eastAsia"/>
                <w:sz w:val="24"/>
                <w:szCs w:val="21"/>
              </w:rPr>
              <w:t>:2000~20000Hz;Z</w:t>
            </w:r>
            <w:r>
              <w:rPr>
                <w:rFonts w:hint="eastAsia"/>
                <w:sz w:val="24"/>
                <w:szCs w:val="21"/>
              </w:rPr>
              <w:t>轴线性度</w:t>
            </w:r>
            <w:r>
              <w:rPr>
                <w:rFonts w:hint="eastAsia"/>
                <w:sz w:val="24"/>
                <w:szCs w:val="21"/>
              </w:rPr>
              <w:t>:</w:t>
            </w:r>
            <w:r>
              <w:rPr>
                <w:rFonts w:hint="eastAsia"/>
                <w:sz w:val="24"/>
                <w:szCs w:val="21"/>
              </w:rPr>
              <w:t>土</w:t>
            </w:r>
            <w:r>
              <w:rPr>
                <w:rFonts w:hint="eastAsia"/>
                <w:sz w:val="24"/>
                <w:szCs w:val="21"/>
              </w:rPr>
              <w:t>0.05%</w:t>
            </w:r>
            <w:r>
              <w:rPr>
                <w:rFonts w:hint="eastAsia"/>
                <w:sz w:val="24"/>
                <w:szCs w:val="21"/>
              </w:rPr>
              <w:t>的</w:t>
            </w:r>
            <w:r>
              <w:rPr>
                <w:rFonts w:hint="eastAsia"/>
                <w:sz w:val="24"/>
                <w:szCs w:val="21"/>
              </w:rPr>
              <w:t>F.S;</w:t>
            </w:r>
            <w:r>
              <w:rPr>
                <w:rFonts w:hint="eastAsia"/>
                <w:sz w:val="24"/>
                <w:szCs w:val="21"/>
              </w:rPr>
              <w:t>光源波长</w:t>
            </w:r>
            <w:r>
              <w:rPr>
                <w:rFonts w:hint="eastAsia"/>
                <w:sz w:val="24"/>
                <w:szCs w:val="21"/>
              </w:rPr>
              <w:t>:450nm;</w:t>
            </w:r>
            <w:r>
              <w:rPr>
                <w:rFonts w:hint="eastAsia"/>
                <w:sz w:val="24"/>
                <w:szCs w:val="21"/>
              </w:rPr>
              <w:t>激光器等级</w:t>
            </w:r>
            <w:r>
              <w:rPr>
                <w:rFonts w:hint="eastAsia"/>
                <w:sz w:val="24"/>
                <w:szCs w:val="21"/>
              </w:rPr>
              <w:t>:3R;</w:t>
            </w:r>
            <w:r>
              <w:rPr>
                <w:rFonts w:hint="eastAsia"/>
                <w:sz w:val="24"/>
                <w:szCs w:val="21"/>
              </w:rPr>
              <w:t>重复精度</w:t>
            </w:r>
            <w:r>
              <w:rPr>
                <w:rFonts w:hint="eastAsia"/>
                <w:sz w:val="24"/>
                <w:szCs w:val="21"/>
              </w:rPr>
              <w:t>:Z</w:t>
            </w:r>
            <w:r>
              <w:rPr>
                <w:rFonts w:hint="eastAsia"/>
                <w:sz w:val="24"/>
                <w:szCs w:val="21"/>
              </w:rPr>
              <w:t>轴</w:t>
            </w:r>
            <w:r>
              <w:rPr>
                <w:rFonts w:hint="eastAsia"/>
                <w:sz w:val="24"/>
                <w:szCs w:val="21"/>
              </w:rPr>
              <w:t>(</w:t>
            </w:r>
            <w:r>
              <w:rPr>
                <w:rFonts w:hint="eastAsia"/>
                <w:sz w:val="24"/>
                <w:szCs w:val="21"/>
              </w:rPr>
              <w:t>高度</w:t>
            </w:r>
            <w:r>
              <w:rPr>
                <w:rFonts w:hint="eastAsia"/>
                <w:sz w:val="24"/>
                <w:szCs w:val="21"/>
              </w:rPr>
              <w:t>)12</w:t>
            </w:r>
            <w:r>
              <w:rPr>
                <w:rFonts w:hint="eastAsia"/>
                <w:sz w:val="24"/>
                <w:szCs w:val="21"/>
              </w:rPr>
              <w:t>μ</w:t>
            </w:r>
            <w:r>
              <w:rPr>
                <w:rFonts w:hint="eastAsia"/>
                <w:sz w:val="24"/>
                <w:szCs w:val="21"/>
              </w:rPr>
              <w:t>m,X</w:t>
            </w:r>
            <w:r>
              <w:rPr>
                <w:rFonts w:hint="eastAsia"/>
                <w:sz w:val="24"/>
                <w:szCs w:val="21"/>
              </w:rPr>
              <w:t>轴</w:t>
            </w:r>
            <w:r>
              <w:rPr>
                <w:rFonts w:hint="eastAsia"/>
                <w:sz w:val="24"/>
                <w:szCs w:val="21"/>
              </w:rPr>
              <w:t>(</w:t>
            </w:r>
            <w:r>
              <w:rPr>
                <w:rFonts w:hint="eastAsia"/>
                <w:sz w:val="24"/>
                <w:szCs w:val="21"/>
              </w:rPr>
              <w:t>宽度</w:t>
            </w:r>
            <w:r>
              <w:rPr>
                <w:rFonts w:hint="eastAsia"/>
                <w:sz w:val="24"/>
                <w:szCs w:val="21"/>
              </w:rPr>
              <w:t>)40</w:t>
            </w:r>
            <w:r>
              <w:rPr>
                <w:rFonts w:hint="eastAsia"/>
                <w:sz w:val="24"/>
                <w:szCs w:val="21"/>
              </w:rPr>
              <w:t>μ</w:t>
            </w:r>
            <w:r>
              <w:rPr>
                <w:rFonts w:hint="eastAsia"/>
                <w:sz w:val="24"/>
                <w:szCs w:val="21"/>
              </w:rPr>
              <w:t>m</w:t>
            </w:r>
            <w:r>
              <w:rPr>
                <w:rFonts w:hint="eastAsia"/>
                <w:sz w:val="24"/>
                <w:szCs w:val="21"/>
              </w:rPr>
              <w:t>。</w:t>
            </w:r>
            <w:r>
              <w:rPr>
                <w:rFonts w:hint="eastAsia"/>
                <w:sz w:val="24"/>
                <w:szCs w:val="21"/>
              </w:rPr>
              <w:t>X</w:t>
            </w:r>
            <w:r>
              <w:rPr>
                <w:rFonts w:hint="eastAsia"/>
                <w:sz w:val="24"/>
                <w:szCs w:val="21"/>
              </w:rPr>
              <w:t>轴轮廓点数</w:t>
            </w:r>
            <w:r>
              <w:rPr>
                <w:rFonts w:hint="eastAsia"/>
                <w:sz w:val="24"/>
                <w:szCs w:val="21"/>
              </w:rPr>
              <w:t>:3200;</w:t>
            </w:r>
            <w:r>
              <w:rPr>
                <w:rFonts w:hint="eastAsia"/>
                <w:sz w:val="24"/>
                <w:szCs w:val="21"/>
              </w:rPr>
              <w:t>数据接</w:t>
            </w:r>
            <w:r>
              <w:rPr>
                <w:rFonts w:hint="eastAsia"/>
                <w:sz w:val="24"/>
                <w:szCs w:val="21"/>
              </w:rPr>
              <w:t xml:space="preserve">100Base-TX/1000Base-T </w:t>
            </w:r>
            <w:r>
              <w:rPr>
                <w:rFonts w:hint="eastAsia"/>
                <w:sz w:val="24"/>
                <w:szCs w:val="21"/>
              </w:rPr>
              <w:t>以太网接口</w:t>
            </w:r>
            <w:r>
              <w:rPr>
                <w:rFonts w:hint="eastAsia"/>
                <w:sz w:val="24"/>
                <w:szCs w:val="21"/>
              </w:rPr>
              <w:t>;</w:t>
            </w:r>
            <w:r>
              <w:rPr>
                <w:rFonts w:hint="eastAsia"/>
                <w:sz w:val="24"/>
                <w:szCs w:val="21"/>
              </w:rPr>
              <w:t>输入电压</w:t>
            </w:r>
            <w:r>
              <w:rPr>
                <w:rFonts w:hint="eastAsia"/>
                <w:sz w:val="24"/>
                <w:szCs w:val="21"/>
              </w:rPr>
              <w:t>:DC24V(60W);</w:t>
            </w:r>
            <w:r>
              <w:rPr>
                <w:rFonts w:hint="eastAsia"/>
                <w:sz w:val="24"/>
                <w:szCs w:val="21"/>
              </w:rPr>
              <w:t>工作温度</w:t>
            </w:r>
            <w:r>
              <w:rPr>
                <w:rFonts w:hint="eastAsia"/>
                <w:sz w:val="24"/>
                <w:szCs w:val="21"/>
              </w:rPr>
              <w:t>:0~50</w:t>
            </w:r>
            <w:r>
              <w:rPr>
                <w:rFonts w:hint="eastAsia"/>
                <w:sz w:val="24"/>
                <w:szCs w:val="21"/>
              </w:rPr>
              <w:t>°</w:t>
            </w:r>
            <w:r>
              <w:rPr>
                <w:rFonts w:hint="eastAsia"/>
                <w:sz w:val="24"/>
                <w:szCs w:val="21"/>
              </w:rPr>
              <w:t>C:</w:t>
            </w:r>
            <w:r>
              <w:rPr>
                <w:rFonts w:hint="eastAsia"/>
                <w:sz w:val="24"/>
                <w:szCs w:val="21"/>
              </w:rPr>
              <w:t>工作湿度</w:t>
            </w:r>
            <w:r>
              <w:rPr>
                <w:rFonts w:hint="eastAsia"/>
                <w:sz w:val="24"/>
                <w:szCs w:val="21"/>
              </w:rPr>
              <w:t>:35%~85%</w:t>
            </w:r>
            <w:r>
              <w:rPr>
                <w:rFonts w:hint="eastAsia"/>
                <w:sz w:val="24"/>
                <w:szCs w:val="21"/>
              </w:rPr>
              <w:t>无凝露</w:t>
            </w:r>
            <w:r>
              <w:rPr>
                <w:rFonts w:hint="eastAsia"/>
                <w:sz w:val="24"/>
                <w:szCs w:val="21"/>
              </w:rPr>
              <w:t>;ESD</w:t>
            </w:r>
            <w:r>
              <w:rPr>
                <w:rFonts w:hint="eastAsia"/>
                <w:sz w:val="24"/>
                <w:szCs w:val="21"/>
              </w:rPr>
              <w:t>防护</w:t>
            </w:r>
            <w:r>
              <w:rPr>
                <w:rFonts w:hint="eastAsia"/>
                <w:sz w:val="24"/>
                <w:szCs w:val="21"/>
              </w:rPr>
              <w:t>:</w:t>
            </w:r>
            <w:r>
              <w:rPr>
                <w:rFonts w:hint="eastAsia"/>
                <w:sz w:val="24"/>
                <w:szCs w:val="21"/>
              </w:rPr>
              <w:t>接触放电</w:t>
            </w:r>
            <w:r>
              <w:rPr>
                <w:rFonts w:hint="eastAsia"/>
                <w:sz w:val="24"/>
                <w:szCs w:val="21"/>
              </w:rPr>
              <w:t>4kV</w:t>
            </w:r>
            <w:r>
              <w:rPr>
                <w:rFonts w:hint="eastAsia"/>
                <w:sz w:val="24"/>
                <w:szCs w:val="21"/>
              </w:rPr>
              <w:t>、空气放电</w:t>
            </w:r>
            <w:r>
              <w:rPr>
                <w:rFonts w:hint="eastAsia"/>
                <w:sz w:val="24"/>
                <w:szCs w:val="21"/>
              </w:rPr>
              <w:t>8kV,</w:t>
            </w:r>
            <w:r>
              <w:rPr>
                <w:rFonts w:hint="eastAsia"/>
                <w:sz w:val="24"/>
                <w:szCs w:val="21"/>
              </w:rPr>
              <w:t>符合</w:t>
            </w:r>
            <w:r>
              <w:rPr>
                <w:rFonts w:hint="eastAsia"/>
                <w:sz w:val="24"/>
                <w:szCs w:val="21"/>
              </w:rPr>
              <w:t>IEC61000-4-2</w:t>
            </w:r>
            <w:r>
              <w:rPr>
                <w:rFonts w:hint="eastAsia"/>
                <w:sz w:val="24"/>
                <w:szCs w:val="21"/>
              </w:rPr>
              <w:t>标准</w:t>
            </w:r>
            <w:r>
              <w:rPr>
                <w:rFonts w:hint="eastAsia"/>
                <w:sz w:val="24"/>
                <w:szCs w:val="21"/>
              </w:rPr>
              <w:t>EFT</w:t>
            </w:r>
            <w:r>
              <w:rPr>
                <w:rFonts w:hint="eastAsia"/>
                <w:sz w:val="24"/>
                <w:szCs w:val="21"/>
              </w:rPr>
              <w:t>防护</w:t>
            </w:r>
            <w:r>
              <w:rPr>
                <w:rFonts w:hint="eastAsia"/>
                <w:sz w:val="24"/>
                <w:szCs w:val="21"/>
              </w:rPr>
              <w:t>:</w:t>
            </w:r>
            <w:r>
              <w:rPr>
                <w:rFonts w:hint="eastAsia"/>
                <w:sz w:val="24"/>
                <w:szCs w:val="21"/>
              </w:rPr>
              <w:t>电源端口</w:t>
            </w:r>
            <w:r>
              <w:rPr>
                <w:rFonts w:hint="eastAsia"/>
                <w:sz w:val="24"/>
                <w:szCs w:val="21"/>
              </w:rPr>
              <w:t>2kV/5</w:t>
            </w:r>
            <w:r>
              <w:rPr>
                <w:rFonts w:hint="eastAsia"/>
                <w:sz w:val="24"/>
                <w:szCs w:val="21"/>
              </w:rPr>
              <w:t>或</w:t>
            </w:r>
            <w:r>
              <w:rPr>
                <w:rFonts w:hint="eastAsia"/>
                <w:sz w:val="24"/>
                <w:szCs w:val="21"/>
              </w:rPr>
              <w:t>100kHz</w:t>
            </w:r>
            <w:r>
              <w:rPr>
                <w:rFonts w:hint="eastAsia"/>
                <w:sz w:val="24"/>
                <w:szCs w:val="21"/>
              </w:rPr>
              <w:t>、信号端口</w:t>
            </w:r>
            <w:r>
              <w:rPr>
                <w:rFonts w:hint="eastAsia"/>
                <w:sz w:val="24"/>
                <w:szCs w:val="21"/>
              </w:rPr>
              <w:t>1kV/5</w:t>
            </w:r>
            <w:r>
              <w:rPr>
                <w:rFonts w:hint="eastAsia"/>
                <w:sz w:val="24"/>
                <w:szCs w:val="21"/>
              </w:rPr>
              <w:t>或</w:t>
            </w:r>
          </w:p>
          <w:p w:rsidR="00970954" w:rsidRDefault="00970954" w:rsidP="00EF7A88">
            <w:pPr>
              <w:rPr>
                <w:sz w:val="24"/>
                <w:szCs w:val="21"/>
              </w:rPr>
            </w:pPr>
            <w:r>
              <w:rPr>
                <w:rFonts w:hint="eastAsia"/>
                <w:sz w:val="24"/>
                <w:szCs w:val="21"/>
              </w:rPr>
              <w:t>100kHz,</w:t>
            </w:r>
            <w:r>
              <w:rPr>
                <w:rFonts w:hint="eastAsia"/>
                <w:sz w:val="24"/>
                <w:szCs w:val="21"/>
              </w:rPr>
              <w:t>符合</w:t>
            </w:r>
            <w:r>
              <w:rPr>
                <w:rFonts w:hint="eastAsia"/>
                <w:sz w:val="24"/>
                <w:szCs w:val="21"/>
              </w:rPr>
              <w:t>IEC61000-4-4</w:t>
            </w:r>
            <w:r>
              <w:rPr>
                <w:rFonts w:hint="eastAsia"/>
                <w:sz w:val="24"/>
                <w:szCs w:val="21"/>
              </w:rPr>
              <w:t>标准冲击</w:t>
            </w:r>
            <w:r>
              <w:rPr>
                <w:rFonts w:hint="eastAsia"/>
                <w:sz w:val="24"/>
                <w:szCs w:val="21"/>
              </w:rPr>
              <w:t>:</w:t>
            </w:r>
            <w:r>
              <w:rPr>
                <w:rFonts w:hint="eastAsia"/>
                <w:sz w:val="24"/>
                <w:szCs w:val="21"/>
              </w:rPr>
              <w:t>每轴</w:t>
            </w:r>
            <w:r>
              <w:rPr>
                <w:rFonts w:hint="eastAsia"/>
                <w:sz w:val="24"/>
                <w:szCs w:val="21"/>
              </w:rPr>
              <w:t>15Gs/6ms,</w:t>
            </w:r>
            <w:r>
              <w:rPr>
                <w:rFonts w:hint="eastAsia"/>
                <w:sz w:val="24"/>
                <w:szCs w:val="21"/>
              </w:rPr>
              <w:t>符合</w:t>
            </w:r>
            <w:r>
              <w:rPr>
                <w:rFonts w:hint="eastAsia"/>
                <w:sz w:val="24"/>
                <w:szCs w:val="21"/>
              </w:rPr>
              <w:t>IEC68-2-27Ea</w:t>
            </w:r>
            <w:r>
              <w:rPr>
                <w:rFonts w:hint="eastAsia"/>
                <w:sz w:val="24"/>
                <w:szCs w:val="21"/>
              </w:rPr>
              <w:t>标准。振动</w:t>
            </w:r>
            <w:r>
              <w:rPr>
                <w:rFonts w:hint="eastAsia"/>
                <w:sz w:val="24"/>
                <w:szCs w:val="21"/>
              </w:rPr>
              <w:t>:10-150Hz</w:t>
            </w:r>
            <w:r>
              <w:rPr>
                <w:rFonts w:hint="eastAsia"/>
                <w:sz w:val="24"/>
                <w:szCs w:val="21"/>
              </w:rPr>
              <w:t>加速度</w:t>
            </w:r>
            <w:r>
              <w:rPr>
                <w:rFonts w:hint="eastAsia"/>
                <w:sz w:val="24"/>
                <w:szCs w:val="21"/>
              </w:rPr>
              <w:t>2G,X</w:t>
            </w:r>
            <w:r>
              <w:rPr>
                <w:rFonts w:hint="eastAsia"/>
                <w:sz w:val="24"/>
                <w:szCs w:val="21"/>
              </w:rPr>
              <w:t>、</w:t>
            </w:r>
            <w:r>
              <w:rPr>
                <w:rFonts w:hint="eastAsia"/>
                <w:sz w:val="24"/>
                <w:szCs w:val="21"/>
              </w:rPr>
              <w:t>Y</w:t>
            </w:r>
            <w:r>
              <w:rPr>
                <w:rFonts w:hint="eastAsia"/>
                <w:sz w:val="24"/>
                <w:szCs w:val="21"/>
              </w:rPr>
              <w:t>、</w:t>
            </w:r>
            <w:r>
              <w:rPr>
                <w:rFonts w:hint="eastAsia"/>
                <w:sz w:val="24"/>
                <w:szCs w:val="21"/>
              </w:rPr>
              <w:t>Z</w:t>
            </w:r>
            <w:r>
              <w:rPr>
                <w:rFonts w:hint="eastAsia"/>
                <w:sz w:val="24"/>
                <w:szCs w:val="21"/>
              </w:rPr>
              <w:t>各方向</w:t>
            </w:r>
            <w:r>
              <w:rPr>
                <w:rFonts w:hint="eastAsia"/>
                <w:sz w:val="24"/>
                <w:szCs w:val="21"/>
              </w:rPr>
              <w:t>2.5</w:t>
            </w:r>
            <w:r>
              <w:rPr>
                <w:rFonts w:hint="eastAsia"/>
                <w:sz w:val="24"/>
                <w:szCs w:val="21"/>
              </w:rPr>
              <w:t>小时</w:t>
            </w:r>
            <w:r>
              <w:rPr>
                <w:rFonts w:hint="eastAsia"/>
                <w:sz w:val="24"/>
                <w:szCs w:val="21"/>
              </w:rPr>
              <w:t>,</w:t>
            </w:r>
            <w:r>
              <w:rPr>
                <w:rFonts w:hint="eastAsia"/>
                <w:sz w:val="24"/>
                <w:szCs w:val="21"/>
              </w:rPr>
              <w:t>符合</w:t>
            </w:r>
            <w:r>
              <w:rPr>
                <w:rFonts w:hint="eastAsia"/>
                <w:sz w:val="24"/>
                <w:szCs w:val="21"/>
              </w:rPr>
              <w:t>IEC68-2-6Fc</w:t>
            </w:r>
            <w:r>
              <w:rPr>
                <w:rFonts w:hint="eastAsia"/>
                <w:sz w:val="24"/>
                <w:szCs w:val="21"/>
              </w:rPr>
              <w:t>标准</w:t>
            </w:r>
            <w:r>
              <w:rPr>
                <w:rFonts w:hint="eastAsia"/>
                <w:sz w:val="24"/>
                <w:szCs w:val="21"/>
              </w:rPr>
              <w:t>IP</w:t>
            </w:r>
            <w:r>
              <w:rPr>
                <w:rFonts w:hint="eastAsia"/>
                <w:sz w:val="24"/>
                <w:szCs w:val="21"/>
              </w:rPr>
              <w:t>等级</w:t>
            </w:r>
            <w:r>
              <w:rPr>
                <w:rFonts w:hint="eastAsia"/>
                <w:sz w:val="24"/>
                <w:szCs w:val="21"/>
              </w:rPr>
              <w:t>:IP67,</w:t>
            </w:r>
            <w:r>
              <w:rPr>
                <w:rFonts w:hint="eastAsia"/>
                <w:sz w:val="24"/>
                <w:szCs w:val="21"/>
              </w:rPr>
              <w:t>符合</w:t>
            </w:r>
            <w:r>
              <w:rPr>
                <w:rFonts w:hint="eastAsia"/>
                <w:sz w:val="24"/>
                <w:szCs w:val="21"/>
              </w:rPr>
              <w:t>IEC60529</w:t>
            </w:r>
            <w:r>
              <w:rPr>
                <w:rFonts w:hint="eastAsia"/>
                <w:sz w:val="24"/>
                <w:szCs w:val="21"/>
              </w:rPr>
              <w:t>标准</w:t>
            </w:r>
          </w:p>
          <w:p w:rsidR="00970954" w:rsidRDefault="00970954" w:rsidP="00EF7A88">
            <w:pPr>
              <w:rPr>
                <w:sz w:val="24"/>
                <w:szCs w:val="21"/>
              </w:rPr>
            </w:pPr>
            <w:r>
              <w:rPr>
                <w:rFonts w:hint="eastAsia"/>
                <w:sz w:val="24"/>
                <w:szCs w:val="21"/>
              </w:rPr>
              <w:t>★</w:t>
            </w:r>
            <w:r>
              <w:rPr>
                <w:rFonts w:hint="eastAsia"/>
                <w:sz w:val="24"/>
                <w:szCs w:val="21"/>
              </w:rPr>
              <w:t>3. 3D</w:t>
            </w:r>
            <w:r>
              <w:rPr>
                <w:rFonts w:hint="eastAsia"/>
                <w:sz w:val="24"/>
                <w:szCs w:val="21"/>
              </w:rPr>
              <w:t>点云数据处理平台：开发语言为</w:t>
            </w:r>
            <w:r>
              <w:rPr>
                <w:rFonts w:hint="eastAsia"/>
                <w:sz w:val="24"/>
                <w:szCs w:val="21"/>
              </w:rPr>
              <w:t>C++</w:t>
            </w:r>
          </w:p>
          <w:p w:rsidR="00970954" w:rsidRDefault="00970954" w:rsidP="00EF7A88">
            <w:pPr>
              <w:rPr>
                <w:sz w:val="24"/>
                <w:szCs w:val="21"/>
              </w:rPr>
            </w:pPr>
            <w:r>
              <w:rPr>
                <w:rFonts w:hint="eastAsia"/>
                <w:sz w:val="24"/>
                <w:szCs w:val="21"/>
              </w:rPr>
              <w:t>a.</w:t>
            </w:r>
            <w:r>
              <w:rPr>
                <w:rFonts w:hint="eastAsia"/>
                <w:sz w:val="24"/>
                <w:szCs w:val="21"/>
              </w:rPr>
              <w:tab/>
            </w:r>
            <w:r>
              <w:rPr>
                <w:rFonts w:hint="eastAsia"/>
                <w:sz w:val="24"/>
                <w:szCs w:val="21"/>
              </w:rPr>
              <w:t>平台可兼容主流品牌的</w:t>
            </w:r>
            <w:r>
              <w:rPr>
                <w:rFonts w:hint="eastAsia"/>
                <w:sz w:val="24"/>
                <w:szCs w:val="21"/>
              </w:rPr>
              <w:t>3D</w:t>
            </w:r>
            <w:r>
              <w:rPr>
                <w:rFonts w:hint="eastAsia"/>
                <w:sz w:val="24"/>
                <w:szCs w:val="21"/>
              </w:rPr>
              <w:t>相机自研与主流</w:t>
            </w:r>
            <w:r>
              <w:rPr>
                <w:rFonts w:hint="eastAsia"/>
                <w:sz w:val="24"/>
                <w:szCs w:val="21"/>
              </w:rPr>
              <w:t>3D</w:t>
            </w:r>
            <w:r>
              <w:rPr>
                <w:rFonts w:hint="eastAsia"/>
                <w:sz w:val="24"/>
                <w:szCs w:val="21"/>
              </w:rPr>
              <w:t>相机均留有接口</w:t>
            </w:r>
          </w:p>
          <w:p w:rsidR="00970954" w:rsidRDefault="00970954" w:rsidP="00EF7A88">
            <w:pPr>
              <w:rPr>
                <w:sz w:val="24"/>
                <w:szCs w:val="21"/>
              </w:rPr>
            </w:pPr>
            <w:r>
              <w:rPr>
                <w:rFonts w:hint="eastAsia"/>
                <w:sz w:val="24"/>
                <w:szCs w:val="21"/>
              </w:rPr>
              <w:t>b.</w:t>
            </w:r>
            <w:r>
              <w:rPr>
                <w:rFonts w:hint="eastAsia"/>
                <w:sz w:val="24"/>
                <w:szCs w:val="21"/>
              </w:rPr>
              <w:tab/>
            </w:r>
            <w:r>
              <w:rPr>
                <w:rFonts w:hint="eastAsia"/>
                <w:sz w:val="24"/>
                <w:szCs w:val="21"/>
              </w:rPr>
              <w:t>支持拖拽式的算法编写方式，更加便捷，降低实施人员技术门槛和实施周期，算法可扩展</w:t>
            </w:r>
          </w:p>
          <w:p w:rsidR="00970954" w:rsidRDefault="00970954" w:rsidP="00EF7A88">
            <w:pPr>
              <w:rPr>
                <w:sz w:val="24"/>
                <w:szCs w:val="21"/>
              </w:rPr>
            </w:pPr>
            <w:r>
              <w:rPr>
                <w:rFonts w:hint="eastAsia"/>
                <w:sz w:val="24"/>
                <w:szCs w:val="21"/>
              </w:rPr>
              <w:t>c.</w:t>
            </w:r>
            <w:r>
              <w:rPr>
                <w:rFonts w:hint="eastAsia"/>
                <w:sz w:val="24"/>
                <w:szCs w:val="21"/>
              </w:rPr>
              <w:tab/>
            </w:r>
            <w:r>
              <w:rPr>
                <w:rFonts w:hint="eastAsia"/>
                <w:sz w:val="24"/>
                <w:szCs w:val="21"/>
              </w:rPr>
              <w:t>还需支持控制市面主流的机器人品牌。</w:t>
            </w:r>
          </w:p>
          <w:p w:rsidR="00970954" w:rsidRDefault="00970954" w:rsidP="00EF7A88">
            <w:pPr>
              <w:rPr>
                <w:sz w:val="24"/>
                <w:szCs w:val="21"/>
              </w:rPr>
            </w:pPr>
            <w:r>
              <w:rPr>
                <w:rFonts w:hint="eastAsia"/>
                <w:sz w:val="24"/>
                <w:szCs w:val="21"/>
              </w:rPr>
              <w:t>d.</w:t>
            </w:r>
            <w:r>
              <w:rPr>
                <w:rFonts w:hint="eastAsia"/>
                <w:sz w:val="24"/>
                <w:szCs w:val="21"/>
              </w:rPr>
              <w:tab/>
            </w:r>
            <w:r>
              <w:rPr>
                <w:rFonts w:hint="eastAsia"/>
                <w:sz w:val="24"/>
                <w:szCs w:val="21"/>
              </w:rPr>
              <w:t>支持主流</w:t>
            </w:r>
            <w:r>
              <w:rPr>
                <w:rFonts w:hint="eastAsia"/>
                <w:sz w:val="24"/>
                <w:szCs w:val="21"/>
              </w:rPr>
              <w:t>PLC</w:t>
            </w:r>
            <w:r>
              <w:rPr>
                <w:rFonts w:hint="eastAsia"/>
                <w:sz w:val="24"/>
                <w:szCs w:val="21"/>
              </w:rPr>
              <w:t>品牌的通讯交互。</w:t>
            </w:r>
          </w:p>
          <w:p w:rsidR="00970954" w:rsidRDefault="00970954" w:rsidP="00EF7A88">
            <w:pPr>
              <w:rPr>
                <w:sz w:val="24"/>
                <w:szCs w:val="21"/>
              </w:rPr>
            </w:pPr>
            <w:r>
              <w:rPr>
                <w:rFonts w:hint="eastAsia"/>
                <w:sz w:val="24"/>
                <w:szCs w:val="21"/>
              </w:rPr>
              <w:t>4.</w:t>
            </w:r>
            <w:r>
              <w:rPr>
                <w:rFonts w:hint="eastAsia"/>
                <w:sz w:val="24"/>
                <w:szCs w:val="21"/>
              </w:rPr>
              <w:tab/>
            </w:r>
            <w:r>
              <w:rPr>
                <w:rFonts w:hint="eastAsia"/>
                <w:sz w:val="24"/>
                <w:szCs w:val="21"/>
              </w:rPr>
              <w:t>平台需包含功能模块</w:t>
            </w:r>
          </w:p>
          <w:p w:rsidR="00970954" w:rsidRDefault="00970954" w:rsidP="00EF7A88">
            <w:pPr>
              <w:rPr>
                <w:sz w:val="24"/>
                <w:szCs w:val="21"/>
              </w:rPr>
            </w:pPr>
            <w:r>
              <w:rPr>
                <w:rFonts w:hint="eastAsia"/>
                <w:sz w:val="24"/>
                <w:szCs w:val="21"/>
              </w:rPr>
              <w:t>a.</w:t>
            </w:r>
            <w:r>
              <w:rPr>
                <w:rFonts w:hint="eastAsia"/>
                <w:sz w:val="24"/>
                <w:szCs w:val="21"/>
              </w:rPr>
              <w:tab/>
            </w:r>
            <w:r>
              <w:rPr>
                <w:rFonts w:hint="eastAsia"/>
                <w:sz w:val="24"/>
                <w:szCs w:val="21"/>
              </w:rPr>
              <w:t>集成相机查看模块：可调节相机参数，实时查看纹理图像，深度图像、点云图像；兼容国内外主流</w:t>
            </w:r>
            <w:r>
              <w:rPr>
                <w:rFonts w:hint="eastAsia"/>
                <w:sz w:val="24"/>
                <w:szCs w:val="21"/>
              </w:rPr>
              <w:t>3D</w:t>
            </w:r>
            <w:r>
              <w:rPr>
                <w:rFonts w:hint="eastAsia"/>
                <w:sz w:val="24"/>
                <w:szCs w:val="21"/>
              </w:rPr>
              <w:t>相机，集成化</w:t>
            </w:r>
            <w:r>
              <w:rPr>
                <w:rFonts w:hint="eastAsia"/>
                <w:sz w:val="24"/>
                <w:szCs w:val="21"/>
              </w:rPr>
              <w:t>3D</w:t>
            </w:r>
            <w:r>
              <w:rPr>
                <w:rFonts w:hint="eastAsia"/>
                <w:sz w:val="24"/>
                <w:szCs w:val="21"/>
              </w:rPr>
              <w:t>相机查看器；支持主流相机</w:t>
            </w:r>
            <w:r>
              <w:rPr>
                <w:rFonts w:hint="eastAsia"/>
                <w:sz w:val="24"/>
                <w:szCs w:val="21"/>
              </w:rPr>
              <w:t>SDK</w:t>
            </w:r>
            <w:r>
              <w:rPr>
                <w:rFonts w:hint="eastAsia"/>
                <w:sz w:val="24"/>
                <w:szCs w:val="21"/>
              </w:rPr>
              <w:t>适配、相机参数设置、用户修改及保存</w:t>
            </w:r>
          </w:p>
          <w:p w:rsidR="00970954" w:rsidRDefault="00970954" w:rsidP="00EF7A88">
            <w:pPr>
              <w:rPr>
                <w:sz w:val="24"/>
                <w:szCs w:val="21"/>
              </w:rPr>
            </w:pPr>
            <w:r>
              <w:rPr>
                <w:rFonts w:hint="eastAsia"/>
                <w:sz w:val="24"/>
                <w:szCs w:val="21"/>
              </w:rPr>
              <w:t>b.</w:t>
            </w:r>
            <w:r>
              <w:rPr>
                <w:rFonts w:hint="eastAsia"/>
                <w:sz w:val="24"/>
                <w:szCs w:val="21"/>
              </w:rPr>
              <w:tab/>
            </w:r>
            <w:r>
              <w:rPr>
                <w:rFonts w:hint="eastAsia"/>
                <w:sz w:val="24"/>
                <w:szCs w:val="21"/>
              </w:rPr>
              <w:t>图形化机器视觉软件</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完全图形化算法调试界面、具备</w:t>
            </w:r>
            <w:r>
              <w:rPr>
                <w:rFonts w:hint="eastAsia"/>
                <w:sz w:val="24"/>
                <w:szCs w:val="21"/>
              </w:rPr>
              <w:t>Python</w:t>
            </w:r>
            <w:r>
              <w:rPr>
                <w:rFonts w:hint="eastAsia"/>
                <w:sz w:val="24"/>
                <w:szCs w:val="21"/>
              </w:rPr>
              <w:t>脚本算法执行模块</w:t>
            </w:r>
          </w:p>
          <w:p w:rsidR="00970954" w:rsidRDefault="00970954" w:rsidP="00EF7A88">
            <w:pPr>
              <w:rPr>
                <w:sz w:val="24"/>
                <w:szCs w:val="21"/>
              </w:rPr>
            </w:pPr>
            <w:r>
              <w:rPr>
                <w:rFonts w:hint="eastAsia"/>
                <w:sz w:val="24"/>
                <w:szCs w:val="21"/>
              </w:rPr>
              <w:t>ii.</w:t>
            </w:r>
            <w:r>
              <w:rPr>
                <w:rFonts w:hint="eastAsia"/>
                <w:sz w:val="24"/>
                <w:szCs w:val="21"/>
              </w:rPr>
              <w:tab/>
            </w:r>
            <w:r>
              <w:rPr>
                <w:rFonts w:hint="eastAsia"/>
                <w:sz w:val="24"/>
                <w:szCs w:val="21"/>
              </w:rPr>
              <w:t>算法支持二次开发，无需复杂的高级语言</w:t>
            </w:r>
          </w:p>
          <w:p w:rsidR="00970954" w:rsidRDefault="00970954" w:rsidP="00EF7A88">
            <w:pPr>
              <w:rPr>
                <w:sz w:val="24"/>
                <w:szCs w:val="21"/>
              </w:rPr>
            </w:pPr>
            <w:r>
              <w:rPr>
                <w:rFonts w:hint="eastAsia"/>
                <w:sz w:val="24"/>
                <w:szCs w:val="21"/>
              </w:rPr>
              <w:t>c.</w:t>
            </w:r>
            <w:r>
              <w:rPr>
                <w:rFonts w:hint="eastAsia"/>
                <w:sz w:val="24"/>
                <w:szCs w:val="21"/>
              </w:rPr>
              <w:tab/>
            </w:r>
            <w:r>
              <w:rPr>
                <w:rFonts w:hint="eastAsia"/>
                <w:sz w:val="24"/>
                <w:szCs w:val="21"/>
              </w:rPr>
              <w:t>支持快速手眼标定</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手眼标定需简洁易操作，并可实时控制机器人</w:t>
            </w:r>
          </w:p>
          <w:p w:rsidR="00970954" w:rsidRDefault="00970954" w:rsidP="00EF7A88">
            <w:pPr>
              <w:rPr>
                <w:sz w:val="24"/>
                <w:szCs w:val="21"/>
              </w:rPr>
            </w:pPr>
            <w:r>
              <w:rPr>
                <w:rFonts w:hint="eastAsia"/>
                <w:sz w:val="24"/>
                <w:szCs w:val="21"/>
              </w:rPr>
              <w:t>d.</w:t>
            </w:r>
            <w:r>
              <w:rPr>
                <w:rFonts w:hint="eastAsia"/>
                <w:sz w:val="24"/>
                <w:szCs w:val="21"/>
              </w:rPr>
              <w:tab/>
            </w:r>
            <w:r>
              <w:rPr>
                <w:rFonts w:hint="eastAsia"/>
                <w:sz w:val="24"/>
                <w:szCs w:val="21"/>
              </w:rPr>
              <w:t>点云编辑器模块</w:t>
            </w:r>
          </w:p>
          <w:p w:rsidR="00970954" w:rsidRDefault="00970954" w:rsidP="00EF7A88">
            <w:pPr>
              <w:rPr>
                <w:sz w:val="24"/>
                <w:szCs w:val="21"/>
              </w:rPr>
            </w:pPr>
            <w:r>
              <w:rPr>
                <w:rFonts w:hint="eastAsia"/>
                <w:sz w:val="24"/>
                <w:szCs w:val="21"/>
              </w:rPr>
              <w:t>i.</w:t>
            </w:r>
            <w:r>
              <w:rPr>
                <w:rFonts w:hint="eastAsia"/>
                <w:sz w:val="24"/>
                <w:szCs w:val="21"/>
              </w:rPr>
              <w:tab/>
            </w:r>
            <w:r>
              <w:rPr>
                <w:rFonts w:hint="eastAsia"/>
                <w:sz w:val="24"/>
                <w:szCs w:val="21"/>
              </w:rPr>
              <w:t>支持编辑模板点云</w:t>
            </w:r>
          </w:p>
          <w:p w:rsidR="00970954" w:rsidRDefault="00970954" w:rsidP="00EF7A88">
            <w:pPr>
              <w:rPr>
                <w:sz w:val="24"/>
                <w:szCs w:val="21"/>
              </w:rPr>
            </w:pPr>
            <w:r>
              <w:rPr>
                <w:rFonts w:hint="eastAsia"/>
                <w:sz w:val="24"/>
                <w:szCs w:val="21"/>
              </w:rPr>
              <w:t>ii.</w:t>
            </w:r>
            <w:r>
              <w:rPr>
                <w:rFonts w:hint="eastAsia"/>
                <w:sz w:val="24"/>
                <w:szCs w:val="21"/>
              </w:rPr>
              <w:tab/>
            </w:r>
            <w:r>
              <w:rPr>
                <w:rFonts w:hint="eastAsia"/>
                <w:sz w:val="24"/>
                <w:szCs w:val="21"/>
              </w:rPr>
              <w:t>软件可设置模板点云抓取点，保存抓取点位姿信息</w:t>
            </w:r>
          </w:p>
          <w:p w:rsidR="00970954" w:rsidRDefault="00970954" w:rsidP="00EF7A88">
            <w:pPr>
              <w:rPr>
                <w:sz w:val="24"/>
                <w:szCs w:val="21"/>
              </w:rPr>
            </w:pPr>
            <w:r>
              <w:rPr>
                <w:rFonts w:hint="eastAsia"/>
                <w:sz w:val="24"/>
                <w:szCs w:val="21"/>
              </w:rPr>
              <w:t>★</w:t>
            </w:r>
            <w:r>
              <w:rPr>
                <w:rFonts w:hint="eastAsia"/>
                <w:sz w:val="24"/>
                <w:szCs w:val="21"/>
              </w:rPr>
              <w:t>5.</w:t>
            </w:r>
            <w:r>
              <w:rPr>
                <w:rFonts w:hint="eastAsia"/>
                <w:sz w:val="24"/>
                <w:szCs w:val="21"/>
              </w:rPr>
              <w:t>位移滑轨平台</w:t>
            </w:r>
          </w:p>
          <w:p w:rsidR="00970954" w:rsidRDefault="00970954" w:rsidP="00EF7A88">
            <w:pPr>
              <w:rPr>
                <w:sz w:val="24"/>
                <w:szCs w:val="21"/>
              </w:rPr>
            </w:pPr>
            <w:r>
              <w:rPr>
                <w:rFonts w:hint="eastAsia"/>
                <w:sz w:val="24"/>
                <w:szCs w:val="21"/>
              </w:rPr>
              <w:t>a.</w:t>
            </w:r>
            <w:r>
              <w:rPr>
                <w:rFonts w:hint="eastAsia"/>
                <w:sz w:val="24"/>
                <w:szCs w:val="21"/>
              </w:rPr>
              <w:tab/>
            </w:r>
            <w:r>
              <w:rPr>
                <w:rFonts w:hint="eastAsia"/>
                <w:sz w:val="24"/>
                <w:szCs w:val="21"/>
              </w:rPr>
              <w:t>可承重</w:t>
            </w:r>
            <w:r>
              <w:rPr>
                <w:rFonts w:hint="eastAsia"/>
                <w:sz w:val="24"/>
                <w:szCs w:val="21"/>
              </w:rPr>
              <w:t>50kg</w:t>
            </w:r>
          </w:p>
          <w:p w:rsidR="00970954" w:rsidRDefault="00970954" w:rsidP="00EF7A88">
            <w:pPr>
              <w:rPr>
                <w:sz w:val="24"/>
                <w:szCs w:val="21"/>
              </w:rPr>
            </w:pPr>
            <w:r>
              <w:rPr>
                <w:rFonts w:hint="eastAsia"/>
                <w:sz w:val="24"/>
                <w:szCs w:val="21"/>
              </w:rPr>
              <w:t>b.</w:t>
            </w:r>
            <w:r>
              <w:rPr>
                <w:rFonts w:hint="eastAsia"/>
                <w:sz w:val="24"/>
                <w:szCs w:val="21"/>
              </w:rPr>
              <w:tab/>
            </w:r>
            <w:r>
              <w:rPr>
                <w:rFonts w:hint="eastAsia"/>
                <w:sz w:val="24"/>
                <w:szCs w:val="21"/>
              </w:rPr>
              <w:t>长度不小于</w:t>
            </w:r>
            <w:r>
              <w:rPr>
                <w:rFonts w:hint="eastAsia"/>
                <w:sz w:val="24"/>
                <w:szCs w:val="21"/>
              </w:rPr>
              <w:t>1000mm</w:t>
            </w:r>
          </w:p>
          <w:p w:rsidR="00970954" w:rsidRDefault="00970954" w:rsidP="00EF7A88">
            <w:pPr>
              <w:rPr>
                <w:sz w:val="24"/>
                <w:szCs w:val="21"/>
              </w:rPr>
            </w:pPr>
            <w:r>
              <w:rPr>
                <w:rFonts w:hint="eastAsia"/>
                <w:sz w:val="24"/>
                <w:szCs w:val="21"/>
              </w:rPr>
              <w:t>c.</w:t>
            </w:r>
            <w:r>
              <w:rPr>
                <w:rFonts w:hint="eastAsia"/>
                <w:sz w:val="24"/>
                <w:szCs w:val="21"/>
              </w:rPr>
              <w:tab/>
            </w:r>
            <w:r>
              <w:rPr>
                <w:rFonts w:hint="eastAsia"/>
                <w:sz w:val="24"/>
                <w:szCs w:val="21"/>
              </w:rPr>
              <w:t>可稳定载重进行前后移动。</w:t>
            </w:r>
          </w:p>
          <w:p w:rsidR="00970954" w:rsidRDefault="00970954" w:rsidP="00EF7A88">
            <w:pPr>
              <w:rPr>
                <w:sz w:val="24"/>
                <w:szCs w:val="21"/>
              </w:rPr>
            </w:pPr>
            <w:r>
              <w:rPr>
                <w:rFonts w:hint="eastAsia"/>
                <w:sz w:val="24"/>
                <w:szCs w:val="21"/>
              </w:rPr>
              <w:t>6.</w:t>
            </w:r>
            <w:r>
              <w:rPr>
                <w:rFonts w:hint="eastAsia"/>
                <w:sz w:val="24"/>
                <w:szCs w:val="21"/>
              </w:rPr>
              <w:tab/>
            </w:r>
            <w:r>
              <w:rPr>
                <w:rFonts w:hint="eastAsia"/>
                <w:sz w:val="24"/>
                <w:szCs w:val="21"/>
              </w:rPr>
              <w:t>系统性能</w:t>
            </w:r>
          </w:p>
          <w:p w:rsidR="00970954" w:rsidRDefault="00970954" w:rsidP="00EF7A88">
            <w:pPr>
              <w:rPr>
                <w:sz w:val="24"/>
                <w:szCs w:val="21"/>
              </w:rPr>
            </w:pPr>
            <w:r>
              <w:rPr>
                <w:rFonts w:hint="eastAsia"/>
                <w:sz w:val="24"/>
                <w:szCs w:val="21"/>
              </w:rPr>
              <w:t>a.</w:t>
            </w:r>
            <w:r>
              <w:rPr>
                <w:rFonts w:hint="eastAsia"/>
                <w:sz w:val="24"/>
                <w:szCs w:val="21"/>
              </w:rPr>
              <w:tab/>
            </w:r>
            <w:r>
              <w:rPr>
                <w:rFonts w:hint="eastAsia"/>
                <w:sz w:val="24"/>
                <w:szCs w:val="21"/>
              </w:rPr>
              <w:t>可测直径：≥</w:t>
            </w:r>
            <w:r>
              <w:rPr>
                <w:rFonts w:hint="eastAsia"/>
                <w:sz w:val="24"/>
                <w:szCs w:val="21"/>
              </w:rPr>
              <w:t>1000 mm</w:t>
            </w:r>
          </w:p>
          <w:p w:rsidR="00970954" w:rsidRDefault="00970954" w:rsidP="00EF7A88">
            <w:pPr>
              <w:rPr>
                <w:sz w:val="24"/>
                <w:szCs w:val="21"/>
              </w:rPr>
            </w:pPr>
            <w:r>
              <w:rPr>
                <w:rFonts w:hint="eastAsia"/>
                <w:sz w:val="24"/>
                <w:szCs w:val="21"/>
              </w:rPr>
              <w:t>b.</w:t>
            </w:r>
            <w:r>
              <w:rPr>
                <w:rFonts w:hint="eastAsia"/>
                <w:sz w:val="24"/>
                <w:szCs w:val="21"/>
              </w:rPr>
              <w:tab/>
            </w:r>
            <w:r>
              <w:rPr>
                <w:rFonts w:hint="eastAsia"/>
                <w:sz w:val="24"/>
                <w:szCs w:val="21"/>
              </w:rPr>
              <w:t>测量精度：不小于</w:t>
            </w:r>
            <w:r>
              <w:rPr>
                <w:rFonts w:hint="eastAsia"/>
                <w:sz w:val="24"/>
                <w:szCs w:val="21"/>
              </w:rPr>
              <w:t>1mm</w:t>
            </w:r>
          </w:p>
          <w:p w:rsidR="00970954" w:rsidRDefault="00970954" w:rsidP="00EF7A88">
            <w:pPr>
              <w:rPr>
                <w:sz w:val="24"/>
                <w:szCs w:val="21"/>
              </w:rPr>
            </w:pPr>
            <w:r>
              <w:rPr>
                <w:rFonts w:hint="eastAsia"/>
                <w:sz w:val="24"/>
                <w:szCs w:val="21"/>
              </w:rPr>
              <w:t>c.</w:t>
            </w:r>
            <w:r>
              <w:rPr>
                <w:rFonts w:hint="eastAsia"/>
                <w:sz w:val="24"/>
                <w:szCs w:val="21"/>
              </w:rPr>
              <w:tab/>
            </w:r>
            <w:r>
              <w:rPr>
                <w:rFonts w:hint="eastAsia"/>
                <w:sz w:val="24"/>
                <w:szCs w:val="21"/>
              </w:rPr>
              <w:t>三维点云密度：≥</w:t>
            </w:r>
            <w:r>
              <w:rPr>
                <w:rFonts w:hint="eastAsia"/>
                <w:sz w:val="24"/>
                <w:szCs w:val="21"/>
              </w:rPr>
              <w:t>100</w:t>
            </w:r>
            <w:r>
              <w:rPr>
                <w:rFonts w:hint="eastAsia"/>
                <w:sz w:val="24"/>
                <w:szCs w:val="21"/>
              </w:rPr>
              <w:t>点</w:t>
            </w:r>
            <w:r>
              <w:rPr>
                <w:rFonts w:hint="eastAsia"/>
                <w:sz w:val="24"/>
                <w:szCs w:val="21"/>
              </w:rPr>
              <w:t>/mm</w:t>
            </w:r>
            <w:r>
              <w:rPr>
                <w:rFonts w:hint="eastAsia"/>
                <w:sz w:val="24"/>
                <w:szCs w:val="21"/>
              </w:rPr>
              <w:t>²</w:t>
            </w:r>
          </w:p>
          <w:p w:rsidR="00970954" w:rsidRDefault="00970954" w:rsidP="00EF7A88">
            <w:pPr>
              <w:rPr>
                <w:sz w:val="24"/>
                <w:szCs w:val="21"/>
              </w:rPr>
            </w:pPr>
            <w:r>
              <w:rPr>
                <w:rFonts w:hint="eastAsia"/>
                <w:sz w:val="24"/>
                <w:szCs w:val="21"/>
              </w:rPr>
              <w:t>d.</w:t>
            </w:r>
            <w:r>
              <w:rPr>
                <w:rFonts w:hint="eastAsia"/>
                <w:sz w:val="24"/>
                <w:szCs w:val="21"/>
              </w:rPr>
              <w:tab/>
            </w:r>
            <w:r>
              <w:rPr>
                <w:rFonts w:hint="eastAsia"/>
                <w:sz w:val="24"/>
                <w:szCs w:val="21"/>
              </w:rPr>
              <w:t>测量报告可自行由软件生成导出。</w:t>
            </w:r>
          </w:p>
        </w:tc>
      </w:tr>
    </w:tbl>
    <w:p w:rsidR="00970954" w:rsidRDefault="00970954" w:rsidP="00970954">
      <w:pPr>
        <w:spacing w:line="360" w:lineRule="auto"/>
        <w:ind w:firstLineChars="200" w:firstLine="480"/>
        <w:outlineLvl w:val="0"/>
        <w:rPr>
          <w:sz w:val="24"/>
        </w:rPr>
      </w:pPr>
      <w:r>
        <w:rPr>
          <w:rFonts w:hint="eastAsia"/>
          <w:sz w:val="24"/>
        </w:rPr>
        <w:t>第三包</w:t>
      </w:r>
    </w:p>
    <w:tbl>
      <w:tblPr>
        <w:tblW w:w="56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838"/>
        <w:gridCol w:w="710"/>
        <w:gridCol w:w="708"/>
        <w:gridCol w:w="4819"/>
        <w:gridCol w:w="780"/>
      </w:tblGrid>
      <w:tr w:rsidR="00970954" w:rsidTr="00EF7A88">
        <w:trPr>
          <w:tblHeade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4"/>
              </w:rPr>
            </w:pPr>
            <w:r>
              <w:rPr>
                <w:rFonts w:cs="宋体" w:hint="eastAsia"/>
                <w:kern w:val="0"/>
                <w:sz w:val="24"/>
              </w:rPr>
              <w:t>序号</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4"/>
              </w:rPr>
            </w:pPr>
            <w:r>
              <w:rPr>
                <w:rFonts w:cs="宋体" w:hint="eastAsia"/>
                <w:kern w:val="0"/>
                <w:sz w:val="24"/>
              </w:rPr>
              <w:t>标的名称</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4"/>
              </w:rPr>
            </w:pPr>
            <w:r>
              <w:rPr>
                <w:rFonts w:cs="宋体" w:hint="eastAsia"/>
                <w:kern w:val="0"/>
                <w:sz w:val="24"/>
              </w:rPr>
              <w:t>数量</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rPr>
            </w:pPr>
            <w:r>
              <w:rPr>
                <w:rFonts w:cs="宋体" w:hint="eastAsia"/>
                <w:kern w:val="0"/>
                <w:sz w:val="24"/>
              </w:rPr>
              <w:t>单位</w:t>
            </w:r>
          </w:p>
        </w:tc>
        <w:tc>
          <w:tcPr>
            <w:tcW w:w="24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4"/>
              </w:rPr>
            </w:pPr>
            <w:r>
              <w:rPr>
                <w:rFonts w:cs="宋体" w:hint="eastAsia"/>
                <w:kern w:val="0"/>
                <w:sz w:val="24"/>
              </w:rPr>
              <w:t>需求条款</w:t>
            </w:r>
          </w:p>
        </w:tc>
        <w:tc>
          <w:tcPr>
            <w:tcW w:w="4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4"/>
              </w:rPr>
            </w:pPr>
            <w:r>
              <w:rPr>
                <w:rFonts w:cs="宋体"/>
                <w:kern w:val="0"/>
                <w:sz w:val="24"/>
                <w:szCs w:val="24"/>
              </w:rPr>
              <w:t>集采</w:t>
            </w:r>
          </w:p>
          <w:p w:rsidR="00970954" w:rsidRDefault="00970954" w:rsidP="00EF7A88">
            <w:pPr>
              <w:widowControl/>
              <w:jc w:val="center"/>
              <w:rPr>
                <w:rFonts w:cs="宋体"/>
                <w:kern w:val="0"/>
                <w:sz w:val="24"/>
                <w:szCs w:val="24"/>
              </w:rPr>
            </w:pPr>
            <w:r>
              <w:rPr>
                <w:rFonts w:cs="宋体"/>
                <w:kern w:val="0"/>
                <w:sz w:val="24"/>
                <w:szCs w:val="24"/>
              </w:rPr>
              <w:t>内外</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1</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智能塑形机</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13</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4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1.</w:t>
            </w:r>
            <w:r>
              <w:rPr>
                <w:rFonts w:hint="eastAsia"/>
                <w:sz w:val="24"/>
                <w:szCs w:val="21"/>
              </w:rPr>
              <w:t>成形舱体最大外廓尺寸（长×宽×高）不低于</w:t>
            </w:r>
            <w:r>
              <w:rPr>
                <w:rFonts w:hint="eastAsia"/>
                <w:sz w:val="24"/>
                <w:szCs w:val="21"/>
              </w:rPr>
              <w:t xml:space="preserve"> 490</w:t>
            </w:r>
            <w:r>
              <w:rPr>
                <w:rFonts w:hint="eastAsia"/>
                <w:sz w:val="24"/>
                <w:szCs w:val="21"/>
              </w:rPr>
              <w:t>×</w:t>
            </w:r>
            <w:r>
              <w:rPr>
                <w:rFonts w:hint="eastAsia"/>
                <w:sz w:val="24"/>
                <w:szCs w:val="21"/>
              </w:rPr>
              <w:t>515</w:t>
            </w:r>
            <w:r>
              <w:rPr>
                <w:rFonts w:hint="eastAsia"/>
                <w:sz w:val="24"/>
                <w:szCs w:val="21"/>
              </w:rPr>
              <w:t>×</w:t>
            </w:r>
            <w:r>
              <w:rPr>
                <w:rFonts w:hint="eastAsia"/>
                <w:sz w:val="24"/>
                <w:szCs w:val="21"/>
              </w:rPr>
              <w:t>625 mm</w:t>
            </w:r>
            <w:r>
              <w:rPr>
                <w:rFonts w:hint="eastAsia"/>
                <w:sz w:val="24"/>
                <w:szCs w:val="21"/>
              </w:rPr>
              <w:t>³；有效成形空间（长×宽×高）：单工作头模式不低于</w:t>
            </w:r>
            <w:r>
              <w:rPr>
                <w:rFonts w:hint="eastAsia"/>
                <w:sz w:val="24"/>
                <w:szCs w:val="21"/>
              </w:rPr>
              <w:t xml:space="preserve"> 325</w:t>
            </w:r>
            <w:r>
              <w:rPr>
                <w:rFonts w:hint="eastAsia"/>
                <w:sz w:val="24"/>
                <w:szCs w:val="21"/>
              </w:rPr>
              <w:t>×</w:t>
            </w:r>
            <w:r>
              <w:rPr>
                <w:rFonts w:hint="eastAsia"/>
                <w:sz w:val="24"/>
                <w:szCs w:val="21"/>
              </w:rPr>
              <w:t>320</w:t>
            </w:r>
            <w:r>
              <w:rPr>
                <w:rFonts w:hint="eastAsia"/>
                <w:sz w:val="24"/>
                <w:szCs w:val="21"/>
              </w:rPr>
              <w:t>×</w:t>
            </w:r>
            <w:r>
              <w:rPr>
                <w:rFonts w:hint="eastAsia"/>
                <w:sz w:val="24"/>
                <w:szCs w:val="21"/>
              </w:rPr>
              <w:t>325 mm</w:t>
            </w:r>
            <w:r>
              <w:rPr>
                <w:rFonts w:hint="eastAsia"/>
                <w:sz w:val="24"/>
                <w:szCs w:val="21"/>
              </w:rPr>
              <w:t>³、双工作头交集模式不低于</w:t>
            </w:r>
            <w:r>
              <w:rPr>
                <w:rFonts w:hint="eastAsia"/>
                <w:sz w:val="24"/>
                <w:szCs w:val="21"/>
              </w:rPr>
              <w:t xml:space="preserve"> 300</w:t>
            </w:r>
            <w:r>
              <w:rPr>
                <w:rFonts w:hint="eastAsia"/>
                <w:sz w:val="24"/>
                <w:szCs w:val="21"/>
              </w:rPr>
              <w:t>×</w:t>
            </w:r>
            <w:r>
              <w:rPr>
                <w:rFonts w:hint="eastAsia"/>
                <w:sz w:val="24"/>
                <w:szCs w:val="21"/>
              </w:rPr>
              <w:t>320</w:t>
            </w:r>
            <w:r>
              <w:rPr>
                <w:rFonts w:hint="eastAsia"/>
                <w:sz w:val="24"/>
                <w:szCs w:val="21"/>
              </w:rPr>
              <w:t>×</w:t>
            </w:r>
            <w:r>
              <w:rPr>
                <w:rFonts w:hint="eastAsia"/>
                <w:sz w:val="24"/>
                <w:szCs w:val="21"/>
              </w:rPr>
              <w:t>325 mm</w:t>
            </w:r>
            <w:r>
              <w:rPr>
                <w:rFonts w:hint="eastAsia"/>
                <w:sz w:val="24"/>
                <w:szCs w:val="21"/>
              </w:rPr>
              <w:t>³、单工作头并集模式不低于</w:t>
            </w:r>
            <w:r>
              <w:rPr>
                <w:rFonts w:hint="eastAsia"/>
                <w:sz w:val="24"/>
                <w:szCs w:val="21"/>
              </w:rPr>
              <w:t xml:space="preserve"> 350</w:t>
            </w:r>
            <w:r>
              <w:rPr>
                <w:rFonts w:hint="eastAsia"/>
                <w:sz w:val="24"/>
                <w:szCs w:val="21"/>
              </w:rPr>
              <w:t>×</w:t>
            </w:r>
            <w:r>
              <w:rPr>
                <w:rFonts w:hint="eastAsia"/>
                <w:sz w:val="24"/>
                <w:szCs w:val="21"/>
              </w:rPr>
              <w:t>320</w:t>
            </w:r>
            <w:r>
              <w:rPr>
                <w:rFonts w:hint="eastAsia"/>
                <w:sz w:val="24"/>
                <w:szCs w:val="21"/>
              </w:rPr>
              <w:t>×</w:t>
            </w:r>
            <w:r>
              <w:rPr>
                <w:rFonts w:hint="eastAsia"/>
                <w:sz w:val="24"/>
                <w:szCs w:val="21"/>
              </w:rPr>
              <w:t>325 mm</w:t>
            </w:r>
            <w:r>
              <w:rPr>
                <w:rFonts w:hint="eastAsia"/>
                <w:sz w:val="24"/>
                <w:szCs w:val="21"/>
              </w:rPr>
              <w:t>³。</w:t>
            </w:r>
          </w:p>
          <w:p w:rsidR="00970954" w:rsidRDefault="00970954" w:rsidP="00EF7A88">
            <w:pPr>
              <w:rPr>
                <w:sz w:val="24"/>
                <w:szCs w:val="21"/>
              </w:rPr>
            </w:pPr>
            <w:r>
              <w:rPr>
                <w:rFonts w:hint="eastAsia"/>
                <w:sz w:val="24"/>
                <w:szCs w:val="21"/>
              </w:rPr>
              <w:t>2.</w:t>
            </w:r>
            <w:r>
              <w:rPr>
                <w:rFonts w:hint="eastAsia"/>
                <w:sz w:val="24"/>
                <w:szCs w:val="21"/>
              </w:rPr>
              <w:t>主体框架采用铝合金与高强钢混合结构，外覆工程塑料与高透防护罩。</w:t>
            </w:r>
          </w:p>
          <w:p w:rsidR="00970954" w:rsidRDefault="00970954" w:rsidP="00EF7A88">
            <w:pPr>
              <w:rPr>
                <w:sz w:val="24"/>
                <w:szCs w:val="21"/>
              </w:rPr>
            </w:pPr>
            <w:r>
              <w:rPr>
                <w:rFonts w:hint="eastAsia"/>
                <w:sz w:val="24"/>
                <w:szCs w:val="21"/>
              </w:rPr>
              <w:t>3.</w:t>
            </w:r>
            <w:r>
              <w:rPr>
                <w:rFonts w:hint="eastAsia"/>
                <w:sz w:val="24"/>
                <w:szCs w:val="21"/>
              </w:rPr>
              <w:t>工作头组件：全金属高温模块、硬化钢送料齿轮、超耐磨输出头，内置自动裁切装置；输出头最高工作温度</w:t>
            </w:r>
            <w:r>
              <w:rPr>
                <w:rFonts w:hint="eastAsia"/>
                <w:sz w:val="24"/>
                <w:szCs w:val="21"/>
              </w:rPr>
              <w:t xml:space="preserve"> </w:t>
            </w:r>
            <w:r>
              <w:rPr>
                <w:rFonts w:hint="eastAsia"/>
                <w:sz w:val="24"/>
                <w:szCs w:val="21"/>
              </w:rPr>
              <w:t>≥</w:t>
            </w:r>
            <w:r>
              <w:rPr>
                <w:rFonts w:hint="eastAsia"/>
                <w:sz w:val="24"/>
                <w:szCs w:val="21"/>
              </w:rPr>
              <w:t xml:space="preserve">350 </w:t>
            </w:r>
            <w:r>
              <w:rPr>
                <w:rFonts w:hint="eastAsia"/>
                <w:sz w:val="24"/>
                <w:szCs w:val="21"/>
              </w:rPr>
              <w:t>℃，标配孔径</w:t>
            </w:r>
            <w:r>
              <w:rPr>
                <w:rFonts w:hint="eastAsia"/>
                <w:sz w:val="24"/>
                <w:szCs w:val="21"/>
              </w:rPr>
              <w:t xml:space="preserve"> 0.4 mm</w:t>
            </w:r>
            <w:r>
              <w:rPr>
                <w:rFonts w:hint="eastAsia"/>
                <w:sz w:val="24"/>
                <w:szCs w:val="21"/>
              </w:rPr>
              <w:t>，可选</w:t>
            </w:r>
            <w:r>
              <w:rPr>
                <w:rFonts w:hint="eastAsia"/>
                <w:sz w:val="24"/>
                <w:szCs w:val="21"/>
              </w:rPr>
              <w:t xml:space="preserve"> 0.2/0.6/0.8 mm </w:t>
            </w:r>
            <w:r>
              <w:rPr>
                <w:rFonts w:hint="eastAsia"/>
                <w:sz w:val="24"/>
                <w:szCs w:val="21"/>
              </w:rPr>
              <w:t>规格。</w:t>
            </w:r>
          </w:p>
          <w:p w:rsidR="00970954" w:rsidRDefault="00970954" w:rsidP="00EF7A88">
            <w:pPr>
              <w:rPr>
                <w:sz w:val="24"/>
                <w:szCs w:val="21"/>
              </w:rPr>
            </w:pPr>
            <w:r>
              <w:rPr>
                <w:rFonts w:hint="eastAsia"/>
                <w:sz w:val="24"/>
                <w:szCs w:val="21"/>
              </w:rPr>
              <w:t>4.</w:t>
            </w:r>
            <w:r>
              <w:rPr>
                <w:rFonts w:hint="eastAsia"/>
                <w:sz w:val="24"/>
                <w:szCs w:val="21"/>
              </w:rPr>
              <w:t>标配双纹理</w:t>
            </w:r>
            <w:r>
              <w:rPr>
                <w:rFonts w:hint="eastAsia"/>
                <w:sz w:val="24"/>
                <w:szCs w:val="21"/>
              </w:rPr>
              <w:t xml:space="preserve"> PEI </w:t>
            </w:r>
            <w:r>
              <w:rPr>
                <w:rFonts w:hint="eastAsia"/>
                <w:sz w:val="24"/>
                <w:szCs w:val="21"/>
              </w:rPr>
              <w:t>成形平台，可选光面平台；平台最高加热温度</w:t>
            </w:r>
            <w:r>
              <w:rPr>
                <w:rFonts w:hint="eastAsia"/>
                <w:sz w:val="24"/>
                <w:szCs w:val="21"/>
              </w:rPr>
              <w:t xml:space="preserve"> </w:t>
            </w:r>
            <w:r>
              <w:rPr>
                <w:rFonts w:hint="eastAsia"/>
                <w:sz w:val="24"/>
                <w:szCs w:val="21"/>
              </w:rPr>
              <w:t>≥</w:t>
            </w:r>
            <w:r>
              <w:rPr>
                <w:rFonts w:hint="eastAsia"/>
                <w:sz w:val="24"/>
                <w:szCs w:val="21"/>
              </w:rPr>
              <w:t xml:space="preserve">120 </w:t>
            </w:r>
            <w:r>
              <w:rPr>
                <w:rFonts w:hint="eastAsia"/>
                <w:sz w:val="24"/>
                <w:szCs w:val="21"/>
              </w:rPr>
              <w:t>℃。</w:t>
            </w:r>
          </w:p>
          <w:p w:rsidR="00970954" w:rsidRDefault="00970954" w:rsidP="00EF7A88">
            <w:pPr>
              <w:rPr>
                <w:sz w:val="24"/>
                <w:szCs w:val="21"/>
              </w:rPr>
            </w:pPr>
            <w:r>
              <w:rPr>
                <w:rFonts w:hint="eastAsia"/>
                <w:sz w:val="24"/>
                <w:szCs w:val="21"/>
              </w:rPr>
              <w:t>5.</w:t>
            </w:r>
            <w:r>
              <w:rPr>
                <w:rFonts w:hint="eastAsia"/>
                <w:sz w:val="24"/>
                <w:szCs w:val="21"/>
              </w:rPr>
              <w:t>工作头最大运动速度</w:t>
            </w:r>
            <w:r>
              <w:rPr>
                <w:rFonts w:hint="eastAsia"/>
                <w:sz w:val="24"/>
                <w:szCs w:val="21"/>
              </w:rPr>
              <w:t xml:space="preserve"> </w:t>
            </w:r>
            <w:r>
              <w:rPr>
                <w:rFonts w:hint="eastAsia"/>
                <w:sz w:val="24"/>
                <w:szCs w:val="21"/>
              </w:rPr>
              <w:t>≥</w:t>
            </w:r>
            <w:r>
              <w:rPr>
                <w:rFonts w:hint="eastAsia"/>
                <w:sz w:val="24"/>
                <w:szCs w:val="21"/>
              </w:rPr>
              <w:t>1000 mm/s</w:t>
            </w:r>
            <w:r>
              <w:rPr>
                <w:rFonts w:hint="eastAsia"/>
                <w:sz w:val="24"/>
                <w:szCs w:val="21"/>
              </w:rPr>
              <w:t>，最大加速度</w:t>
            </w:r>
            <w:r>
              <w:rPr>
                <w:rFonts w:hint="eastAsia"/>
                <w:sz w:val="24"/>
                <w:szCs w:val="21"/>
              </w:rPr>
              <w:t xml:space="preserve"> </w:t>
            </w:r>
            <w:r>
              <w:rPr>
                <w:rFonts w:hint="eastAsia"/>
                <w:sz w:val="24"/>
                <w:szCs w:val="21"/>
              </w:rPr>
              <w:t>≥</w:t>
            </w:r>
            <w:r>
              <w:rPr>
                <w:rFonts w:hint="eastAsia"/>
                <w:sz w:val="24"/>
                <w:szCs w:val="21"/>
              </w:rPr>
              <w:t>20000 mm/s</w:t>
            </w:r>
            <w:r>
              <w:rPr>
                <w:rFonts w:hint="eastAsia"/>
                <w:sz w:val="24"/>
                <w:szCs w:val="21"/>
              </w:rPr>
              <w:t>²，高温模块最大出料速率</w:t>
            </w:r>
            <w:r>
              <w:rPr>
                <w:rFonts w:hint="eastAsia"/>
                <w:sz w:val="24"/>
                <w:szCs w:val="21"/>
              </w:rPr>
              <w:t xml:space="preserve"> </w:t>
            </w:r>
            <w:r>
              <w:rPr>
                <w:rFonts w:hint="eastAsia"/>
                <w:sz w:val="24"/>
                <w:szCs w:val="21"/>
              </w:rPr>
              <w:t>≥</w:t>
            </w:r>
            <w:r>
              <w:rPr>
                <w:rFonts w:hint="eastAsia"/>
                <w:sz w:val="24"/>
                <w:szCs w:val="21"/>
              </w:rPr>
              <w:t>65 mm</w:t>
            </w:r>
            <w:r>
              <w:rPr>
                <w:rFonts w:hint="eastAsia"/>
                <w:sz w:val="24"/>
                <w:szCs w:val="21"/>
              </w:rPr>
              <w:t>³</w:t>
            </w:r>
            <w:r>
              <w:rPr>
                <w:rFonts w:hint="eastAsia"/>
                <w:sz w:val="24"/>
                <w:szCs w:val="21"/>
              </w:rPr>
              <w:t>/s</w:t>
            </w:r>
            <w:r>
              <w:rPr>
                <w:rFonts w:hint="eastAsia"/>
                <w:sz w:val="24"/>
                <w:szCs w:val="21"/>
              </w:rPr>
              <w:t>（大流量配置）。</w:t>
            </w:r>
          </w:p>
          <w:p w:rsidR="00970954" w:rsidRDefault="00970954" w:rsidP="00EF7A88">
            <w:pPr>
              <w:rPr>
                <w:sz w:val="24"/>
                <w:szCs w:val="21"/>
              </w:rPr>
            </w:pPr>
            <w:r>
              <w:rPr>
                <w:rFonts w:hint="eastAsia"/>
                <w:sz w:val="24"/>
                <w:szCs w:val="21"/>
              </w:rPr>
              <w:t>6.</w:t>
            </w:r>
            <w:r>
              <w:rPr>
                <w:rFonts w:hint="eastAsia"/>
                <w:sz w:val="24"/>
                <w:szCs w:val="21"/>
              </w:rPr>
              <w:t>兼容材料类型：各类纤维增强复合材料及专用材料等。</w:t>
            </w:r>
          </w:p>
          <w:p w:rsidR="00970954" w:rsidRDefault="00970954" w:rsidP="00EF7A88">
            <w:pPr>
              <w:rPr>
                <w:sz w:val="24"/>
                <w:szCs w:val="21"/>
              </w:rPr>
            </w:pPr>
            <w:r>
              <w:rPr>
                <w:rFonts w:hint="eastAsia"/>
                <w:sz w:val="24"/>
                <w:szCs w:val="21"/>
              </w:rPr>
              <w:t>7.</w:t>
            </w:r>
            <w:r>
              <w:rPr>
                <w:rFonts w:hint="eastAsia"/>
                <w:sz w:val="24"/>
                <w:szCs w:val="21"/>
              </w:rPr>
              <w:t>支持高温模块快速更换、主动振动抑制、全自动双工作头位姿校准、成形平台自适应调平。</w:t>
            </w:r>
          </w:p>
          <w:p w:rsidR="00970954" w:rsidRDefault="00970954" w:rsidP="00EF7A88">
            <w:pPr>
              <w:rPr>
                <w:sz w:val="24"/>
                <w:szCs w:val="21"/>
              </w:rPr>
            </w:pPr>
            <w:r>
              <w:rPr>
                <w:rFonts w:hint="eastAsia"/>
                <w:sz w:val="24"/>
                <w:szCs w:val="21"/>
              </w:rPr>
              <w:t>8.</w:t>
            </w:r>
            <w:r>
              <w:rPr>
                <w:rFonts w:hint="eastAsia"/>
                <w:sz w:val="24"/>
                <w:szCs w:val="21"/>
              </w:rPr>
              <w:t>集成三目视觉感知系统，实现高精度成形，具备</w:t>
            </w:r>
            <w:r>
              <w:rPr>
                <w:rFonts w:hint="eastAsia"/>
                <w:sz w:val="24"/>
                <w:szCs w:val="21"/>
              </w:rPr>
              <w:t xml:space="preserve"> AI </w:t>
            </w:r>
            <w:r>
              <w:rPr>
                <w:rFonts w:hint="eastAsia"/>
                <w:sz w:val="24"/>
                <w:szCs w:val="21"/>
              </w:rPr>
              <w:t>基材质量监测、成形异常检测功能。</w:t>
            </w:r>
          </w:p>
          <w:p w:rsidR="00970954" w:rsidRDefault="00970954" w:rsidP="00EF7A88">
            <w:pPr>
              <w:rPr>
                <w:sz w:val="24"/>
                <w:szCs w:val="21"/>
              </w:rPr>
            </w:pPr>
            <w:r>
              <w:rPr>
                <w:rFonts w:hint="eastAsia"/>
                <w:sz w:val="24"/>
                <w:szCs w:val="21"/>
              </w:rPr>
              <w:t>9.</w:t>
            </w:r>
            <w:r>
              <w:rPr>
                <w:rFonts w:hint="eastAsia"/>
                <w:sz w:val="24"/>
                <w:szCs w:val="21"/>
              </w:rPr>
              <w:t>配备工作头视觉模块与舱门状态传感器，支持门体开合检测。</w:t>
            </w:r>
          </w:p>
          <w:p w:rsidR="00970954" w:rsidRDefault="00970954" w:rsidP="00EF7A88">
            <w:pPr>
              <w:rPr>
                <w:sz w:val="24"/>
                <w:szCs w:val="21"/>
              </w:rPr>
            </w:pPr>
            <w:r>
              <w:rPr>
                <w:rFonts w:hint="eastAsia"/>
                <w:sz w:val="24"/>
                <w:szCs w:val="21"/>
              </w:rPr>
              <w:t>10.</w:t>
            </w:r>
            <w:r>
              <w:rPr>
                <w:rFonts w:hint="eastAsia"/>
                <w:sz w:val="24"/>
                <w:szCs w:val="21"/>
              </w:rPr>
              <w:t>支持供料中断检测、丝料缠绕监测、断电恢复，具备设备运行状态自诊断系统。</w:t>
            </w:r>
          </w:p>
          <w:p w:rsidR="00970954" w:rsidRDefault="00970954" w:rsidP="00EF7A88">
            <w:pPr>
              <w:rPr>
                <w:sz w:val="24"/>
                <w:szCs w:val="21"/>
              </w:rPr>
            </w:pPr>
            <w:r>
              <w:rPr>
                <w:rFonts w:hint="eastAsia"/>
                <w:sz w:val="24"/>
                <w:szCs w:val="21"/>
              </w:rPr>
              <w:t>11.</w:t>
            </w:r>
            <w:r>
              <w:rPr>
                <w:rFonts w:hint="eastAsia"/>
                <w:sz w:val="24"/>
                <w:szCs w:val="21"/>
              </w:rPr>
              <w:t>搭载多色自动供料系统，支持材料烘干、余量监测，最多支持</w:t>
            </w:r>
            <w:r>
              <w:rPr>
                <w:rFonts w:hint="eastAsia"/>
                <w:sz w:val="24"/>
                <w:szCs w:val="21"/>
              </w:rPr>
              <w:t xml:space="preserve"> </w:t>
            </w:r>
            <w:r>
              <w:rPr>
                <w:rFonts w:hint="eastAsia"/>
                <w:sz w:val="24"/>
                <w:szCs w:val="21"/>
              </w:rPr>
              <w:t>≥</w:t>
            </w:r>
            <w:r>
              <w:rPr>
                <w:rFonts w:hint="eastAsia"/>
                <w:sz w:val="24"/>
                <w:szCs w:val="21"/>
              </w:rPr>
              <w:t xml:space="preserve">25 </w:t>
            </w:r>
            <w:r>
              <w:rPr>
                <w:rFonts w:hint="eastAsia"/>
                <w:sz w:val="24"/>
                <w:szCs w:val="21"/>
              </w:rPr>
              <w:t>种材料同步处理。</w:t>
            </w:r>
          </w:p>
          <w:p w:rsidR="00970954" w:rsidRDefault="00970954" w:rsidP="00EF7A88">
            <w:pPr>
              <w:rPr>
                <w:sz w:val="24"/>
                <w:szCs w:val="21"/>
              </w:rPr>
            </w:pPr>
            <w:r>
              <w:rPr>
                <w:rFonts w:hint="eastAsia"/>
                <w:sz w:val="24"/>
                <w:szCs w:val="21"/>
              </w:rPr>
              <w:t>12.</w:t>
            </w:r>
            <w:r>
              <w:rPr>
                <w:rFonts w:hint="eastAsia"/>
                <w:sz w:val="24"/>
                <w:szCs w:val="21"/>
              </w:rPr>
              <w:t>集成高温烘干自动供料模块，最高烘干温度</w:t>
            </w:r>
            <w:r>
              <w:rPr>
                <w:rFonts w:hint="eastAsia"/>
                <w:sz w:val="24"/>
                <w:szCs w:val="21"/>
              </w:rPr>
              <w:t xml:space="preserve"> </w:t>
            </w:r>
            <w:r>
              <w:rPr>
                <w:rFonts w:hint="eastAsia"/>
                <w:sz w:val="24"/>
                <w:szCs w:val="21"/>
              </w:rPr>
              <w:t>≥</w:t>
            </w:r>
            <w:r>
              <w:rPr>
                <w:rFonts w:hint="eastAsia"/>
                <w:sz w:val="24"/>
                <w:szCs w:val="21"/>
              </w:rPr>
              <w:t xml:space="preserve">85 </w:t>
            </w:r>
            <w:r>
              <w:rPr>
                <w:rFonts w:hint="eastAsia"/>
                <w:sz w:val="24"/>
                <w:szCs w:val="21"/>
              </w:rPr>
              <w:t>℃。</w:t>
            </w:r>
          </w:p>
          <w:p w:rsidR="00970954" w:rsidRDefault="00970954" w:rsidP="00EF7A88">
            <w:pPr>
              <w:rPr>
                <w:sz w:val="24"/>
                <w:szCs w:val="21"/>
              </w:rPr>
            </w:pPr>
            <w:r>
              <w:rPr>
                <w:rFonts w:hint="eastAsia"/>
                <w:sz w:val="24"/>
                <w:szCs w:val="21"/>
              </w:rPr>
              <w:t>13.</w:t>
            </w:r>
            <w:r>
              <w:rPr>
                <w:rFonts w:hint="eastAsia"/>
                <w:sz w:val="24"/>
                <w:szCs w:val="21"/>
              </w:rPr>
              <w:t>配备专用校准基准板，用于工作头运动精度标定。</w:t>
            </w:r>
          </w:p>
          <w:p w:rsidR="00970954" w:rsidRDefault="00970954" w:rsidP="00EF7A88">
            <w:pPr>
              <w:rPr>
                <w:sz w:val="24"/>
                <w:szCs w:val="21"/>
              </w:rPr>
            </w:pPr>
            <w:r>
              <w:rPr>
                <w:rFonts w:hint="eastAsia"/>
                <w:sz w:val="24"/>
                <w:szCs w:val="21"/>
              </w:rPr>
              <w:t>14.</w:t>
            </w:r>
            <w:r>
              <w:rPr>
                <w:rFonts w:hint="eastAsia"/>
                <w:sz w:val="24"/>
                <w:szCs w:val="21"/>
              </w:rPr>
              <w:t>内置空气净化系统，支持自适应循环过滤，采用椰壳活性炭与</w:t>
            </w:r>
            <w:r>
              <w:rPr>
                <w:rFonts w:hint="eastAsia"/>
                <w:sz w:val="24"/>
                <w:szCs w:val="21"/>
              </w:rPr>
              <w:t xml:space="preserve"> HEPA </w:t>
            </w:r>
            <w:r>
              <w:rPr>
                <w:rFonts w:hint="eastAsia"/>
                <w:sz w:val="24"/>
                <w:szCs w:val="21"/>
              </w:rPr>
              <w:t>复合滤芯（初效</w:t>
            </w:r>
            <w:r>
              <w:rPr>
                <w:rFonts w:hint="eastAsia"/>
                <w:sz w:val="24"/>
                <w:szCs w:val="21"/>
              </w:rPr>
              <w:t xml:space="preserve"> G3</w:t>
            </w:r>
            <w:r>
              <w:rPr>
                <w:rFonts w:hint="eastAsia"/>
                <w:sz w:val="24"/>
                <w:szCs w:val="21"/>
              </w:rPr>
              <w:t>，高效</w:t>
            </w:r>
            <w:r>
              <w:rPr>
                <w:rFonts w:hint="eastAsia"/>
                <w:sz w:val="24"/>
                <w:szCs w:val="21"/>
              </w:rPr>
              <w:t xml:space="preserve"> H12</w:t>
            </w:r>
            <w:r>
              <w:rPr>
                <w:rFonts w:hint="eastAsia"/>
                <w:sz w:val="24"/>
                <w:szCs w:val="21"/>
              </w:rPr>
              <w:t>）。</w:t>
            </w:r>
          </w:p>
          <w:p w:rsidR="00970954" w:rsidRDefault="00970954" w:rsidP="00EF7A88">
            <w:pPr>
              <w:rPr>
                <w:sz w:val="24"/>
                <w:szCs w:val="21"/>
              </w:rPr>
            </w:pPr>
            <w:r>
              <w:rPr>
                <w:rFonts w:hint="eastAsia"/>
                <w:sz w:val="24"/>
                <w:szCs w:val="21"/>
              </w:rPr>
              <w:t>15.</w:t>
            </w:r>
            <w:r>
              <w:rPr>
                <w:rFonts w:hint="eastAsia"/>
                <w:sz w:val="24"/>
                <w:szCs w:val="21"/>
              </w:rPr>
              <w:t>支持成形腔体主动温控，多传感器闭环调节，最高腔温</w:t>
            </w:r>
            <w:r>
              <w:rPr>
                <w:rFonts w:hint="eastAsia"/>
                <w:sz w:val="24"/>
                <w:szCs w:val="21"/>
              </w:rPr>
              <w:t xml:space="preserve"> </w:t>
            </w:r>
            <w:r>
              <w:rPr>
                <w:rFonts w:hint="eastAsia"/>
                <w:sz w:val="24"/>
                <w:szCs w:val="21"/>
              </w:rPr>
              <w:t>≥</w:t>
            </w:r>
            <w:r>
              <w:rPr>
                <w:rFonts w:hint="eastAsia"/>
                <w:sz w:val="24"/>
                <w:szCs w:val="21"/>
              </w:rPr>
              <w:t xml:space="preserve">65 </w:t>
            </w:r>
            <w:r>
              <w:rPr>
                <w:rFonts w:hint="eastAsia"/>
                <w:sz w:val="24"/>
                <w:szCs w:val="21"/>
              </w:rPr>
              <w:t>℃。</w:t>
            </w:r>
          </w:p>
          <w:p w:rsidR="00970954" w:rsidRDefault="00970954" w:rsidP="00EF7A88">
            <w:pPr>
              <w:rPr>
                <w:sz w:val="24"/>
                <w:szCs w:val="21"/>
              </w:rPr>
            </w:pPr>
            <w:r>
              <w:rPr>
                <w:rFonts w:hint="eastAsia"/>
                <w:sz w:val="24"/>
                <w:szCs w:val="21"/>
              </w:rPr>
              <w:t>16.</w:t>
            </w:r>
            <w:r>
              <w:rPr>
                <w:rFonts w:hint="eastAsia"/>
                <w:sz w:val="24"/>
                <w:szCs w:val="21"/>
              </w:rPr>
              <w:t>配备触控显示屏（尺寸</w:t>
            </w:r>
            <w:r>
              <w:rPr>
                <w:rFonts w:hint="eastAsia"/>
                <w:sz w:val="24"/>
                <w:szCs w:val="21"/>
              </w:rPr>
              <w:t xml:space="preserve"> </w:t>
            </w:r>
            <w:r>
              <w:rPr>
                <w:rFonts w:hint="eastAsia"/>
                <w:sz w:val="24"/>
                <w:szCs w:val="21"/>
              </w:rPr>
              <w:t>≤</w:t>
            </w:r>
            <w:r>
              <w:rPr>
                <w:rFonts w:hint="eastAsia"/>
                <w:sz w:val="24"/>
                <w:szCs w:val="21"/>
              </w:rPr>
              <w:t xml:space="preserve">5 </w:t>
            </w:r>
            <w:r>
              <w:rPr>
                <w:rFonts w:hint="eastAsia"/>
                <w:sz w:val="24"/>
                <w:szCs w:val="21"/>
              </w:rPr>
              <w:t>英寸），集成高清视觉模块，支持实时监控与延时摄录。</w:t>
            </w:r>
          </w:p>
          <w:p w:rsidR="00970954" w:rsidRDefault="00970954" w:rsidP="00EF7A88">
            <w:pPr>
              <w:rPr>
                <w:sz w:val="24"/>
                <w:szCs w:val="21"/>
              </w:rPr>
            </w:pPr>
            <w:r>
              <w:rPr>
                <w:rFonts w:hint="eastAsia"/>
                <w:sz w:val="24"/>
                <w:szCs w:val="21"/>
              </w:rPr>
              <w:t>17.</w:t>
            </w:r>
            <w:r>
              <w:rPr>
                <w:rFonts w:hint="eastAsia"/>
                <w:sz w:val="24"/>
                <w:szCs w:val="21"/>
              </w:rPr>
              <w:t>支持触屏、移动端</w:t>
            </w:r>
            <w:r>
              <w:rPr>
                <w:rFonts w:hint="eastAsia"/>
                <w:sz w:val="24"/>
                <w:szCs w:val="21"/>
              </w:rPr>
              <w:t xml:space="preserve"> APP</w:t>
            </w:r>
            <w:r>
              <w:rPr>
                <w:rFonts w:hint="eastAsia"/>
                <w:sz w:val="24"/>
                <w:szCs w:val="21"/>
              </w:rPr>
              <w:t>、桌面应用三端控制。</w:t>
            </w:r>
          </w:p>
          <w:p w:rsidR="00970954" w:rsidRDefault="00970954" w:rsidP="00EF7A88">
            <w:pPr>
              <w:rPr>
                <w:sz w:val="24"/>
                <w:szCs w:val="21"/>
              </w:rPr>
            </w:pPr>
            <w:r>
              <w:rPr>
                <w:rFonts w:hint="eastAsia"/>
                <w:sz w:val="24"/>
                <w:szCs w:val="21"/>
              </w:rPr>
              <w:t>18.</w:t>
            </w:r>
            <w:r>
              <w:rPr>
                <w:rFonts w:hint="eastAsia"/>
                <w:sz w:val="24"/>
                <w:szCs w:val="21"/>
              </w:rPr>
              <w:t>采用闭环风扇控制系统，增强工作头散热效能，提升成形质量。</w:t>
            </w:r>
          </w:p>
          <w:p w:rsidR="00970954" w:rsidRDefault="00970954" w:rsidP="00EF7A88">
            <w:pPr>
              <w:rPr>
                <w:sz w:val="24"/>
                <w:szCs w:val="21"/>
              </w:rPr>
            </w:pPr>
            <w:r>
              <w:rPr>
                <w:rFonts w:hint="eastAsia"/>
                <w:sz w:val="24"/>
                <w:szCs w:val="21"/>
              </w:rPr>
              <w:t>19.</w:t>
            </w:r>
            <w:r>
              <w:rPr>
                <w:rFonts w:hint="eastAsia"/>
                <w:sz w:val="24"/>
                <w:szCs w:val="21"/>
              </w:rPr>
              <w:t>内置存储容量</w:t>
            </w:r>
            <w:r>
              <w:rPr>
                <w:rFonts w:hint="eastAsia"/>
                <w:sz w:val="24"/>
                <w:szCs w:val="21"/>
              </w:rPr>
              <w:t xml:space="preserve"> </w:t>
            </w:r>
            <w:r>
              <w:rPr>
                <w:rFonts w:hint="eastAsia"/>
                <w:sz w:val="24"/>
                <w:szCs w:val="21"/>
              </w:rPr>
              <w:t>≥</w:t>
            </w:r>
            <w:r>
              <w:rPr>
                <w:rFonts w:hint="eastAsia"/>
                <w:sz w:val="24"/>
                <w:szCs w:val="21"/>
              </w:rPr>
              <w:t>32 GB</w:t>
            </w:r>
            <w:r>
              <w:rPr>
                <w:rFonts w:hint="eastAsia"/>
                <w:sz w:val="24"/>
                <w:szCs w:val="21"/>
              </w:rPr>
              <w:t>，支持外接</w:t>
            </w:r>
            <w:r>
              <w:rPr>
                <w:rFonts w:hint="eastAsia"/>
                <w:sz w:val="24"/>
                <w:szCs w:val="21"/>
              </w:rPr>
              <w:t xml:space="preserve"> U </w:t>
            </w:r>
            <w:r>
              <w:rPr>
                <w:rFonts w:hint="eastAsia"/>
                <w:sz w:val="24"/>
                <w:szCs w:val="21"/>
              </w:rPr>
              <w:t>盘。</w:t>
            </w:r>
          </w:p>
          <w:p w:rsidR="00970954" w:rsidRDefault="00970954" w:rsidP="00EF7A88">
            <w:pPr>
              <w:rPr>
                <w:sz w:val="24"/>
                <w:szCs w:val="21"/>
              </w:rPr>
            </w:pPr>
            <w:r>
              <w:rPr>
                <w:rFonts w:hint="eastAsia"/>
                <w:sz w:val="24"/>
                <w:szCs w:val="21"/>
              </w:rPr>
              <w:t>20.</w:t>
            </w:r>
            <w:r>
              <w:rPr>
                <w:rFonts w:hint="eastAsia"/>
                <w:sz w:val="24"/>
                <w:szCs w:val="21"/>
              </w:rPr>
              <w:t>支持</w:t>
            </w:r>
            <w:r>
              <w:rPr>
                <w:rFonts w:hint="eastAsia"/>
                <w:sz w:val="24"/>
                <w:szCs w:val="21"/>
              </w:rPr>
              <w:t xml:space="preserve"> Wi-Fi </w:t>
            </w:r>
            <w:r>
              <w:rPr>
                <w:rFonts w:hint="eastAsia"/>
                <w:sz w:val="24"/>
                <w:szCs w:val="21"/>
              </w:rPr>
              <w:t>与以太网有线连接，配备物理网络开关。</w:t>
            </w:r>
          </w:p>
          <w:p w:rsidR="00970954" w:rsidRDefault="00970954" w:rsidP="00EF7A88">
            <w:pPr>
              <w:rPr>
                <w:sz w:val="24"/>
                <w:szCs w:val="21"/>
              </w:rPr>
            </w:pPr>
            <w:r>
              <w:rPr>
                <w:rFonts w:hint="eastAsia"/>
                <w:sz w:val="24"/>
                <w:szCs w:val="21"/>
              </w:rPr>
              <w:t>21.</w:t>
            </w:r>
            <w:r>
              <w:rPr>
                <w:rFonts w:hint="eastAsia"/>
                <w:sz w:val="24"/>
                <w:szCs w:val="21"/>
              </w:rPr>
              <w:t>支持</w:t>
            </w:r>
            <w:r>
              <w:rPr>
                <w:rFonts w:hint="eastAsia"/>
                <w:sz w:val="24"/>
                <w:szCs w:val="21"/>
              </w:rPr>
              <w:t>40W</w:t>
            </w:r>
            <w:r>
              <w:rPr>
                <w:rFonts w:hint="eastAsia"/>
                <w:sz w:val="24"/>
                <w:szCs w:val="21"/>
              </w:rPr>
              <w:t>激光减材模组</w:t>
            </w:r>
          </w:p>
          <w:p w:rsidR="00970954" w:rsidRDefault="00970954" w:rsidP="00EF7A88">
            <w:pPr>
              <w:rPr>
                <w:sz w:val="24"/>
                <w:szCs w:val="21"/>
              </w:rPr>
            </w:pPr>
            <w:r>
              <w:rPr>
                <w:rFonts w:hint="eastAsia"/>
                <w:sz w:val="24"/>
                <w:szCs w:val="21"/>
              </w:rPr>
              <w:t>激光波长：蓝光：≤</w:t>
            </w:r>
            <w:r>
              <w:rPr>
                <w:rFonts w:hint="eastAsia"/>
                <w:sz w:val="24"/>
                <w:szCs w:val="21"/>
              </w:rPr>
              <w:t xml:space="preserve">455 nm+5 nm </w:t>
            </w:r>
          </w:p>
          <w:p w:rsidR="00970954" w:rsidRDefault="00970954" w:rsidP="00EF7A88">
            <w:pPr>
              <w:rPr>
                <w:sz w:val="24"/>
                <w:szCs w:val="21"/>
              </w:rPr>
            </w:pPr>
            <w:r>
              <w:rPr>
                <w:rFonts w:hint="eastAsia"/>
                <w:sz w:val="24"/>
                <w:szCs w:val="21"/>
              </w:rPr>
              <w:t>红外光：≤</w:t>
            </w:r>
            <w:r>
              <w:rPr>
                <w:rFonts w:hint="eastAsia"/>
                <w:sz w:val="24"/>
                <w:szCs w:val="21"/>
              </w:rPr>
              <w:t>850 nm</w:t>
            </w:r>
            <w:r>
              <w:rPr>
                <w:rFonts w:hint="eastAsia"/>
                <w:sz w:val="24"/>
                <w:szCs w:val="21"/>
              </w:rPr>
              <w:t>±</w:t>
            </w:r>
            <w:r>
              <w:rPr>
                <w:rFonts w:hint="eastAsia"/>
                <w:sz w:val="24"/>
                <w:szCs w:val="21"/>
              </w:rPr>
              <w:t xml:space="preserve">5 nm </w:t>
            </w:r>
          </w:p>
          <w:p w:rsidR="00970954" w:rsidRDefault="00970954" w:rsidP="00EF7A88">
            <w:pPr>
              <w:rPr>
                <w:sz w:val="24"/>
                <w:szCs w:val="21"/>
              </w:rPr>
            </w:pPr>
            <w:r>
              <w:rPr>
                <w:rFonts w:hint="eastAsia"/>
                <w:sz w:val="24"/>
                <w:szCs w:val="21"/>
              </w:rPr>
              <w:t>配套虚拟仿真资源：</w:t>
            </w:r>
          </w:p>
          <w:p w:rsidR="00970954" w:rsidRDefault="00970954" w:rsidP="00EF7A88">
            <w:pPr>
              <w:rPr>
                <w:sz w:val="24"/>
                <w:szCs w:val="21"/>
              </w:rPr>
            </w:pPr>
            <w:r>
              <w:rPr>
                <w:rFonts w:hint="eastAsia"/>
                <w:sz w:val="24"/>
                <w:szCs w:val="21"/>
              </w:rPr>
              <w:t>1</w:t>
            </w:r>
            <w:r>
              <w:rPr>
                <w:rFonts w:hint="eastAsia"/>
                <w:sz w:val="24"/>
                <w:szCs w:val="21"/>
              </w:rPr>
              <w:t>、正常操作环境下直接运行，安装简单。</w:t>
            </w:r>
          </w:p>
          <w:p w:rsidR="00970954" w:rsidRDefault="00970954" w:rsidP="00EF7A88">
            <w:pPr>
              <w:rPr>
                <w:sz w:val="24"/>
                <w:szCs w:val="21"/>
              </w:rPr>
            </w:pPr>
            <w:r>
              <w:rPr>
                <w:rFonts w:hint="eastAsia"/>
                <w:sz w:val="24"/>
                <w:szCs w:val="21"/>
              </w:rPr>
              <w:t>2</w:t>
            </w:r>
            <w:r>
              <w:rPr>
                <w:rFonts w:hint="eastAsia"/>
                <w:sz w:val="24"/>
                <w:szCs w:val="21"/>
              </w:rPr>
              <w:t>、通过仿真软件可以操控硬件设备</w:t>
            </w:r>
          </w:p>
          <w:p w:rsidR="00970954" w:rsidRDefault="00970954" w:rsidP="00EF7A88">
            <w:pPr>
              <w:rPr>
                <w:sz w:val="24"/>
                <w:szCs w:val="21"/>
              </w:rPr>
            </w:pPr>
            <w:r>
              <w:rPr>
                <w:rFonts w:hint="eastAsia"/>
                <w:sz w:val="24"/>
                <w:szCs w:val="21"/>
              </w:rPr>
              <w:t>3</w:t>
            </w:r>
            <w:r>
              <w:rPr>
                <w:rFonts w:hint="eastAsia"/>
                <w:sz w:val="24"/>
                <w:szCs w:val="21"/>
              </w:rPr>
              <w:t>、实训室场景</w:t>
            </w:r>
            <w:r>
              <w:rPr>
                <w:rFonts w:hint="eastAsia"/>
                <w:sz w:val="24"/>
                <w:szCs w:val="21"/>
              </w:rPr>
              <w:t>:</w:t>
            </w:r>
            <w:r>
              <w:rPr>
                <w:rFonts w:hint="eastAsia"/>
                <w:sz w:val="24"/>
                <w:szCs w:val="21"/>
              </w:rPr>
              <w:t>提供</w:t>
            </w:r>
            <w:r>
              <w:rPr>
                <w:rFonts w:hint="eastAsia"/>
                <w:sz w:val="24"/>
                <w:szCs w:val="21"/>
              </w:rPr>
              <w:t>2</w:t>
            </w:r>
            <w:r>
              <w:rPr>
                <w:rFonts w:hint="eastAsia"/>
                <w:sz w:val="24"/>
                <w:szCs w:val="21"/>
              </w:rPr>
              <w:t>个视角观察</w:t>
            </w:r>
            <w:r>
              <w:rPr>
                <w:rFonts w:hint="eastAsia"/>
                <w:sz w:val="24"/>
                <w:szCs w:val="21"/>
              </w:rPr>
              <w:t xml:space="preserve">: </w:t>
            </w:r>
            <w:r>
              <w:rPr>
                <w:rFonts w:hint="eastAsia"/>
                <w:sz w:val="24"/>
                <w:szCs w:val="21"/>
              </w:rPr>
              <w:t>第一人称和上帝视角，可交互的</w:t>
            </w:r>
            <w:r>
              <w:rPr>
                <w:rFonts w:hint="eastAsia"/>
                <w:sz w:val="24"/>
                <w:szCs w:val="21"/>
              </w:rPr>
              <w:t xml:space="preserve">AI </w:t>
            </w:r>
            <w:r>
              <w:rPr>
                <w:rFonts w:hint="eastAsia"/>
                <w:sz w:val="24"/>
                <w:szCs w:val="21"/>
              </w:rPr>
              <w:t>人物</w:t>
            </w:r>
            <w:r>
              <w:rPr>
                <w:rFonts w:hint="eastAsia"/>
                <w:sz w:val="24"/>
                <w:szCs w:val="21"/>
              </w:rPr>
              <w:t xml:space="preserve">: </w:t>
            </w:r>
            <w:r>
              <w:rPr>
                <w:rFonts w:hint="eastAsia"/>
                <w:sz w:val="24"/>
                <w:szCs w:val="21"/>
              </w:rPr>
              <w:t>不少于</w:t>
            </w:r>
            <w:r>
              <w:rPr>
                <w:rFonts w:hint="eastAsia"/>
                <w:sz w:val="24"/>
                <w:szCs w:val="21"/>
              </w:rPr>
              <w:t>3</w:t>
            </w:r>
            <w:r>
              <w:rPr>
                <w:rFonts w:hint="eastAsia"/>
                <w:sz w:val="24"/>
                <w:szCs w:val="21"/>
              </w:rPr>
              <w:t>个人物</w:t>
            </w:r>
            <w:r>
              <w:rPr>
                <w:rFonts w:hint="eastAsia"/>
                <w:sz w:val="24"/>
                <w:szCs w:val="21"/>
              </w:rPr>
              <w:t>,</w:t>
            </w:r>
            <w:r>
              <w:rPr>
                <w:rFonts w:hint="eastAsia"/>
                <w:sz w:val="24"/>
                <w:szCs w:val="21"/>
              </w:rPr>
              <w:t>能自由活动</w:t>
            </w:r>
            <w:r>
              <w:rPr>
                <w:rFonts w:hint="eastAsia"/>
                <w:sz w:val="24"/>
                <w:szCs w:val="21"/>
              </w:rPr>
              <w:t xml:space="preserve">, </w:t>
            </w:r>
            <w:r>
              <w:rPr>
                <w:rFonts w:hint="eastAsia"/>
                <w:sz w:val="24"/>
                <w:szCs w:val="21"/>
              </w:rPr>
              <w:t>可接受指令进行动作，可导航到提取实训场景，根据实际教学场景及实训室所有硬件设备情况进行布置。</w:t>
            </w:r>
          </w:p>
          <w:p w:rsidR="00970954" w:rsidRDefault="00970954" w:rsidP="00EF7A88">
            <w:pPr>
              <w:rPr>
                <w:sz w:val="24"/>
                <w:szCs w:val="21"/>
              </w:rPr>
            </w:pPr>
            <w:r>
              <w:rPr>
                <w:rFonts w:hint="eastAsia"/>
                <w:sz w:val="24"/>
                <w:szCs w:val="21"/>
              </w:rPr>
              <w:t>4</w:t>
            </w:r>
            <w:r>
              <w:rPr>
                <w:rFonts w:hint="eastAsia"/>
                <w:sz w:val="24"/>
                <w:szCs w:val="21"/>
              </w:rPr>
              <w:t>、提取实训场景，内置至少</w:t>
            </w:r>
            <w:r>
              <w:rPr>
                <w:rFonts w:hint="eastAsia"/>
                <w:sz w:val="24"/>
                <w:szCs w:val="21"/>
              </w:rPr>
              <w:t>3</w:t>
            </w:r>
            <w:r>
              <w:rPr>
                <w:rFonts w:hint="eastAsia"/>
                <w:sz w:val="24"/>
                <w:szCs w:val="21"/>
              </w:rPr>
              <w:t>类主流的提取仪，可选择任意模型进行扫描上帝视角观察，可回主场景，过程须实现暂停</w:t>
            </w:r>
            <w:r>
              <w:rPr>
                <w:rFonts w:hint="eastAsia"/>
                <w:sz w:val="24"/>
                <w:szCs w:val="21"/>
              </w:rPr>
              <w:t>/</w:t>
            </w:r>
            <w:r>
              <w:rPr>
                <w:rFonts w:hint="eastAsia"/>
                <w:sz w:val="24"/>
                <w:szCs w:val="21"/>
              </w:rPr>
              <w:t>继续，具有调焦模式，校准模式，对标模式，操作失败具有提示，且不能进入下一步，提取过程须真实</w:t>
            </w:r>
            <w:r>
              <w:rPr>
                <w:rFonts w:hint="eastAsia"/>
                <w:sz w:val="24"/>
                <w:szCs w:val="21"/>
              </w:rPr>
              <w:t>:</w:t>
            </w:r>
            <w:r>
              <w:rPr>
                <w:rFonts w:hint="eastAsia"/>
                <w:sz w:val="24"/>
                <w:szCs w:val="21"/>
              </w:rPr>
              <w:t>做到可交互提取</w:t>
            </w:r>
            <w:r>
              <w:rPr>
                <w:rFonts w:hint="eastAsia"/>
                <w:sz w:val="24"/>
                <w:szCs w:val="21"/>
              </w:rPr>
              <w:t>(</w:t>
            </w:r>
            <w:r>
              <w:rPr>
                <w:rFonts w:hint="eastAsia"/>
                <w:sz w:val="24"/>
                <w:szCs w:val="21"/>
              </w:rPr>
              <w:t>旋转物体</w:t>
            </w:r>
            <w:r>
              <w:rPr>
                <w:rFonts w:hint="eastAsia"/>
                <w:sz w:val="24"/>
                <w:szCs w:val="21"/>
              </w:rPr>
              <w:t xml:space="preserve">), </w:t>
            </w:r>
            <w:r>
              <w:rPr>
                <w:rFonts w:hint="eastAsia"/>
                <w:sz w:val="24"/>
                <w:szCs w:val="21"/>
              </w:rPr>
              <w:t>分阶段提取</w:t>
            </w:r>
            <w:r>
              <w:rPr>
                <w:rFonts w:hint="eastAsia"/>
                <w:sz w:val="24"/>
                <w:szCs w:val="21"/>
              </w:rPr>
              <w:t>,</w:t>
            </w:r>
            <w:r>
              <w:rPr>
                <w:rFonts w:hint="eastAsia"/>
                <w:sz w:val="24"/>
                <w:szCs w:val="21"/>
              </w:rPr>
              <w:t>分阶段展示提取结果和进度，提取物体上</w:t>
            </w:r>
            <w:r>
              <w:rPr>
                <w:rFonts w:hint="eastAsia"/>
                <w:sz w:val="24"/>
                <w:szCs w:val="21"/>
              </w:rPr>
              <w:t xml:space="preserve">: </w:t>
            </w:r>
            <w:r>
              <w:rPr>
                <w:rFonts w:hint="eastAsia"/>
                <w:sz w:val="24"/>
                <w:szCs w:val="21"/>
              </w:rPr>
              <w:t>提供</w:t>
            </w:r>
            <w:r>
              <w:rPr>
                <w:rFonts w:hint="eastAsia"/>
                <w:sz w:val="24"/>
                <w:szCs w:val="21"/>
              </w:rPr>
              <w:t>3D</w:t>
            </w:r>
            <w:r>
              <w:rPr>
                <w:rFonts w:hint="eastAsia"/>
                <w:sz w:val="24"/>
                <w:szCs w:val="21"/>
              </w:rPr>
              <w:t>旋转操作轴</w:t>
            </w:r>
            <w:r>
              <w:rPr>
                <w:rFonts w:hint="eastAsia"/>
                <w:sz w:val="24"/>
                <w:szCs w:val="21"/>
              </w:rPr>
              <w:t>,</w:t>
            </w:r>
            <w:r>
              <w:rPr>
                <w:rFonts w:hint="eastAsia"/>
                <w:sz w:val="24"/>
                <w:szCs w:val="21"/>
              </w:rPr>
              <w:t>可实现</w:t>
            </w:r>
            <w:r>
              <w:rPr>
                <w:rFonts w:hint="eastAsia"/>
                <w:sz w:val="24"/>
                <w:szCs w:val="21"/>
              </w:rPr>
              <w:t>3D</w:t>
            </w:r>
            <w:r>
              <w:rPr>
                <w:rFonts w:hint="eastAsia"/>
                <w:sz w:val="24"/>
                <w:szCs w:val="21"/>
              </w:rPr>
              <w:t>空间不受限的旋转，提取结果须真实反映从提取相机视角到提取对象</w:t>
            </w:r>
            <w:r>
              <w:rPr>
                <w:rFonts w:hint="eastAsia"/>
                <w:sz w:val="24"/>
                <w:szCs w:val="21"/>
              </w:rPr>
              <w:t>,</w:t>
            </w:r>
            <w:r>
              <w:rPr>
                <w:rFonts w:hint="eastAsia"/>
                <w:sz w:val="24"/>
                <w:szCs w:val="21"/>
              </w:rPr>
              <w:t>真实的物理遮挡关系</w:t>
            </w:r>
          </w:p>
          <w:p w:rsidR="00970954" w:rsidRDefault="00970954" w:rsidP="00EF7A88">
            <w:pPr>
              <w:rPr>
                <w:sz w:val="24"/>
                <w:szCs w:val="21"/>
              </w:rPr>
            </w:pPr>
            <w:r>
              <w:rPr>
                <w:rFonts w:hint="eastAsia"/>
                <w:sz w:val="24"/>
                <w:szCs w:val="21"/>
              </w:rPr>
              <w:t>塑形实训场景，内置至少</w:t>
            </w:r>
            <w:r>
              <w:rPr>
                <w:rFonts w:hint="eastAsia"/>
                <w:sz w:val="24"/>
                <w:szCs w:val="21"/>
              </w:rPr>
              <w:t>4</w:t>
            </w:r>
            <w:r>
              <w:rPr>
                <w:rFonts w:hint="eastAsia"/>
                <w:sz w:val="24"/>
                <w:szCs w:val="21"/>
              </w:rPr>
              <w:t>类主流塑形机，可任意选择塑形模型切片文件导入，塑形速度可调，切片文件数据错误提示，</w:t>
            </w:r>
            <w:r>
              <w:rPr>
                <w:rFonts w:hint="eastAsia"/>
                <w:sz w:val="24"/>
                <w:szCs w:val="21"/>
              </w:rPr>
              <w:t>G</w:t>
            </w:r>
            <w:r>
              <w:rPr>
                <w:rFonts w:hint="eastAsia"/>
                <w:sz w:val="24"/>
                <w:szCs w:val="21"/>
              </w:rPr>
              <w:t>代码全程展示，塑形过程与实际加工过程相同，</w:t>
            </w:r>
            <w:r>
              <w:rPr>
                <w:rFonts w:hint="eastAsia"/>
                <w:sz w:val="24"/>
                <w:szCs w:val="21"/>
              </w:rPr>
              <w:t>XYZ</w:t>
            </w:r>
            <w:r>
              <w:rPr>
                <w:rFonts w:hint="eastAsia"/>
                <w:sz w:val="24"/>
                <w:szCs w:val="21"/>
              </w:rPr>
              <w:t>方向的加工路径，塑形局部展示，可进行实施监控，材质可调。</w:t>
            </w:r>
          </w:p>
          <w:p w:rsidR="00970954" w:rsidRDefault="00970954" w:rsidP="00EF7A88">
            <w:pPr>
              <w:rPr>
                <w:sz w:val="24"/>
                <w:szCs w:val="21"/>
              </w:rPr>
            </w:pPr>
            <w:r>
              <w:rPr>
                <w:rFonts w:hint="eastAsia"/>
                <w:sz w:val="24"/>
                <w:szCs w:val="21"/>
              </w:rPr>
              <w:t>5</w:t>
            </w:r>
            <w:r>
              <w:rPr>
                <w:rFonts w:hint="eastAsia"/>
                <w:sz w:val="24"/>
                <w:szCs w:val="21"/>
              </w:rPr>
              <w:t>、支持三维提取仪与</w:t>
            </w:r>
            <w:r>
              <w:rPr>
                <w:rFonts w:hint="eastAsia"/>
                <w:sz w:val="24"/>
                <w:szCs w:val="21"/>
              </w:rPr>
              <w:t>3D</w:t>
            </w:r>
            <w:r>
              <w:rPr>
                <w:rFonts w:hint="eastAsia"/>
                <w:sz w:val="24"/>
                <w:szCs w:val="21"/>
              </w:rPr>
              <w:t>塑形机设备在仿真软件中进行互联操作。</w:t>
            </w:r>
          </w:p>
          <w:p w:rsidR="00970954" w:rsidRDefault="00970954" w:rsidP="00EF7A88">
            <w:pPr>
              <w:rPr>
                <w:sz w:val="24"/>
                <w:szCs w:val="21"/>
              </w:rPr>
            </w:pPr>
            <w:r>
              <w:rPr>
                <w:rFonts w:hint="eastAsia"/>
                <w:sz w:val="24"/>
                <w:szCs w:val="21"/>
              </w:rPr>
              <w:t>6</w:t>
            </w:r>
            <w:r>
              <w:rPr>
                <w:rFonts w:hint="eastAsia"/>
                <w:sz w:val="24"/>
                <w:szCs w:val="21"/>
              </w:rPr>
              <w:t>、所有扫描过程全部为立体模拟效果</w:t>
            </w:r>
            <w:r>
              <w:rPr>
                <w:rFonts w:hint="eastAsia"/>
                <w:sz w:val="24"/>
                <w:szCs w:val="21"/>
              </w:rPr>
              <w:t xml:space="preserve"> </w:t>
            </w:r>
          </w:p>
          <w:p w:rsidR="00970954" w:rsidRDefault="00970954" w:rsidP="00EF7A88">
            <w:pPr>
              <w:rPr>
                <w:sz w:val="24"/>
                <w:szCs w:val="21"/>
              </w:rPr>
            </w:pPr>
            <w:r>
              <w:rPr>
                <w:rFonts w:hint="eastAsia"/>
                <w:sz w:val="24"/>
                <w:szCs w:val="21"/>
              </w:rPr>
              <w:t>7</w:t>
            </w:r>
            <w:r>
              <w:rPr>
                <w:rFonts w:hint="eastAsia"/>
                <w:sz w:val="24"/>
                <w:szCs w:val="21"/>
              </w:rPr>
              <w:t>、实训室中具有初级、中级、高级、视频教学演示，课件教学内容，支持远程交互，教学内容不低于</w:t>
            </w:r>
            <w:r>
              <w:rPr>
                <w:rFonts w:hint="eastAsia"/>
                <w:sz w:val="24"/>
                <w:szCs w:val="21"/>
              </w:rPr>
              <w:t>20</w:t>
            </w:r>
            <w:r>
              <w:rPr>
                <w:rFonts w:hint="eastAsia"/>
                <w:sz w:val="24"/>
                <w:szCs w:val="21"/>
              </w:rPr>
              <w:t>套</w:t>
            </w:r>
          </w:p>
          <w:p w:rsidR="00970954" w:rsidRDefault="00970954" w:rsidP="00EF7A88">
            <w:pPr>
              <w:rPr>
                <w:sz w:val="24"/>
                <w:szCs w:val="21"/>
              </w:rPr>
            </w:pPr>
            <w:r>
              <w:rPr>
                <w:rFonts w:hint="eastAsia"/>
                <w:sz w:val="24"/>
                <w:szCs w:val="21"/>
              </w:rPr>
              <w:t>8</w:t>
            </w:r>
            <w:r>
              <w:rPr>
                <w:rFonts w:hint="eastAsia"/>
                <w:sz w:val="24"/>
                <w:szCs w:val="21"/>
              </w:rPr>
              <w:t>、课件教学内容为全场景互动展示，实训与教学同步进行。</w:t>
            </w:r>
          </w:p>
          <w:p w:rsidR="00970954" w:rsidRDefault="00970954" w:rsidP="00EF7A88">
            <w:pPr>
              <w:rPr>
                <w:sz w:val="24"/>
                <w:szCs w:val="21"/>
              </w:rPr>
            </w:pPr>
            <w:r>
              <w:rPr>
                <w:rFonts w:hint="eastAsia"/>
                <w:sz w:val="24"/>
                <w:szCs w:val="21"/>
              </w:rPr>
              <w:t>9</w:t>
            </w:r>
            <w:r>
              <w:rPr>
                <w:rFonts w:hint="eastAsia"/>
                <w:sz w:val="24"/>
                <w:szCs w:val="21"/>
              </w:rPr>
              <w:t>、展示柜部分为行业真案例，案例数据＞</w:t>
            </w:r>
            <w:r>
              <w:rPr>
                <w:rFonts w:hint="eastAsia"/>
                <w:sz w:val="24"/>
                <w:szCs w:val="21"/>
              </w:rPr>
              <w:t>100</w:t>
            </w:r>
            <w:r>
              <w:rPr>
                <w:rFonts w:hint="eastAsia"/>
                <w:sz w:val="24"/>
                <w:szCs w:val="21"/>
              </w:rPr>
              <w:t>套，具有全过程分析，行业包括医疗、航空航天、家具美化、文物考古、机器人、模具、汽车、电动车、铁路，铸造等</w:t>
            </w:r>
          </w:p>
          <w:p w:rsidR="00970954" w:rsidRDefault="00970954" w:rsidP="00EF7A88">
            <w:pPr>
              <w:rPr>
                <w:sz w:val="24"/>
                <w:szCs w:val="21"/>
              </w:rPr>
            </w:pPr>
            <w:r>
              <w:rPr>
                <w:rFonts w:hint="eastAsia"/>
                <w:sz w:val="24"/>
                <w:szCs w:val="21"/>
              </w:rPr>
              <w:t>10</w:t>
            </w:r>
            <w:r>
              <w:rPr>
                <w:rFonts w:hint="eastAsia"/>
                <w:sz w:val="24"/>
                <w:szCs w:val="21"/>
              </w:rPr>
              <w:t>、支持</w:t>
            </w:r>
            <w:r>
              <w:rPr>
                <w:rFonts w:hint="eastAsia"/>
                <w:sz w:val="24"/>
                <w:szCs w:val="21"/>
              </w:rPr>
              <w:t>VR</w:t>
            </w:r>
            <w:r>
              <w:rPr>
                <w:rFonts w:hint="eastAsia"/>
                <w:sz w:val="24"/>
                <w:szCs w:val="21"/>
              </w:rPr>
              <w:t>场景交互输出</w:t>
            </w:r>
          </w:p>
          <w:p w:rsidR="00970954" w:rsidRDefault="00970954" w:rsidP="00EF7A88">
            <w:pPr>
              <w:rPr>
                <w:sz w:val="24"/>
                <w:szCs w:val="21"/>
              </w:rPr>
            </w:pPr>
            <w:r>
              <w:rPr>
                <w:rFonts w:hint="eastAsia"/>
                <w:sz w:val="24"/>
                <w:szCs w:val="21"/>
              </w:rPr>
              <w:t>11</w:t>
            </w:r>
            <w:r>
              <w:rPr>
                <w:rFonts w:hint="eastAsia"/>
                <w:sz w:val="24"/>
                <w:szCs w:val="21"/>
              </w:rPr>
              <w:t>、支持</w:t>
            </w:r>
            <w:r>
              <w:rPr>
                <w:rFonts w:hint="eastAsia"/>
                <w:sz w:val="24"/>
                <w:szCs w:val="21"/>
              </w:rPr>
              <w:t>360</w:t>
            </w:r>
            <w:r>
              <w:rPr>
                <w:rFonts w:hint="eastAsia"/>
                <w:sz w:val="24"/>
                <w:szCs w:val="21"/>
              </w:rPr>
              <w:t>°全息自动展示</w:t>
            </w:r>
          </w:p>
          <w:p w:rsidR="00970954" w:rsidRDefault="00970954" w:rsidP="00EF7A88">
            <w:pPr>
              <w:rPr>
                <w:sz w:val="24"/>
                <w:szCs w:val="21"/>
              </w:rPr>
            </w:pPr>
            <w:r>
              <w:rPr>
                <w:rFonts w:hint="eastAsia"/>
                <w:sz w:val="24"/>
                <w:szCs w:val="21"/>
              </w:rPr>
              <w:t>12</w:t>
            </w:r>
            <w:r>
              <w:rPr>
                <w:rFonts w:hint="eastAsia"/>
                <w:sz w:val="24"/>
                <w:szCs w:val="21"/>
              </w:rPr>
              <w:t>、支持体感交互</w:t>
            </w:r>
          </w:p>
          <w:p w:rsidR="00970954" w:rsidRDefault="00970954" w:rsidP="00EF7A88">
            <w:pPr>
              <w:rPr>
                <w:sz w:val="24"/>
                <w:szCs w:val="21"/>
              </w:rPr>
            </w:pPr>
            <w:r>
              <w:rPr>
                <w:rFonts w:hint="eastAsia"/>
                <w:sz w:val="24"/>
                <w:szCs w:val="21"/>
              </w:rPr>
              <w:t>13</w:t>
            </w:r>
            <w:r>
              <w:rPr>
                <w:rFonts w:hint="eastAsia"/>
                <w:sz w:val="24"/>
                <w:szCs w:val="21"/>
              </w:rPr>
              <w:t>、支持虚实互动</w:t>
            </w:r>
          </w:p>
          <w:p w:rsidR="00970954" w:rsidRDefault="00970954" w:rsidP="00EF7A88">
            <w:pPr>
              <w:rPr>
                <w:sz w:val="24"/>
                <w:szCs w:val="21"/>
              </w:rPr>
            </w:pPr>
            <w:r>
              <w:rPr>
                <w:rFonts w:hint="eastAsia"/>
                <w:sz w:val="24"/>
                <w:szCs w:val="21"/>
              </w:rPr>
              <w:t>14</w:t>
            </w:r>
            <w:r>
              <w:rPr>
                <w:rFonts w:hint="eastAsia"/>
                <w:sz w:val="24"/>
                <w:szCs w:val="21"/>
              </w:rPr>
              <w:t>、具备</w:t>
            </w:r>
            <w:r>
              <w:rPr>
                <w:rFonts w:hint="eastAsia"/>
                <w:sz w:val="24"/>
                <w:szCs w:val="21"/>
              </w:rPr>
              <w:t>3D</w:t>
            </w:r>
            <w:r>
              <w:rPr>
                <w:rFonts w:hint="eastAsia"/>
                <w:sz w:val="24"/>
                <w:szCs w:val="21"/>
              </w:rPr>
              <w:t>数据云平台</w:t>
            </w:r>
          </w:p>
          <w:p w:rsidR="00970954" w:rsidRDefault="00970954" w:rsidP="00EF7A88">
            <w:pPr>
              <w:rPr>
                <w:sz w:val="24"/>
                <w:szCs w:val="21"/>
              </w:rPr>
            </w:pPr>
            <w:r>
              <w:rPr>
                <w:rFonts w:hint="eastAsia"/>
                <w:sz w:val="24"/>
                <w:szCs w:val="21"/>
              </w:rPr>
              <w:t>15</w:t>
            </w:r>
            <w:r>
              <w:rPr>
                <w:rFonts w:hint="eastAsia"/>
                <w:sz w:val="24"/>
                <w:szCs w:val="21"/>
              </w:rPr>
              <w:t>、支持自主模型上传云端功能</w:t>
            </w:r>
          </w:p>
          <w:p w:rsidR="00970954" w:rsidRDefault="00970954" w:rsidP="00EF7A88">
            <w:pPr>
              <w:rPr>
                <w:sz w:val="24"/>
                <w:szCs w:val="21"/>
              </w:rPr>
            </w:pPr>
            <w:r>
              <w:rPr>
                <w:rFonts w:hint="eastAsia"/>
                <w:sz w:val="24"/>
                <w:szCs w:val="21"/>
              </w:rPr>
              <w:t>16</w:t>
            </w:r>
            <w:r>
              <w:rPr>
                <w:rFonts w:hint="eastAsia"/>
                <w:sz w:val="24"/>
                <w:szCs w:val="21"/>
              </w:rPr>
              <w:t>、具备后台模型个人数据库</w:t>
            </w:r>
          </w:p>
          <w:p w:rsidR="00970954" w:rsidRDefault="00970954" w:rsidP="00EF7A88">
            <w:pPr>
              <w:rPr>
                <w:sz w:val="24"/>
                <w:szCs w:val="21"/>
              </w:rPr>
            </w:pPr>
            <w:r>
              <w:rPr>
                <w:rFonts w:hint="eastAsia"/>
                <w:sz w:val="24"/>
                <w:szCs w:val="21"/>
              </w:rPr>
              <w:t>17</w:t>
            </w:r>
            <w:r>
              <w:rPr>
                <w:rFonts w:hint="eastAsia"/>
                <w:sz w:val="24"/>
                <w:szCs w:val="21"/>
              </w:rPr>
              <w:t>、支持</w:t>
            </w:r>
            <w:r>
              <w:rPr>
                <w:rFonts w:hint="eastAsia"/>
                <w:sz w:val="24"/>
                <w:szCs w:val="21"/>
              </w:rPr>
              <w:t>2D</w:t>
            </w:r>
            <w:r>
              <w:rPr>
                <w:rFonts w:hint="eastAsia"/>
                <w:sz w:val="24"/>
                <w:szCs w:val="21"/>
              </w:rPr>
              <w:t>转</w:t>
            </w:r>
            <w:r>
              <w:rPr>
                <w:rFonts w:hint="eastAsia"/>
                <w:sz w:val="24"/>
                <w:szCs w:val="21"/>
              </w:rPr>
              <w:t>3D</w:t>
            </w:r>
            <w:r>
              <w:rPr>
                <w:rFonts w:hint="eastAsia"/>
                <w:sz w:val="24"/>
                <w:szCs w:val="21"/>
              </w:rPr>
              <w:t>模型功能</w:t>
            </w:r>
          </w:p>
          <w:p w:rsidR="00970954" w:rsidRDefault="00970954" w:rsidP="00EF7A88">
            <w:pPr>
              <w:rPr>
                <w:sz w:val="24"/>
                <w:szCs w:val="21"/>
              </w:rPr>
            </w:pPr>
            <w:r>
              <w:rPr>
                <w:rFonts w:hint="eastAsia"/>
                <w:sz w:val="24"/>
                <w:szCs w:val="21"/>
              </w:rPr>
              <w:t>18</w:t>
            </w:r>
            <w:r>
              <w:rPr>
                <w:rFonts w:hint="eastAsia"/>
                <w:sz w:val="24"/>
                <w:szCs w:val="21"/>
              </w:rPr>
              <w:t>、支持数据修复，雕刻，贴图</w:t>
            </w:r>
          </w:p>
          <w:p w:rsidR="00970954" w:rsidRDefault="00970954" w:rsidP="00EF7A88">
            <w:pPr>
              <w:rPr>
                <w:sz w:val="24"/>
                <w:szCs w:val="21"/>
              </w:rPr>
            </w:pPr>
            <w:r>
              <w:rPr>
                <w:rFonts w:hint="eastAsia"/>
                <w:sz w:val="24"/>
                <w:szCs w:val="21"/>
              </w:rPr>
              <w:t>19</w:t>
            </w:r>
            <w:r>
              <w:rPr>
                <w:rFonts w:hint="eastAsia"/>
                <w:sz w:val="24"/>
                <w:szCs w:val="21"/>
              </w:rPr>
              <w:t>、支持世界坐标系摆正</w:t>
            </w:r>
          </w:p>
          <w:p w:rsidR="00970954" w:rsidRDefault="00970954" w:rsidP="00EF7A88">
            <w:pPr>
              <w:rPr>
                <w:sz w:val="24"/>
                <w:szCs w:val="21"/>
              </w:rPr>
            </w:pPr>
            <w:r>
              <w:rPr>
                <w:rFonts w:hint="eastAsia"/>
                <w:sz w:val="24"/>
                <w:szCs w:val="21"/>
              </w:rPr>
              <w:t>20</w:t>
            </w:r>
            <w:r>
              <w:rPr>
                <w:rFonts w:hint="eastAsia"/>
                <w:sz w:val="24"/>
                <w:szCs w:val="21"/>
              </w:rPr>
              <w:t>、塑形机方面包括：</w:t>
            </w:r>
            <w:r>
              <w:rPr>
                <w:rFonts w:hint="eastAsia"/>
                <w:sz w:val="24"/>
                <w:szCs w:val="21"/>
              </w:rPr>
              <w:t>FDM</w:t>
            </w:r>
            <w:r>
              <w:rPr>
                <w:rFonts w:hint="eastAsia"/>
                <w:sz w:val="24"/>
                <w:szCs w:val="21"/>
              </w:rPr>
              <w:t>操作仿真过程，光固化工业级塑形机操作过程，金属塑形机的操作过程。仿真过程与实际操作保持一致</w:t>
            </w:r>
          </w:p>
          <w:p w:rsidR="00970954" w:rsidRDefault="00970954" w:rsidP="00EF7A88">
            <w:pPr>
              <w:rPr>
                <w:sz w:val="24"/>
                <w:szCs w:val="21"/>
              </w:rPr>
            </w:pPr>
            <w:r>
              <w:rPr>
                <w:rFonts w:hint="eastAsia"/>
                <w:sz w:val="24"/>
                <w:szCs w:val="21"/>
              </w:rPr>
              <w:t>21</w:t>
            </w:r>
            <w:r>
              <w:rPr>
                <w:rFonts w:hint="eastAsia"/>
                <w:sz w:val="24"/>
                <w:szCs w:val="21"/>
              </w:rPr>
              <w:t>、提取仪方面包括：激光三维提取仪操作过程，人像三维提取仪操作过程，大场景提取仪操作过程，结构光三维提取仪操作过程，仿真过程与实际操作保持一致</w:t>
            </w:r>
          </w:p>
          <w:p w:rsidR="00970954" w:rsidRDefault="00970954" w:rsidP="00EF7A88">
            <w:pPr>
              <w:rPr>
                <w:sz w:val="24"/>
                <w:szCs w:val="21"/>
              </w:rPr>
            </w:pPr>
            <w:r>
              <w:rPr>
                <w:rFonts w:hint="eastAsia"/>
                <w:sz w:val="24"/>
                <w:szCs w:val="21"/>
              </w:rPr>
              <w:t>22</w:t>
            </w:r>
            <w:r>
              <w:rPr>
                <w:rFonts w:hint="eastAsia"/>
                <w:sz w:val="24"/>
                <w:szCs w:val="21"/>
              </w:rPr>
              <w:t>、课程资源包括：逆向工程与</w:t>
            </w:r>
            <w:r>
              <w:rPr>
                <w:rFonts w:hint="eastAsia"/>
                <w:sz w:val="24"/>
                <w:szCs w:val="21"/>
              </w:rPr>
              <w:t>3D</w:t>
            </w:r>
            <w:r>
              <w:rPr>
                <w:rFonts w:hint="eastAsia"/>
                <w:sz w:val="24"/>
                <w:szCs w:val="21"/>
              </w:rPr>
              <w:t>扫描检测实训、</w:t>
            </w:r>
            <w:r>
              <w:rPr>
                <w:rFonts w:hint="eastAsia"/>
                <w:sz w:val="24"/>
                <w:szCs w:val="21"/>
              </w:rPr>
              <w:t>3D</w:t>
            </w:r>
            <w:r>
              <w:rPr>
                <w:rFonts w:hint="eastAsia"/>
                <w:sz w:val="24"/>
                <w:szCs w:val="21"/>
              </w:rPr>
              <w:t>塑形与增材制造技术</w:t>
            </w:r>
            <w:r>
              <w:rPr>
                <w:rFonts w:hint="eastAsia"/>
                <w:sz w:val="24"/>
                <w:szCs w:val="21"/>
              </w:rPr>
              <w:t xml:space="preserve"> </w:t>
            </w:r>
            <w:r>
              <w:rPr>
                <w:rFonts w:hint="eastAsia"/>
                <w:sz w:val="24"/>
                <w:szCs w:val="21"/>
              </w:rPr>
              <w:t>，课程资源内容能够保证总页数在</w:t>
            </w:r>
            <w:r>
              <w:rPr>
                <w:rFonts w:hint="eastAsia"/>
                <w:sz w:val="24"/>
                <w:szCs w:val="21"/>
              </w:rPr>
              <w:t>100</w:t>
            </w:r>
            <w:r>
              <w:rPr>
                <w:rFonts w:hint="eastAsia"/>
                <w:sz w:val="24"/>
                <w:szCs w:val="21"/>
              </w:rPr>
              <w:t>页以上</w:t>
            </w:r>
          </w:p>
          <w:p w:rsidR="00970954" w:rsidRDefault="00970954" w:rsidP="00EF7A88">
            <w:pPr>
              <w:rPr>
                <w:sz w:val="24"/>
                <w:szCs w:val="21"/>
              </w:rPr>
            </w:pPr>
            <w:r>
              <w:rPr>
                <w:rFonts w:hint="eastAsia"/>
                <w:sz w:val="24"/>
                <w:szCs w:val="21"/>
              </w:rPr>
              <w:t>23</w:t>
            </w:r>
            <w:r>
              <w:rPr>
                <w:rFonts w:hint="eastAsia"/>
                <w:sz w:val="24"/>
                <w:szCs w:val="21"/>
              </w:rPr>
              <w:t>、支持网络终端远程操控</w:t>
            </w:r>
          </w:p>
          <w:p w:rsidR="00970954" w:rsidRDefault="00970954" w:rsidP="00EF7A88">
            <w:pPr>
              <w:rPr>
                <w:sz w:val="24"/>
                <w:szCs w:val="21"/>
              </w:rPr>
            </w:pPr>
            <w:r>
              <w:rPr>
                <w:rFonts w:hint="eastAsia"/>
                <w:sz w:val="24"/>
                <w:szCs w:val="21"/>
              </w:rPr>
              <w:t>24</w:t>
            </w:r>
            <w:r>
              <w:rPr>
                <w:rFonts w:hint="eastAsia"/>
                <w:sz w:val="24"/>
                <w:szCs w:val="21"/>
              </w:rPr>
              <w:t>、软件内包含数据切片实训，操作过程与实际相同，能够导出</w:t>
            </w:r>
            <w:r>
              <w:rPr>
                <w:rFonts w:hint="eastAsia"/>
                <w:sz w:val="24"/>
                <w:szCs w:val="21"/>
              </w:rPr>
              <w:t>GCODE</w:t>
            </w:r>
            <w:r>
              <w:rPr>
                <w:rFonts w:hint="eastAsia"/>
                <w:sz w:val="24"/>
                <w:szCs w:val="21"/>
              </w:rPr>
              <w:t>文件，可导入任意模型</w:t>
            </w:r>
          </w:p>
          <w:p w:rsidR="00970954" w:rsidRDefault="00970954" w:rsidP="00EF7A88">
            <w:pPr>
              <w:rPr>
                <w:sz w:val="24"/>
                <w:szCs w:val="21"/>
              </w:rPr>
            </w:pPr>
            <w:r>
              <w:rPr>
                <w:rFonts w:hint="eastAsia"/>
                <w:sz w:val="24"/>
                <w:szCs w:val="21"/>
              </w:rPr>
              <w:t>25</w:t>
            </w:r>
            <w:r>
              <w:rPr>
                <w:rFonts w:hint="eastAsia"/>
                <w:sz w:val="24"/>
                <w:szCs w:val="21"/>
              </w:rPr>
              <w:t>、进入</w:t>
            </w:r>
            <w:r>
              <w:rPr>
                <w:rFonts w:hint="eastAsia"/>
                <w:sz w:val="24"/>
                <w:szCs w:val="21"/>
              </w:rPr>
              <w:t>VR</w:t>
            </w:r>
            <w:r>
              <w:rPr>
                <w:rFonts w:hint="eastAsia"/>
                <w:sz w:val="24"/>
                <w:szCs w:val="21"/>
              </w:rPr>
              <w:t>实景时，黑板视频可自由切换，实时教学内容，教学内容可自由加载</w:t>
            </w:r>
          </w:p>
        </w:tc>
        <w:tc>
          <w:tcPr>
            <w:tcW w:w="4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sz w:val="24"/>
                <w:szCs w:val="21"/>
              </w:rPr>
              <w:t>外</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2</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hint="eastAsia"/>
                <w:sz w:val="24"/>
              </w:rPr>
              <w:t>▲</w:t>
            </w:r>
            <w:r>
              <w:rPr>
                <w:rFonts w:cs="宋体" w:hint="eastAsia"/>
                <w:kern w:val="0"/>
                <w:sz w:val="24"/>
                <w:szCs w:val="21"/>
              </w:rPr>
              <w:t>拓扑相位提取仪</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1</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套</w:t>
            </w:r>
          </w:p>
        </w:tc>
        <w:tc>
          <w:tcPr>
            <w:tcW w:w="24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一．核心态数据捕获单元</w:t>
            </w:r>
          </w:p>
          <w:p w:rsidR="00970954" w:rsidRDefault="00970954" w:rsidP="00EF7A88">
            <w:pPr>
              <w:rPr>
                <w:sz w:val="24"/>
                <w:szCs w:val="21"/>
              </w:rPr>
            </w:pPr>
            <w:r>
              <w:rPr>
                <w:rFonts w:hint="eastAsia"/>
                <w:sz w:val="24"/>
                <w:szCs w:val="21"/>
              </w:rPr>
              <w:t>1.</w:t>
            </w:r>
            <w:r>
              <w:rPr>
                <w:rFonts w:hint="eastAsia"/>
                <w:sz w:val="24"/>
                <w:szCs w:val="21"/>
              </w:rPr>
              <w:t>空间基准场域：</w:t>
            </w:r>
          </w:p>
          <w:p w:rsidR="00970954" w:rsidRDefault="00970954" w:rsidP="00EF7A88">
            <w:pPr>
              <w:rPr>
                <w:sz w:val="24"/>
                <w:szCs w:val="21"/>
              </w:rPr>
            </w:pPr>
            <w:r>
              <w:rPr>
                <w:rFonts w:hint="eastAsia"/>
                <w:sz w:val="24"/>
                <w:szCs w:val="21"/>
              </w:rPr>
              <w:t>动态标定范围</w:t>
            </w:r>
            <w:r>
              <w:rPr>
                <w:rFonts w:hint="eastAsia"/>
                <w:sz w:val="24"/>
                <w:szCs w:val="21"/>
              </w:rPr>
              <w:t>60</w:t>
            </w:r>
            <w:r>
              <w:rPr>
                <w:rFonts w:hint="eastAsia"/>
                <w:sz w:val="24"/>
                <w:szCs w:val="21"/>
              </w:rPr>
              <w:t>±</w:t>
            </w:r>
            <w:r>
              <w:rPr>
                <w:rFonts w:hint="eastAsia"/>
                <w:sz w:val="24"/>
                <w:szCs w:val="21"/>
              </w:rPr>
              <w:t>0.1mm</w:t>
            </w:r>
          </w:p>
          <w:p w:rsidR="00970954" w:rsidRDefault="00970954" w:rsidP="00EF7A88">
            <w:pPr>
              <w:rPr>
                <w:sz w:val="24"/>
                <w:szCs w:val="21"/>
              </w:rPr>
            </w:pPr>
            <w:r>
              <w:rPr>
                <w:rFonts w:hint="eastAsia"/>
                <w:sz w:val="24"/>
                <w:szCs w:val="21"/>
              </w:rPr>
              <w:t>场域稳定性≤</w:t>
            </w:r>
            <w:r>
              <w:rPr>
                <w:rFonts w:hint="eastAsia"/>
                <w:sz w:val="24"/>
                <w:szCs w:val="21"/>
              </w:rPr>
              <w:t>0.001mm/</w:t>
            </w:r>
            <w:r>
              <w:rPr>
                <w:rFonts w:hint="eastAsia"/>
                <w:sz w:val="24"/>
                <w:szCs w:val="21"/>
              </w:rPr>
              <w:t>℃</w:t>
            </w:r>
          </w:p>
          <w:p w:rsidR="00970954" w:rsidRDefault="00970954" w:rsidP="00EF7A88">
            <w:pPr>
              <w:rPr>
                <w:sz w:val="24"/>
                <w:szCs w:val="21"/>
              </w:rPr>
            </w:pPr>
            <w:r>
              <w:rPr>
                <w:rFonts w:hint="eastAsia"/>
                <w:sz w:val="24"/>
                <w:szCs w:val="21"/>
              </w:rPr>
              <w:t>2.</w:t>
            </w:r>
            <w:r>
              <w:rPr>
                <w:rFonts w:hint="eastAsia"/>
                <w:sz w:val="24"/>
                <w:szCs w:val="21"/>
              </w:rPr>
              <w:t>多模态操控终端：</w:t>
            </w:r>
          </w:p>
          <w:p w:rsidR="00970954" w:rsidRDefault="00970954" w:rsidP="00EF7A88">
            <w:pPr>
              <w:rPr>
                <w:sz w:val="24"/>
                <w:szCs w:val="21"/>
              </w:rPr>
            </w:pPr>
            <w:r>
              <w:rPr>
                <w:rFonts w:hint="eastAsia"/>
                <w:sz w:val="24"/>
                <w:szCs w:val="21"/>
              </w:rPr>
              <w:t>非欧几里得拓扑手柄</w:t>
            </w:r>
          </w:p>
          <w:p w:rsidR="00970954" w:rsidRDefault="00970954" w:rsidP="00EF7A88">
            <w:pPr>
              <w:rPr>
                <w:sz w:val="24"/>
                <w:szCs w:val="21"/>
              </w:rPr>
            </w:pPr>
            <w:r>
              <w:rPr>
                <w:rFonts w:hint="eastAsia"/>
                <w:sz w:val="24"/>
                <w:szCs w:val="21"/>
              </w:rPr>
              <w:t>探头质量≤</w:t>
            </w:r>
            <w:r>
              <w:rPr>
                <w:rFonts w:hint="eastAsia"/>
                <w:sz w:val="24"/>
                <w:szCs w:val="21"/>
              </w:rPr>
              <w:t>250g</w:t>
            </w:r>
          </w:p>
          <w:p w:rsidR="00970954" w:rsidRDefault="00970954" w:rsidP="00EF7A88">
            <w:pPr>
              <w:rPr>
                <w:sz w:val="24"/>
                <w:szCs w:val="21"/>
              </w:rPr>
            </w:pPr>
            <w:r>
              <w:rPr>
                <w:rFonts w:hint="eastAsia"/>
                <w:sz w:val="24"/>
                <w:szCs w:val="21"/>
              </w:rPr>
              <w:t>3.</w:t>
            </w:r>
            <w:r>
              <w:rPr>
                <w:rFonts w:hint="eastAsia"/>
                <w:sz w:val="24"/>
                <w:szCs w:val="21"/>
              </w:rPr>
              <w:t>超维数据通道：</w:t>
            </w:r>
          </w:p>
          <w:p w:rsidR="00970954" w:rsidRDefault="00970954" w:rsidP="00EF7A88">
            <w:pPr>
              <w:rPr>
                <w:sz w:val="24"/>
                <w:szCs w:val="21"/>
              </w:rPr>
            </w:pPr>
            <w:r>
              <w:rPr>
                <w:rFonts w:hint="eastAsia"/>
                <w:sz w:val="24"/>
                <w:szCs w:val="21"/>
              </w:rPr>
              <w:t>USB3.0+</w:t>
            </w:r>
            <w:r>
              <w:rPr>
                <w:rFonts w:hint="eastAsia"/>
                <w:sz w:val="24"/>
                <w:szCs w:val="21"/>
              </w:rPr>
              <w:t>量子加密协议</w:t>
            </w:r>
          </w:p>
          <w:p w:rsidR="00970954" w:rsidRDefault="00970954" w:rsidP="00EF7A88">
            <w:pPr>
              <w:rPr>
                <w:sz w:val="24"/>
                <w:szCs w:val="21"/>
              </w:rPr>
            </w:pPr>
            <w:r>
              <w:rPr>
                <w:rFonts w:hint="eastAsia"/>
                <w:sz w:val="24"/>
                <w:szCs w:val="21"/>
              </w:rPr>
              <w:t>传输延迟≤</w:t>
            </w:r>
            <w:r>
              <w:rPr>
                <w:rFonts w:hint="eastAsia"/>
                <w:sz w:val="24"/>
                <w:szCs w:val="21"/>
              </w:rPr>
              <w:t>1</w:t>
            </w:r>
            <w:r>
              <w:rPr>
                <w:rFonts w:hint="eastAsia"/>
                <w:sz w:val="24"/>
                <w:szCs w:val="21"/>
              </w:rPr>
              <w:t>μ</w:t>
            </w:r>
            <w:r>
              <w:rPr>
                <w:rFonts w:hint="eastAsia"/>
                <w:sz w:val="24"/>
                <w:szCs w:val="21"/>
              </w:rPr>
              <w:t>s</w:t>
            </w:r>
          </w:p>
          <w:p w:rsidR="00970954" w:rsidRDefault="00970954" w:rsidP="00EF7A88">
            <w:pPr>
              <w:rPr>
                <w:sz w:val="24"/>
                <w:szCs w:val="21"/>
              </w:rPr>
            </w:pPr>
            <w:r>
              <w:rPr>
                <w:rFonts w:hint="eastAsia"/>
                <w:sz w:val="24"/>
                <w:szCs w:val="21"/>
              </w:rPr>
              <w:t>4.</w:t>
            </w:r>
            <w:r>
              <w:rPr>
                <w:rFonts w:hint="eastAsia"/>
                <w:sz w:val="24"/>
                <w:szCs w:val="21"/>
              </w:rPr>
              <w:t>相干光发射矩阵：</w:t>
            </w:r>
          </w:p>
          <w:p w:rsidR="00970954" w:rsidRDefault="00970954" w:rsidP="00EF7A88">
            <w:pPr>
              <w:rPr>
                <w:sz w:val="24"/>
                <w:szCs w:val="21"/>
              </w:rPr>
            </w:pPr>
            <w:r>
              <w:rPr>
                <w:rFonts w:hint="eastAsia"/>
                <w:sz w:val="24"/>
                <w:szCs w:val="21"/>
              </w:rPr>
              <w:t>450</w:t>
            </w:r>
            <w:r>
              <w:rPr>
                <w:rFonts w:hint="eastAsia"/>
                <w:sz w:val="24"/>
                <w:szCs w:val="21"/>
              </w:rPr>
              <w:t>×</w:t>
            </w:r>
            <w:r>
              <w:rPr>
                <w:rFonts w:hint="eastAsia"/>
                <w:sz w:val="24"/>
                <w:szCs w:val="21"/>
              </w:rPr>
              <w:t xml:space="preserve">440mm </w:t>
            </w:r>
            <w:r>
              <w:rPr>
                <w:rFonts w:hint="eastAsia"/>
                <w:sz w:val="24"/>
                <w:szCs w:val="21"/>
              </w:rPr>
              <w:t>结构化激光场</w:t>
            </w:r>
          </w:p>
          <w:p w:rsidR="00970954" w:rsidRDefault="00970954" w:rsidP="00EF7A88">
            <w:pPr>
              <w:rPr>
                <w:sz w:val="24"/>
                <w:szCs w:val="21"/>
              </w:rPr>
            </w:pPr>
            <w:r>
              <w:rPr>
                <w:rFonts w:hint="eastAsia"/>
                <w:sz w:val="24"/>
                <w:szCs w:val="21"/>
              </w:rPr>
              <w:t>波长</w:t>
            </w:r>
            <w:r>
              <w:rPr>
                <w:rFonts w:hint="eastAsia"/>
                <w:sz w:val="24"/>
                <w:szCs w:val="21"/>
              </w:rPr>
              <w:t xml:space="preserve"> 460</w:t>
            </w:r>
            <w:r>
              <w:rPr>
                <w:rFonts w:hint="eastAsia"/>
                <w:sz w:val="24"/>
                <w:szCs w:val="21"/>
              </w:rPr>
              <w:t>±</w:t>
            </w:r>
            <w:r>
              <w:rPr>
                <w:rFonts w:hint="eastAsia"/>
                <w:sz w:val="24"/>
                <w:szCs w:val="21"/>
              </w:rPr>
              <w:t>2nm</w:t>
            </w:r>
          </w:p>
          <w:p w:rsidR="00970954" w:rsidRDefault="00970954" w:rsidP="00EF7A88">
            <w:pPr>
              <w:rPr>
                <w:sz w:val="24"/>
                <w:szCs w:val="21"/>
              </w:rPr>
            </w:pPr>
            <w:r>
              <w:rPr>
                <w:rFonts w:hint="eastAsia"/>
                <w:sz w:val="24"/>
                <w:szCs w:val="21"/>
              </w:rPr>
              <w:t>5.</w:t>
            </w:r>
            <w:r>
              <w:rPr>
                <w:rFonts w:hint="eastAsia"/>
                <w:sz w:val="24"/>
                <w:szCs w:val="21"/>
              </w:rPr>
              <w:t>时空精度锁相：</w:t>
            </w:r>
          </w:p>
          <w:p w:rsidR="00970954" w:rsidRDefault="00970954" w:rsidP="00EF7A88">
            <w:pPr>
              <w:rPr>
                <w:sz w:val="24"/>
                <w:szCs w:val="21"/>
              </w:rPr>
            </w:pPr>
            <w:r>
              <w:rPr>
                <w:rFonts w:hint="eastAsia"/>
                <w:sz w:val="24"/>
                <w:szCs w:val="21"/>
              </w:rPr>
              <w:t>静态误差≤</w:t>
            </w:r>
            <w:r>
              <w:rPr>
                <w:rFonts w:hint="eastAsia"/>
                <w:sz w:val="24"/>
                <w:szCs w:val="21"/>
              </w:rPr>
              <w:t>5</w:t>
            </w:r>
            <w:r>
              <w:rPr>
                <w:rFonts w:hint="eastAsia"/>
                <w:sz w:val="24"/>
                <w:szCs w:val="21"/>
              </w:rPr>
              <w:t>μ</w:t>
            </w:r>
            <w:r>
              <w:rPr>
                <w:rFonts w:hint="eastAsia"/>
                <w:sz w:val="24"/>
                <w:szCs w:val="21"/>
              </w:rPr>
              <w:t>m</w:t>
            </w:r>
          </w:p>
          <w:p w:rsidR="00970954" w:rsidRDefault="00970954" w:rsidP="00EF7A88">
            <w:pPr>
              <w:rPr>
                <w:sz w:val="24"/>
                <w:szCs w:val="21"/>
              </w:rPr>
            </w:pPr>
            <w:r>
              <w:rPr>
                <w:rFonts w:hint="eastAsia"/>
                <w:sz w:val="24"/>
                <w:szCs w:val="21"/>
              </w:rPr>
              <w:t>动态追踪≥</w:t>
            </w:r>
            <w:r>
              <w:rPr>
                <w:rFonts w:hint="eastAsia"/>
                <w:sz w:val="24"/>
                <w:szCs w:val="21"/>
              </w:rPr>
              <w:t>230</w:t>
            </w:r>
            <w:r>
              <w:rPr>
                <w:rFonts w:hint="eastAsia"/>
                <w:sz w:val="24"/>
                <w:szCs w:val="21"/>
              </w:rPr>
              <w:t>万次</w:t>
            </w:r>
            <w:r>
              <w:rPr>
                <w:rFonts w:hint="eastAsia"/>
                <w:sz w:val="24"/>
                <w:szCs w:val="21"/>
              </w:rPr>
              <w:t>/</w:t>
            </w:r>
            <w:r>
              <w:rPr>
                <w:rFonts w:hint="eastAsia"/>
                <w:sz w:val="24"/>
                <w:szCs w:val="21"/>
              </w:rPr>
              <w:t>秒</w:t>
            </w:r>
          </w:p>
          <w:p w:rsidR="00970954" w:rsidRDefault="00970954" w:rsidP="00EF7A88">
            <w:pPr>
              <w:rPr>
                <w:sz w:val="24"/>
                <w:szCs w:val="21"/>
              </w:rPr>
            </w:pPr>
            <w:r>
              <w:rPr>
                <w:rFonts w:hint="eastAsia"/>
                <w:sz w:val="24"/>
                <w:szCs w:val="21"/>
              </w:rPr>
              <w:t>二．智能态重构与熵减系统</w:t>
            </w:r>
          </w:p>
          <w:p w:rsidR="00970954" w:rsidRDefault="00970954" w:rsidP="00EF7A88">
            <w:pPr>
              <w:rPr>
                <w:sz w:val="24"/>
                <w:szCs w:val="21"/>
              </w:rPr>
            </w:pPr>
            <w:r>
              <w:rPr>
                <w:rFonts w:hint="eastAsia"/>
                <w:sz w:val="24"/>
                <w:szCs w:val="21"/>
              </w:rPr>
              <w:t>1.</w:t>
            </w:r>
            <w:r>
              <w:rPr>
                <w:rFonts w:hint="eastAsia"/>
                <w:sz w:val="24"/>
                <w:szCs w:val="21"/>
              </w:rPr>
              <w:t>多谱段数据融合：</w:t>
            </w:r>
          </w:p>
          <w:p w:rsidR="00970954" w:rsidRDefault="00970954" w:rsidP="00EF7A88">
            <w:pPr>
              <w:rPr>
                <w:sz w:val="24"/>
                <w:szCs w:val="21"/>
              </w:rPr>
            </w:pPr>
            <w:r>
              <w:rPr>
                <w:rFonts w:hint="eastAsia"/>
                <w:sz w:val="24"/>
                <w:szCs w:val="21"/>
              </w:rPr>
              <w:t>需支持双域降噪</w:t>
            </w:r>
          </w:p>
          <w:p w:rsidR="00970954" w:rsidRDefault="00970954" w:rsidP="00EF7A88">
            <w:pPr>
              <w:rPr>
                <w:sz w:val="24"/>
                <w:szCs w:val="21"/>
              </w:rPr>
            </w:pPr>
            <w:r>
              <w:rPr>
                <w:rFonts w:hint="eastAsia"/>
                <w:sz w:val="24"/>
                <w:szCs w:val="21"/>
              </w:rPr>
              <w:t>实时动态≥</w:t>
            </w:r>
            <w:r>
              <w:rPr>
                <w:rFonts w:hint="eastAsia"/>
                <w:sz w:val="24"/>
                <w:szCs w:val="21"/>
              </w:rPr>
              <w:t>30</w:t>
            </w:r>
            <w:r>
              <w:rPr>
                <w:rFonts w:hint="eastAsia"/>
                <w:sz w:val="24"/>
                <w:szCs w:val="21"/>
              </w:rPr>
              <w:t>线</w:t>
            </w:r>
          </w:p>
          <w:p w:rsidR="00970954" w:rsidRDefault="00970954" w:rsidP="00EF7A88">
            <w:pPr>
              <w:rPr>
                <w:sz w:val="24"/>
                <w:szCs w:val="21"/>
              </w:rPr>
            </w:pPr>
            <w:r>
              <w:rPr>
                <w:rFonts w:hint="eastAsia"/>
                <w:sz w:val="24"/>
                <w:szCs w:val="21"/>
              </w:rPr>
              <w:t>三．非接触式基准框架：</w:t>
            </w:r>
          </w:p>
          <w:p w:rsidR="00970954" w:rsidRDefault="00970954" w:rsidP="00EF7A88">
            <w:pPr>
              <w:rPr>
                <w:sz w:val="24"/>
                <w:szCs w:val="21"/>
              </w:rPr>
            </w:pPr>
            <w:r>
              <w:rPr>
                <w:rFonts w:hint="eastAsia"/>
                <w:sz w:val="24"/>
                <w:szCs w:val="21"/>
              </w:rPr>
              <w:t>9</w:t>
            </w:r>
            <w:r>
              <w:rPr>
                <w:rFonts w:hint="eastAsia"/>
                <w:sz w:val="24"/>
                <w:szCs w:val="21"/>
              </w:rPr>
              <w:t>点超冗余标定</w:t>
            </w:r>
          </w:p>
          <w:p w:rsidR="00970954" w:rsidRDefault="00970954" w:rsidP="00EF7A88">
            <w:pPr>
              <w:rPr>
                <w:sz w:val="24"/>
                <w:szCs w:val="21"/>
              </w:rPr>
            </w:pPr>
            <w:r>
              <w:rPr>
                <w:rFonts w:hint="eastAsia"/>
                <w:sz w:val="24"/>
                <w:szCs w:val="21"/>
              </w:rPr>
              <w:t>环境抗干扰≥</w:t>
            </w:r>
            <w:r>
              <w:rPr>
                <w:rFonts w:hint="eastAsia"/>
                <w:sz w:val="24"/>
                <w:szCs w:val="21"/>
              </w:rPr>
              <w:t>60dB</w:t>
            </w:r>
          </w:p>
          <w:p w:rsidR="00970954" w:rsidRDefault="00970954" w:rsidP="00EF7A88">
            <w:pPr>
              <w:rPr>
                <w:sz w:val="24"/>
                <w:szCs w:val="21"/>
              </w:rPr>
            </w:pPr>
            <w:r>
              <w:rPr>
                <w:rFonts w:hint="eastAsia"/>
                <w:sz w:val="24"/>
                <w:szCs w:val="21"/>
              </w:rPr>
              <w:t>四．超曲面解析引擎：</w:t>
            </w:r>
          </w:p>
          <w:p w:rsidR="00970954" w:rsidRDefault="00970954" w:rsidP="00EF7A88">
            <w:pPr>
              <w:rPr>
                <w:sz w:val="24"/>
                <w:szCs w:val="21"/>
              </w:rPr>
            </w:pPr>
            <w:r>
              <w:rPr>
                <w:rFonts w:hint="eastAsia"/>
                <w:sz w:val="24"/>
                <w:szCs w:val="21"/>
              </w:rPr>
              <w:t>曲率半径≥</w:t>
            </w:r>
            <w:r>
              <w:rPr>
                <w:rFonts w:hint="eastAsia"/>
                <w:sz w:val="24"/>
                <w:szCs w:val="21"/>
              </w:rPr>
              <w:t>0.02mm</w:t>
            </w:r>
          </w:p>
          <w:p w:rsidR="00970954" w:rsidRDefault="00970954" w:rsidP="00EF7A88">
            <w:pPr>
              <w:rPr>
                <w:sz w:val="24"/>
                <w:szCs w:val="21"/>
              </w:rPr>
            </w:pPr>
            <w:r>
              <w:rPr>
                <w:rFonts w:hint="eastAsia"/>
                <w:sz w:val="24"/>
                <w:szCs w:val="21"/>
              </w:rPr>
              <w:t>需集成</w:t>
            </w:r>
            <w:r>
              <w:rPr>
                <w:rFonts w:hint="eastAsia"/>
                <w:sz w:val="24"/>
                <w:szCs w:val="21"/>
              </w:rPr>
              <w:t>CNN+Transformer</w:t>
            </w:r>
            <w:r>
              <w:rPr>
                <w:rFonts w:hint="eastAsia"/>
                <w:sz w:val="24"/>
                <w:szCs w:val="21"/>
              </w:rPr>
              <w:t>混合网络</w:t>
            </w:r>
          </w:p>
          <w:p w:rsidR="00970954" w:rsidRDefault="00970954" w:rsidP="00EF7A88">
            <w:pPr>
              <w:rPr>
                <w:sz w:val="24"/>
                <w:szCs w:val="21"/>
              </w:rPr>
            </w:pPr>
            <w:r>
              <w:rPr>
                <w:rFonts w:hint="eastAsia"/>
                <w:sz w:val="24"/>
                <w:szCs w:val="21"/>
              </w:rPr>
              <w:t>五．混沌数据坍缩与有序化模块</w:t>
            </w:r>
          </w:p>
          <w:p w:rsidR="00970954" w:rsidRDefault="00970954" w:rsidP="00EF7A88">
            <w:pPr>
              <w:rPr>
                <w:sz w:val="24"/>
                <w:szCs w:val="21"/>
              </w:rPr>
            </w:pPr>
            <w:r>
              <w:rPr>
                <w:rFonts w:hint="eastAsia"/>
                <w:sz w:val="24"/>
                <w:szCs w:val="21"/>
              </w:rPr>
              <w:t>1.</w:t>
            </w:r>
            <w:r>
              <w:rPr>
                <w:rFonts w:hint="eastAsia"/>
                <w:sz w:val="24"/>
                <w:szCs w:val="21"/>
              </w:rPr>
              <w:t>量子化数据优化：</w:t>
            </w:r>
          </w:p>
          <w:p w:rsidR="00970954" w:rsidRDefault="00970954" w:rsidP="00EF7A88">
            <w:pPr>
              <w:rPr>
                <w:sz w:val="24"/>
                <w:szCs w:val="21"/>
              </w:rPr>
            </w:pPr>
            <w:r>
              <w:rPr>
                <w:rFonts w:hint="eastAsia"/>
                <w:sz w:val="24"/>
                <w:szCs w:val="21"/>
              </w:rPr>
              <w:t>支持非刚性</w:t>
            </w:r>
            <w:r>
              <w:rPr>
                <w:rFonts w:hint="eastAsia"/>
                <w:sz w:val="24"/>
                <w:szCs w:val="21"/>
              </w:rPr>
              <w:t>ICP+</w:t>
            </w:r>
            <w:r>
              <w:rPr>
                <w:rFonts w:hint="eastAsia"/>
                <w:sz w:val="24"/>
                <w:szCs w:val="21"/>
              </w:rPr>
              <w:t>图神经网络对齐</w:t>
            </w:r>
          </w:p>
          <w:p w:rsidR="00970954" w:rsidRDefault="00970954" w:rsidP="00EF7A88">
            <w:pPr>
              <w:rPr>
                <w:sz w:val="24"/>
                <w:szCs w:val="21"/>
              </w:rPr>
            </w:pPr>
            <w:r>
              <w:rPr>
                <w:rFonts w:hint="eastAsia"/>
                <w:sz w:val="24"/>
                <w:szCs w:val="21"/>
              </w:rPr>
              <w:t>点云熵值</w:t>
            </w:r>
            <w:r>
              <w:rPr>
                <w:rFonts w:hint="eastAsia"/>
                <w:sz w:val="24"/>
                <w:szCs w:val="21"/>
              </w:rPr>
              <w:t xml:space="preserve"> </w:t>
            </w:r>
            <w:r>
              <w:rPr>
                <w:rFonts w:hint="eastAsia"/>
                <w:sz w:val="24"/>
                <w:szCs w:val="21"/>
              </w:rPr>
              <w:t>≤</w:t>
            </w:r>
            <w:r>
              <w:rPr>
                <w:rFonts w:hint="eastAsia"/>
                <w:sz w:val="24"/>
                <w:szCs w:val="21"/>
              </w:rPr>
              <w:t>0.1bit/mm</w:t>
            </w:r>
            <w:r>
              <w:rPr>
                <w:rFonts w:hint="eastAsia"/>
                <w:sz w:val="24"/>
                <w:szCs w:val="21"/>
              </w:rPr>
              <w:t>³</w:t>
            </w:r>
          </w:p>
          <w:p w:rsidR="00970954" w:rsidRDefault="00970954" w:rsidP="00EF7A88">
            <w:pPr>
              <w:rPr>
                <w:sz w:val="24"/>
                <w:szCs w:val="21"/>
              </w:rPr>
            </w:pPr>
            <w:r>
              <w:rPr>
                <w:rFonts w:hint="eastAsia"/>
                <w:sz w:val="24"/>
                <w:szCs w:val="21"/>
              </w:rPr>
              <w:t>六．超维偏差场分析：</w:t>
            </w:r>
          </w:p>
          <w:p w:rsidR="00970954" w:rsidRDefault="00970954" w:rsidP="00EF7A88">
            <w:pPr>
              <w:rPr>
                <w:sz w:val="24"/>
                <w:szCs w:val="21"/>
              </w:rPr>
            </w:pPr>
            <w:r>
              <w:rPr>
                <w:rFonts w:hint="eastAsia"/>
                <w:sz w:val="24"/>
                <w:szCs w:val="21"/>
              </w:rPr>
              <w:t>1.</w:t>
            </w:r>
            <w:r>
              <w:rPr>
                <w:rFonts w:hint="eastAsia"/>
                <w:sz w:val="24"/>
                <w:szCs w:val="21"/>
              </w:rPr>
              <w:t>色谱映射≥</w:t>
            </w:r>
            <w:r>
              <w:rPr>
                <w:rFonts w:hint="eastAsia"/>
                <w:sz w:val="24"/>
                <w:szCs w:val="21"/>
              </w:rPr>
              <w:t>12</w:t>
            </w:r>
            <w:r>
              <w:rPr>
                <w:rFonts w:hint="eastAsia"/>
                <w:sz w:val="24"/>
                <w:szCs w:val="21"/>
              </w:rPr>
              <w:t>维梯度</w:t>
            </w:r>
          </w:p>
          <w:p w:rsidR="00970954" w:rsidRDefault="00970954" w:rsidP="00EF7A88">
            <w:pPr>
              <w:rPr>
                <w:sz w:val="24"/>
                <w:szCs w:val="21"/>
              </w:rPr>
            </w:pPr>
            <w:r>
              <w:rPr>
                <w:rFonts w:hint="eastAsia"/>
                <w:sz w:val="24"/>
                <w:szCs w:val="21"/>
              </w:rPr>
              <w:t>2.</w:t>
            </w:r>
            <w:r>
              <w:rPr>
                <w:rFonts w:hint="eastAsia"/>
                <w:sz w:val="24"/>
                <w:szCs w:val="21"/>
              </w:rPr>
              <w:t>需输出张量格式报告</w:t>
            </w:r>
          </w:p>
          <w:p w:rsidR="00970954" w:rsidRDefault="00970954" w:rsidP="00EF7A88">
            <w:pPr>
              <w:rPr>
                <w:sz w:val="24"/>
                <w:szCs w:val="21"/>
              </w:rPr>
            </w:pPr>
            <w:r>
              <w:rPr>
                <w:rFonts w:hint="eastAsia"/>
                <w:sz w:val="24"/>
                <w:szCs w:val="21"/>
              </w:rPr>
              <w:t>3.</w:t>
            </w:r>
            <w:r>
              <w:rPr>
                <w:rFonts w:hint="eastAsia"/>
                <w:sz w:val="24"/>
                <w:szCs w:val="21"/>
              </w:rPr>
              <w:t>自动纹理超分重构：</w:t>
            </w:r>
          </w:p>
          <w:p w:rsidR="00970954" w:rsidRDefault="00970954" w:rsidP="00EF7A88">
            <w:pPr>
              <w:rPr>
                <w:sz w:val="24"/>
                <w:szCs w:val="21"/>
              </w:rPr>
            </w:pPr>
            <w:r>
              <w:rPr>
                <w:rFonts w:hint="eastAsia"/>
                <w:sz w:val="24"/>
                <w:szCs w:val="21"/>
              </w:rPr>
              <w:t>4.</w:t>
            </w:r>
            <w:r>
              <w:rPr>
                <w:rFonts w:hint="eastAsia"/>
                <w:sz w:val="24"/>
                <w:szCs w:val="21"/>
              </w:rPr>
              <w:t>支持</w:t>
            </w:r>
            <w:r>
              <w:rPr>
                <w:rFonts w:hint="eastAsia"/>
                <w:sz w:val="24"/>
                <w:szCs w:val="21"/>
              </w:rPr>
              <w:t>1000+</w:t>
            </w:r>
            <w:r>
              <w:rPr>
                <w:rFonts w:hint="eastAsia"/>
                <w:sz w:val="24"/>
                <w:szCs w:val="21"/>
              </w:rPr>
              <w:t>影像神经渲染</w:t>
            </w:r>
          </w:p>
          <w:p w:rsidR="00970954" w:rsidRDefault="00970954" w:rsidP="00EF7A88">
            <w:pPr>
              <w:rPr>
                <w:sz w:val="24"/>
                <w:szCs w:val="21"/>
              </w:rPr>
            </w:pPr>
            <w:r>
              <w:rPr>
                <w:rFonts w:hint="eastAsia"/>
                <w:sz w:val="24"/>
                <w:szCs w:val="21"/>
              </w:rPr>
              <w:t>5.</w:t>
            </w:r>
            <w:r>
              <w:rPr>
                <w:rFonts w:hint="eastAsia"/>
                <w:sz w:val="24"/>
                <w:szCs w:val="21"/>
              </w:rPr>
              <w:t>材质</w:t>
            </w:r>
            <w:r>
              <w:rPr>
                <w:rFonts w:hint="eastAsia"/>
                <w:sz w:val="24"/>
                <w:szCs w:val="21"/>
              </w:rPr>
              <w:t>PBR</w:t>
            </w:r>
            <w:r>
              <w:rPr>
                <w:rFonts w:hint="eastAsia"/>
                <w:sz w:val="24"/>
                <w:szCs w:val="21"/>
              </w:rPr>
              <w:t>精度≥</w:t>
            </w:r>
            <w:r>
              <w:rPr>
                <w:rFonts w:hint="eastAsia"/>
                <w:sz w:val="24"/>
                <w:szCs w:val="21"/>
              </w:rPr>
              <w:t>4K HDR</w:t>
            </w:r>
          </w:p>
          <w:p w:rsidR="00970954" w:rsidRDefault="00970954" w:rsidP="00EF7A88">
            <w:pPr>
              <w:rPr>
                <w:sz w:val="24"/>
                <w:szCs w:val="21"/>
              </w:rPr>
            </w:pPr>
            <w:r>
              <w:rPr>
                <w:rFonts w:hint="eastAsia"/>
                <w:sz w:val="24"/>
                <w:szCs w:val="21"/>
              </w:rPr>
              <w:t>七．超验性兼容组件</w:t>
            </w:r>
          </w:p>
          <w:p w:rsidR="00970954" w:rsidRDefault="00970954" w:rsidP="00EF7A88">
            <w:pPr>
              <w:rPr>
                <w:sz w:val="24"/>
                <w:szCs w:val="21"/>
              </w:rPr>
            </w:pPr>
            <w:r>
              <w:rPr>
                <w:rFonts w:hint="eastAsia"/>
                <w:sz w:val="24"/>
                <w:szCs w:val="21"/>
              </w:rPr>
              <w:t>1.</w:t>
            </w:r>
            <w:r>
              <w:rPr>
                <w:rFonts w:hint="eastAsia"/>
                <w:sz w:val="24"/>
                <w:szCs w:val="21"/>
              </w:rPr>
              <w:t>基准量子框架：</w:t>
            </w:r>
          </w:p>
          <w:p w:rsidR="00970954" w:rsidRDefault="00970954" w:rsidP="00EF7A88">
            <w:pPr>
              <w:rPr>
                <w:sz w:val="24"/>
                <w:szCs w:val="21"/>
              </w:rPr>
            </w:pPr>
            <w:r>
              <w:rPr>
                <w:rFonts w:hint="eastAsia"/>
                <w:sz w:val="24"/>
                <w:szCs w:val="21"/>
              </w:rPr>
              <w:t>需含碳纤维</w:t>
            </w:r>
            <w:r>
              <w:rPr>
                <w:sz w:val="24"/>
                <w:szCs w:val="21"/>
              </w:rPr>
              <w:t>-</w:t>
            </w:r>
            <w:r>
              <w:rPr>
                <w:rFonts w:hint="eastAsia"/>
                <w:sz w:val="24"/>
                <w:szCs w:val="21"/>
              </w:rPr>
              <w:t>钛合金复合标定球（</w:t>
            </w:r>
            <w:r>
              <w:rPr>
                <w:sz w:val="24"/>
                <w:szCs w:val="21"/>
              </w:rPr>
              <w:t>CTE</w:t>
            </w:r>
            <w:r>
              <w:rPr>
                <w:rFonts w:hint="eastAsia"/>
                <w:sz w:val="24"/>
                <w:szCs w:val="21"/>
              </w:rPr>
              <w:t>≤</w:t>
            </w:r>
            <w:r>
              <w:rPr>
                <w:sz w:val="24"/>
                <w:szCs w:val="21"/>
              </w:rPr>
              <w:t>1×10⁻⁶/</w:t>
            </w:r>
            <w:r>
              <w:rPr>
                <w:rFonts w:hint="eastAsia"/>
                <w:sz w:val="24"/>
                <w:szCs w:val="21"/>
              </w:rPr>
              <w:t>℃）</w:t>
            </w:r>
          </w:p>
          <w:p w:rsidR="00970954" w:rsidRDefault="00970954" w:rsidP="00EF7A88">
            <w:pPr>
              <w:rPr>
                <w:sz w:val="24"/>
                <w:szCs w:val="21"/>
              </w:rPr>
            </w:pPr>
            <w:r>
              <w:rPr>
                <w:rFonts w:hint="eastAsia"/>
                <w:sz w:val="24"/>
                <w:szCs w:val="21"/>
              </w:rPr>
              <w:t>2.</w:t>
            </w:r>
            <w:r>
              <w:rPr>
                <w:rFonts w:hint="eastAsia"/>
                <w:sz w:val="24"/>
                <w:szCs w:val="21"/>
              </w:rPr>
              <w:t>具备柔性检具一套、柔性支具一套</w:t>
            </w:r>
          </w:p>
        </w:tc>
        <w:tc>
          <w:tcPr>
            <w:tcW w:w="4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widowControl/>
              <w:jc w:val="left"/>
              <w:rPr>
                <w:sz w:val="24"/>
                <w:szCs w:val="21"/>
              </w:rPr>
            </w:pPr>
            <w:r>
              <w:rPr>
                <w:sz w:val="24"/>
                <w:szCs w:val="21"/>
              </w:rPr>
              <w:t>外</w:t>
            </w:r>
          </w:p>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widowControl/>
              <w:jc w:val="left"/>
              <w:rPr>
                <w:sz w:val="24"/>
                <w:szCs w:val="21"/>
              </w:rPr>
            </w:pPr>
          </w:p>
          <w:p w:rsidR="00970954" w:rsidRDefault="00970954" w:rsidP="00EF7A88">
            <w:pPr>
              <w:rPr>
                <w:sz w:val="24"/>
                <w:szCs w:val="21"/>
              </w:rPr>
            </w:pP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3</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工作站</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50</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台</w:t>
            </w:r>
          </w:p>
        </w:tc>
        <w:tc>
          <w:tcPr>
            <w:tcW w:w="24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附件</w:t>
            </w:r>
            <w:r>
              <w:rPr>
                <w:rFonts w:hint="eastAsia"/>
                <w:sz w:val="24"/>
                <w:szCs w:val="21"/>
              </w:rPr>
              <w:t>1</w:t>
            </w:r>
          </w:p>
        </w:tc>
        <w:tc>
          <w:tcPr>
            <w:tcW w:w="4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内</w:t>
            </w:r>
          </w:p>
        </w:tc>
      </w:tr>
      <w:tr w:rsidR="00970954" w:rsidTr="00EF7A88">
        <w:trPr>
          <w:jc w:val="center"/>
        </w:trPr>
        <w:tc>
          <w:tcPr>
            <w:tcW w:w="434"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cs="宋体" w:hint="eastAsia"/>
                <w:kern w:val="0"/>
                <w:sz w:val="24"/>
                <w:szCs w:val="21"/>
              </w:rPr>
              <w:t>4</w:t>
            </w:r>
          </w:p>
        </w:tc>
        <w:tc>
          <w:tcPr>
            <w:tcW w:w="94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widowControl/>
              <w:jc w:val="center"/>
              <w:rPr>
                <w:rFonts w:cs="宋体"/>
                <w:kern w:val="0"/>
                <w:sz w:val="24"/>
                <w:szCs w:val="21"/>
              </w:rPr>
            </w:pPr>
            <w:r>
              <w:rPr>
                <w:rFonts w:hint="eastAsia"/>
                <w:sz w:val="24"/>
              </w:rPr>
              <w:t>■显示器</w:t>
            </w:r>
          </w:p>
        </w:tc>
        <w:tc>
          <w:tcPr>
            <w:tcW w:w="366"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rFonts w:cs="宋体"/>
                <w:kern w:val="0"/>
                <w:sz w:val="24"/>
                <w:szCs w:val="21"/>
              </w:rPr>
            </w:pPr>
            <w:r>
              <w:rPr>
                <w:rFonts w:cs="宋体" w:hint="eastAsia"/>
                <w:kern w:val="0"/>
                <w:sz w:val="24"/>
                <w:szCs w:val="21"/>
              </w:rPr>
              <w:t>50</w:t>
            </w:r>
          </w:p>
        </w:tc>
        <w:tc>
          <w:tcPr>
            <w:tcW w:w="36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jc w:val="center"/>
              <w:rPr>
                <w:sz w:val="24"/>
                <w:szCs w:val="21"/>
              </w:rPr>
            </w:pPr>
            <w:r>
              <w:rPr>
                <w:sz w:val="24"/>
                <w:szCs w:val="21"/>
              </w:rPr>
              <w:t>台</w:t>
            </w:r>
          </w:p>
        </w:tc>
        <w:tc>
          <w:tcPr>
            <w:tcW w:w="24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附件</w:t>
            </w:r>
            <w:r>
              <w:rPr>
                <w:rFonts w:hint="eastAsia"/>
                <w:sz w:val="24"/>
                <w:szCs w:val="21"/>
              </w:rPr>
              <w:t>2</w:t>
            </w:r>
          </w:p>
        </w:tc>
        <w:tc>
          <w:tcPr>
            <w:tcW w:w="4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rPr>
                <w:sz w:val="24"/>
                <w:szCs w:val="21"/>
              </w:rPr>
            </w:pPr>
            <w:r>
              <w:rPr>
                <w:rFonts w:hint="eastAsia"/>
                <w:sz w:val="24"/>
                <w:szCs w:val="21"/>
              </w:rPr>
              <w:t>内</w:t>
            </w:r>
          </w:p>
        </w:tc>
      </w:tr>
    </w:tbl>
    <w:p w:rsidR="00970954" w:rsidRDefault="00970954" w:rsidP="00970954">
      <w:pPr>
        <w:spacing w:line="360" w:lineRule="auto"/>
        <w:ind w:firstLineChars="200" w:firstLine="480"/>
        <w:outlineLvl w:val="0"/>
        <w:rPr>
          <w:sz w:val="24"/>
        </w:rPr>
      </w:pPr>
      <w:r>
        <w:rPr>
          <w:rFonts w:hint="eastAsia"/>
          <w:sz w:val="24"/>
        </w:rPr>
        <w:t>附件</w:t>
      </w:r>
      <w:r>
        <w:rPr>
          <w:rFonts w:hint="eastAsia"/>
          <w:sz w:val="24"/>
        </w:rPr>
        <w:t>1</w:t>
      </w:r>
    </w:p>
    <w:tbl>
      <w:tblPr>
        <w:tblW w:w="0" w:type="auto"/>
        <w:tblInd w:w="93" w:type="dxa"/>
        <w:tblLayout w:type="fixed"/>
        <w:tblLook w:val="04A0" w:firstRow="1" w:lastRow="0" w:firstColumn="1" w:lastColumn="0" w:noHBand="0" w:noVBand="1"/>
      </w:tblPr>
      <w:tblGrid>
        <w:gridCol w:w="724"/>
        <w:gridCol w:w="1418"/>
        <w:gridCol w:w="1701"/>
        <w:gridCol w:w="1984"/>
        <w:gridCol w:w="2602"/>
      </w:tblGrid>
      <w:tr w:rsidR="00970954" w:rsidTr="00EF7A88">
        <w:trPr>
          <w:trHeight w:val="432"/>
          <w:tblHead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b/>
                <w:bCs/>
                <w:kern w:val="0"/>
                <w:sz w:val="18"/>
                <w:szCs w:val="18"/>
              </w:rPr>
            </w:pPr>
            <w:r>
              <w:rPr>
                <w:rFonts w:ascii="宋体" w:hAnsi="宋体" w:cs="Arial" w:hint="eastAsia"/>
                <w:b/>
                <w:bCs/>
                <w:kern w:val="0"/>
                <w:sz w:val="18"/>
                <w:szCs w:val="18"/>
              </w:rPr>
              <w:t>序号</w:t>
            </w:r>
          </w:p>
        </w:tc>
        <w:tc>
          <w:tcPr>
            <w:tcW w:w="1418" w:type="dxa"/>
            <w:tcBorders>
              <w:top w:val="single" w:sz="4" w:space="0" w:color="000000"/>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b/>
                <w:bCs/>
                <w:kern w:val="0"/>
                <w:sz w:val="18"/>
                <w:szCs w:val="18"/>
              </w:rPr>
            </w:pPr>
            <w:r>
              <w:rPr>
                <w:rFonts w:ascii="宋体" w:hAnsi="宋体" w:cs="Arial" w:hint="eastAsia"/>
                <w:b/>
                <w:bCs/>
                <w:kern w:val="0"/>
                <w:sz w:val="18"/>
                <w:szCs w:val="18"/>
              </w:rPr>
              <w:t>指标分类</w:t>
            </w:r>
          </w:p>
        </w:tc>
        <w:tc>
          <w:tcPr>
            <w:tcW w:w="1701" w:type="dxa"/>
            <w:tcBorders>
              <w:top w:val="single" w:sz="4" w:space="0" w:color="000000"/>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b/>
                <w:bCs/>
                <w:kern w:val="0"/>
                <w:sz w:val="18"/>
                <w:szCs w:val="18"/>
              </w:rPr>
            </w:pPr>
            <w:r>
              <w:rPr>
                <w:rFonts w:ascii="宋体" w:hAnsi="宋体" w:cs="Arial" w:hint="eastAsia"/>
                <w:b/>
                <w:bCs/>
                <w:kern w:val="0"/>
                <w:sz w:val="18"/>
                <w:szCs w:val="18"/>
              </w:rPr>
              <w:t>一级指标</w:t>
            </w:r>
          </w:p>
        </w:tc>
        <w:tc>
          <w:tcPr>
            <w:tcW w:w="1984" w:type="dxa"/>
            <w:tcBorders>
              <w:top w:val="single" w:sz="4" w:space="0" w:color="000000"/>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b/>
                <w:bCs/>
                <w:kern w:val="0"/>
                <w:sz w:val="18"/>
                <w:szCs w:val="18"/>
              </w:rPr>
            </w:pPr>
            <w:r>
              <w:rPr>
                <w:rFonts w:ascii="宋体" w:hAnsi="宋体" w:cs="Arial" w:hint="eastAsia"/>
                <w:b/>
                <w:bCs/>
                <w:kern w:val="0"/>
                <w:sz w:val="18"/>
                <w:szCs w:val="18"/>
              </w:rPr>
              <w:t>二级指标</w:t>
            </w:r>
          </w:p>
        </w:tc>
        <w:tc>
          <w:tcPr>
            <w:tcW w:w="2602" w:type="dxa"/>
            <w:tcBorders>
              <w:top w:val="single" w:sz="4" w:space="0" w:color="auto"/>
              <w:left w:val="nil"/>
              <w:bottom w:val="single" w:sz="4" w:space="0" w:color="auto"/>
              <w:right w:val="single" w:sz="4" w:space="0" w:color="auto"/>
            </w:tcBorders>
            <w:shd w:val="clear" w:color="auto" w:fill="auto"/>
            <w:vAlign w:val="center"/>
          </w:tcPr>
          <w:p w:rsidR="00970954" w:rsidRDefault="00970954" w:rsidP="00EF7A88">
            <w:pPr>
              <w:widowControl/>
              <w:jc w:val="center"/>
              <w:rPr>
                <w:rFonts w:ascii="宋体" w:hAnsi="宋体" w:cs="Arial"/>
                <w:b/>
                <w:bCs/>
                <w:kern w:val="0"/>
                <w:sz w:val="18"/>
                <w:szCs w:val="18"/>
              </w:rPr>
            </w:pPr>
            <w:r>
              <w:rPr>
                <w:rFonts w:ascii="宋体" w:hAnsi="宋体" w:cs="Arial" w:hint="eastAsia"/>
                <w:b/>
                <w:bCs/>
                <w:kern w:val="0"/>
                <w:sz w:val="18"/>
                <w:szCs w:val="18"/>
              </w:rPr>
              <w:t>采购人技术要求</w:t>
            </w:r>
          </w:p>
        </w:tc>
      </w:tr>
      <w:tr w:rsidR="00970954" w:rsidTr="00EF7A88">
        <w:trPr>
          <w:trHeight w:val="97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CPU规格</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★CPU 信息</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≥20核，≥2.1GHz 主频、末级缓存≥33M、≥28线程、≥65W热设计功耗、内存最高频率DDR5 4400</w:t>
            </w:r>
          </w:p>
        </w:tc>
      </w:tr>
      <w:tr w:rsidR="00970954" w:rsidTr="00EF7A88">
        <w:trPr>
          <w:trHeight w:val="42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内存规格</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★内存配置容量</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≥16GB</w:t>
            </w:r>
          </w:p>
        </w:tc>
      </w:tr>
      <w:tr w:rsidR="00970954" w:rsidTr="00EF7A88">
        <w:trPr>
          <w:trHeight w:val="400"/>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★内存类型</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产品支持DDR5或以上</w:t>
            </w:r>
          </w:p>
        </w:tc>
      </w:tr>
      <w:tr w:rsidR="00970954" w:rsidTr="00EF7A88">
        <w:trPr>
          <w:trHeight w:val="70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★内存条配置数量（板载内存不涉及）</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w:t>
            </w:r>
          </w:p>
        </w:tc>
      </w:tr>
      <w:tr w:rsidR="00970954" w:rsidTr="00EF7A88">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主板规格</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★主板集成模块</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与CPU相匹配的Q670或以上芯片组</w:t>
            </w:r>
          </w:p>
        </w:tc>
      </w:tr>
      <w:tr w:rsidR="00970954" w:rsidTr="00EF7A88">
        <w:trPr>
          <w:trHeight w:val="97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★主板支持的 CPU和内存情况</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CPU：性能核数：≥8、能效核数≥12、总线程数：≥28、基本频率：≥2.1GHz；内存：≥ DDR5 4400MHz</w:t>
            </w:r>
          </w:p>
        </w:tc>
      </w:tr>
      <w:tr w:rsidR="00970954" w:rsidTr="00EF7A88">
        <w:trPr>
          <w:trHeight w:val="56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主板内置PCIe 插槽数量</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支持PCIe插槽数量不少于4个</w:t>
            </w:r>
          </w:p>
        </w:tc>
      </w:tr>
      <w:tr w:rsidR="00970954" w:rsidTr="00EF7A88">
        <w:trPr>
          <w:trHeight w:val="3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特殊孔位及接口</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148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★主板其他内置接口</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SATA接口≥3；M.2接口≥3（至少包含2个 M.2固态硬盘接口）；USB接口≥9个（其中至少5个USB 3.2接口，包含1个USB 3.2 Type-C接口，后置≥3个USB 3.2接口）</w:t>
            </w:r>
          </w:p>
        </w:tc>
      </w:tr>
      <w:tr w:rsidR="00970954" w:rsidTr="00EF7A88">
        <w:trPr>
          <w:trHeight w:val="81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★单内存插槽最大可支持容量（板载内存不涉及）</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≥32GB</w:t>
            </w:r>
          </w:p>
        </w:tc>
      </w:tr>
      <w:tr w:rsidR="00970954" w:rsidTr="00EF7A88">
        <w:trPr>
          <w:trHeight w:val="560"/>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主板规格</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★内存插槽满配时提供的最高内存总容量</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≥128GB</w:t>
            </w:r>
          </w:p>
        </w:tc>
      </w:tr>
      <w:tr w:rsidR="00970954" w:rsidTr="00EF7A88">
        <w:trPr>
          <w:trHeight w:val="35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存储设备规格</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★固态盘数量</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≥1个</w:t>
            </w:r>
          </w:p>
        </w:tc>
      </w:tr>
      <w:tr w:rsidR="00970954" w:rsidTr="00EF7A88">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★固态存储容量</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≥512GB</w:t>
            </w:r>
          </w:p>
        </w:tc>
      </w:tr>
      <w:tr w:rsidR="00970954" w:rsidTr="00EF7A88">
        <w:trPr>
          <w:trHeight w:val="411"/>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★机械硬盘数量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★机械硬盘总容量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2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★机械硬盘转速</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机械硬盘接口协议</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机械硬盘形态</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83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固态存储接口协议</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SATA、PCIe、NVMe等类型接口协议</w:t>
            </w:r>
          </w:p>
        </w:tc>
      </w:tr>
      <w:tr w:rsidR="00970954" w:rsidTr="00EF7A88">
        <w:trPr>
          <w:trHeight w:val="97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20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★固态存储形态</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采用插卡或板载等形态，可选用符合M.2或2.5寸 SATA或mSATA等标准的插卡形态</w:t>
            </w:r>
          </w:p>
        </w:tc>
      </w:tr>
      <w:tr w:rsidR="00970954" w:rsidTr="00EF7A88">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21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存储设备扩展盘位</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w:t>
            </w:r>
          </w:p>
        </w:tc>
      </w:tr>
      <w:tr w:rsidR="00970954" w:rsidTr="00EF7A88">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22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★存储设备其他参数要求</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23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显卡规格</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★显卡类型</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独立显卡</w:t>
            </w:r>
          </w:p>
        </w:tc>
      </w:tr>
      <w:tr w:rsidR="00970954" w:rsidTr="00EF7A88">
        <w:trPr>
          <w:trHeight w:val="55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24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★独立显卡显存类型</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配置独立显卡，显存类型应为DDR3或以上</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25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★独立显卡显存位宽</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配置独立显卡，显存位宽≥128位</w:t>
            </w:r>
          </w:p>
        </w:tc>
      </w:tr>
      <w:tr w:rsidR="00970954" w:rsidTr="00EF7A88">
        <w:trPr>
          <w:trHeight w:val="45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26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★独立显卡显存容量</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配置独立显卡，显存容量≥2GB</w:t>
            </w:r>
          </w:p>
        </w:tc>
      </w:tr>
      <w:tr w:rsidR="00970954" w:rsidTr="00EF7A88">
        <w:trPr>
          <w:trHeight w:val="550"/>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27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独立显卡接口协议</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支持PCIe协议版本大于等于2.0的独立显卡接口协议</w:t>
            </w:r>
          </w:p>
        </w:tc>
      </w:tr>
      <w:tr w:rsidR="00970954" w:rsidTr="00EF7A88">
        <w:trPr>
          <w:trHeight w:val="34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38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外设规格</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传声器数量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≥0</w:t>
            </w:r>
          </w:p>
        </w:tc>
      </w:tr>
      <w:tr w:rsidR="00970954" w:rsidTr="00EF7A88">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39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扬声器数量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≥0</w:t>
            </w:r>
          </w:p>
        </w:tc>
      </w:tr>
      <w:tr w:rsidR="00970954" w:rsidTr="00EF7A88">
        <w:trPr>
          <w:trHeight w:val="41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40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★鼠标数量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≥1个</w:t>
            </w:r>
          </w:p>
        </w:tc>
      </w:tr>
      <w:tr w:rsidR="00970954" w:rsidTr="00EF7A88">
        <w:trPr>
          <w:trHeight w:val="39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41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★键盘数量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≥1个</w:t>
            </w:r>
          </w:p>
        </w:tc>
      </w:tr>
      <w:tr w:rsidR="00970954" w:rsidTr="00EF7A88">
        <w:trPr>
          <w:trHeight w:val="37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42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★摄像头数量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≥0个</w:t>
            </w:r>
          </w:p>
        </w:tc>
      </w:tr>
      <w:tr w:rsidR="00970954" w:rsidTr="00EF7A88">
        <w:trPr>
          <w:trHeight w:val="35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43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光驱数量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≥0个</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44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★键盘按键数目</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104键</w:t>
            </w:r>
          </w:p>
        </w:tc>
      </w:tr>
      <w:tr w:rsidR="00970954" w:rsidTr="00EF7A88">
        <w:trPr>
          <w:trHeight w:val="37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45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★摄像头像素</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46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★摄像头分辨率</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47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★扬声器功率</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20"/>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48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★扬声器频率范围</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49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扬声器总谐波失真</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50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扬声器最大声压级</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2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51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★键盘连接方式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有线或无线</w:t>
            </w:r>
          </w:p>
        </w:tc>
      </w:tr>
      <w:tr w:rsidR="00970954" w:rsidTr="00EF7A88">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52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★键盘键程</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2.3mm~4.0mm</w:t>
            </w:r>
          </w:p>
        </w:tc>
      </w:tr>
      <w:tr w:rsidR="00970954" w:rsidTr="00EF7A88">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53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★键盘按键压力</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按键压力应在0.54N±0.14N</w:t>
            </w:r>
          </w:p>
        </w:tc>
      </w:tr>
      <w:tr w:rsidR="00970954" w:rsidTr="00EF7A88">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54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★有线键盘连接线</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≥1.5米</w:t>
            </w:r>
          </w:p>
        </w:tc>
      </w:tr>
      <w:tr w:rsidR="00970954" w:rsidTr="00EF7A88">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55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★键盘颜色</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黑色</w:t>
            </w:r>
          </w:p>
        </w:tc>
      </w:tr>
      <w:tr w:rsidR="00970954" w:rsidTr="00EF7A88">
        <w:trPr>
          <w:trHeight w:val="41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56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★键盘其他要求</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57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★鼠标连接方式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有线或无线</w:t>
            </w:r>
          </w:p>
        </w:tc>
      </w:tr>
      <w:tr w:rsidR="00970954" w:rsidTr="00EF7A88">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58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★有线鼠标连接线</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≥1.5米</w:t>
            </w:r>
          </w:p>
        </w:tc>
      </w:tr>
      <w:tr w:rsidR="00970954" w:rsidTr="00EF7A88">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59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★鼠标DPI 分辨率</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800~1600</w:t>
            </w:r>
          </w:p>
        </w:tc>
      </w:tr>
      <w:tr w:rsidR="00970954" w:rsidTr="00EF7A88">
        <w:trPr>
          <w:trHeight w:val="40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60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鼠标颜色</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黑色</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61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★鼠标其他要求</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0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62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内置光驱</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371"/>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63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网络设备规格</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★有线网卡数量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w:t>
            </w:r>
          </w:p>
        </w:tc>
      </w:tr>
      <w:tr w:rsidR="00970954" w:rsidTr="00EF7A88">
        <w:trPr>
          <w:trHeight w:val="49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64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无线网卡及天线数量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≥0</w:t>
            </w:r>
          </w:p>
        </w:tc>
      </w:tr>
      <w:tr w:rsidR="00970954" w:rsidTr="00EF7A88">
        <w:trPr>
          <w:trHeight w:val="42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65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单无线网卡天线数量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≥0</w:t>
            </w:r>
          </w:p>
        </w:tc>
      </w:tr>
      <w:tr w:rsidR="00970954" w:rsidTr="00EF7A88">
        <w:trPr>
          <w:trHeight w:val="92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66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外部接口规格</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★USB 接口数量</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机箱前面板应提供不少于4个USB 3.2接口（含1个USB3.2 Type-C接口）</w:t>
            </w:r>
          </w:p>
        </w:tc>
      </w:tr>
      <w:tr w:rsidR="00970954" w:rsidTr="00EF7A88">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67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USB 母座接口要求</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0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68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★视频接口数量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≥2</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69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★音频接口数量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≥3</w:t>
            </w:r>
          </w:p>
        </w:tc>
      </w:tr>
      <w:tr w:rsidR="00970954" w:rsidTr="00EF7A88">
        <w:trPr>
          <w:trHeight w:val="39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70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存储卡接口数量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≥0</w:t>
            </w:r>
          </w:p>
        </w:tc>
      </w:tr>
      <w:tr w:rsidR="00970954" w:rsidTr="00EF7A88">
        <w:trPr>
          <w:trHeight w:val="85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71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整机基础规格</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★整机外观</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在产品显著位置提供状态指示功能，如运行状态，并由供应商提供详细参数</w:t>
            </w:r>
          </w:p>
        </w:tc>
      </w:tr>
      <w:tr w:rsidR="00970954" w:rsidTr="00EF7A88">
        <w:trPr>
          <w:trHeight w:val="455"/>
        </w:trPr>
        <w:tc>
          <w:tcPr>
            <w:tcW w:w="724"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72 </w:t>
            </w:r>
          </w:p>
        </w:tc>
        <w:tc>
          <w:tcPr>
            <w:tcW w:w="1418"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★整机结构</w:t>
            </w:r>
          </w:p>
        </w:tc>
        <w:tc>
          <w:tcPr>
            <w:tcW w:w="2602"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312"/>
        </w:trPr>
        <w:tc>
          <w:tcPr>
            <w:tcW w:w="724"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418"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2602"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73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★机箱防护要求</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78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74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★整机噪音</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产品工作在空闲状态下，产品的声功率级应不超过19dBA</w:t>
            </w:r>
          </w:p>
        </w:tc>
      </w:tr>
      <w:tr w:rsidR="00970954" w:rsidTr="00EF7A88">
        <w:trPr>
          <w:trHeight w:val="42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75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★整机散热</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76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★整机能效限定值</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77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机身材质</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塑料/金属等</w:t>
            </w:r>
          </w:p>
        </w:tc>
      </w:tr>
      <w:tr w:rsidR="00970954" w:rsidTr="00EF7A88">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78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★机身颜色</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黑色</w:t>
            </w:r>
          </w:p>
        </w:tc>
      </w:tr>
      <w:tr w:rsidR="00970954" w:rsidTr="00EF7A88">
        <w:trPr>
          <w:trHeight w:val="37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79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★机箱尺寸容量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机箱体积应不小于17L。</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80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CPU性能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★CPU 物理核数</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≥20</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81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★CPU 主频</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≥2.1GHz</w:t>
            </w:r>
          </w:p>
        </w:tc>
      </w:tr>
      <w:tr w:rsidR="00970954" w:rsidTr="00EF7A88">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82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★CPU 末级缓存容量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≥33MB</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83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★CPU 支持的内存最高速率</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≥4400MT/s</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84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内存性能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★内存读写速率</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≥4400MT/s</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85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显卡性能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★显示分辨率</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≥1920x1080</w:t>
            </w:r>
          </w:p>
        </w:tc>
      </w:tr>
      <w:tr w:rsidR="00970954" w:rsidTr="00EF7A88">
        <w:trPr>
          <w:trHeight w:val="47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86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★显卡显示芯片核心频率</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≥700Mhz</w:t>
            </w:r>
          </w:p>
        </w:tc>
      </w:tr>
      <w:tr w:rsidR="00970954" w:rsidTr="00EF7A88">
        <w:trPr>
          <w:trHeight w:val="430"/>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87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★显存等效频率</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≥800Mhz</w:t>
            </w:r>
          </w:p>
        </w:tc>
      </w:tr>
      <w:tr w:rsidR="00970954" w:rsidTr="00EF7A88">
        <w:trPr>
          <w:trHeight w:val="81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88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★显卡可支持多屏同时显示数量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显卡应支持2块屏幕同时显示，分辨率应不低于1920×1080</w:t>
            </w:r>
          </w:p>
        </w:tc>
      </w:tr>
      <w:tr w:rsidR="00970954" w:rsidTr="00EF7A88">
        <w:trPr>
          <w:trHeight w:val="98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98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网络设备性能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★有线网卡速率</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最高速率应不低于1000Mbps，应支持10Mbps、100Mbps、1000Mbps速率自适应</w:t>
            </w:r>
          </w:p>
        </w:tc>
      </w:tr>
      <w:tr w:rsidR="00970954" w:rsidTr="00EF7A88">
        <w:trPr>
          <w:trHeight w:val="700"/>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99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支持无线网络通信技术协议</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100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无线网卡频宽</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70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101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主板功能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★内存扩展接口(板载内存不涉及)</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具备≥4个内存插槽</w:t>
            </w:r>
          </w:p>
        </w:tc>
      </w:tr>
      <w:tr w:rsidR="00970954" w:rsidTr="00EF7A88">
        <w:trPr>
          <w:trHeight w:val="98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102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存储扩展接口(板载存储不涉及)</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供应商给出主板支持存储扩展接口类型，如UFS3.0、SATA3.0、SAS3.0、M.2等类型接口</w:t>
            </w:r>
          </w:p>
        </w:tc>
      </w:tr>
      <w:tr w:rsidR="00970954" w:rsidTr="00EF7A88">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103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★主板USB 瞬间过流保护</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26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104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★主板防静电保护</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74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105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★I/O 接口功能</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≥9个USB 接口，≥3个音频接口，≥3个视频接口</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106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显卡功能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★显卡外接显示接口</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显卡至少支持VGA、HDMI、DVI、DP、Type-C中1种显示接口，并与显示器接口相匹配</w:t>
            </w:r>
          </w:p>
        </w:tc>
      </w:tr>
      <w:tr w:rsidR="00970954" w:rsidTr="00EF7A88">
        <w:trPr>
          <w:trHeight w:val="45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107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独立显卡数量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111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外设功能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摄像头物理隐私保护开关</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112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传声器降噪</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113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键盘背光</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114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光驱功能</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720"/>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115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存储功能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★存储功能</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通过SATA固态存储/PCIe固态存储/UFS固态存储/SATA硬磁盘等存储部件提供存储功能</w:t>
            </w:r>
          </w:p>
        </w:tc>
      </w:tr>
      <w:tr w:rsidR="00970954" w:rsidTr="00EF7A88">
        <w:trPr>
          <w:trHeight w:val="43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116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内置控制器固态存储加密</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94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117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网络设备功能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★网络功能</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a)支持网络连接、网络开启/关闭功能；b)支持访问网络和数据交换功能</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118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无线网卡频段</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8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119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物理开关</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120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★数据传输</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121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蓝牙协议</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37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122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★有线网卡接口类型</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支持RJ45接口</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123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无线网卡标准</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124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★网络设备拆装</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125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外部接口功能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★音频接口类型</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支持3.5mm孔径3段式或4段式接口</w:t>
            </w:r>
          </w:p>
        </w:tc>
      </w:tr>
      <w:tr w:rsidR="00970954" w:rsidTr="00EF7A88">
        <w:trPr>
          <w:trHeight w:val="77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126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★视频接口类型</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至少支持VGA、HDMI、DVI、DP、Type-C中1种显示接口</w:t>
            </w:r>
          </w:p>
        </w:tc>
      </w:tr>
      <w:tr w:rsidR="00970954" w:rsidTr="00EF7A88">
        <w:trPr>
          <w:trHeight w:val="971"/>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127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★HDMI、DP、Type-C显示接口要求</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若提供HDMI或DP或Type-C作为显示接口，应支持音频和视频同步输出</w:t>
            </w:r>
          </w:p>
        </w:tc>
      </w:tr>
      <w:tr w:rsidR="00970954" w:rsidTr="00EF7A88">
        <w:trPr>
          <w:trHeight w:val="41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128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其他接口</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1"/>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129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存储卡接口类型</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130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电源功能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★电源线适配能力</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131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操作系统及软件功能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★中文信息处理要求</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97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132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★操作系统备份及还原功能</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还原备份功能：</w:t>
            </w:r>
            <w:r>
              <w:rPr>
                <w:rFonts w:ascii="宋体" w:hAnsi="宋体" w:cs="Arial" w:hint="eastAsia"/>
                <w:kern w:val="0"/>
                <w:sz w:val="18"/>
                <w:szCs w:val="18"/>
              </w:rPr>
              <w:br/>
              <w:t>1. 支持在一台计算机上安装Windows2012、Windows7、Windows8、Windows10、Windows11等多种桌面操作系统并进行引导和立即还原；</w:t>
            </w:r>
            <w:r>
              <w:rPr>
                <w:rFonts w:ascii="宋体" w:hAnsi="宋体" w:cs="Arial" w:hint="eastAsia"/>
                <w:kern w:val="0"/>
                <w:sz w:val="18"/>
                <w:szCs w:val="18"/>
              </w:rPr>
              <w:br/>
              <w:t>2. 支持CentOS、Ubuntu、RedHat、Fedora非信创Linux桌面操作系统立即还原，实现Linux系统的差异拷贝、创建频道、虚拟系统、还原点功能；</w:t>
            </w:r>
            <w:r>
              <w:rPr>
                <w:rFonts w:ascii="宋体" w:hAnsi="宋体" w:cs="Arial" w:hint="eastAsia"/>
                <w:kern w:val="0"/>
                <w:sz w:val="18"/>
                <w:szCs w:val="18"/>
              </w:rPr>
              <w:br/>
              <w:t>3. 可新增分区或删除指定的分区，可设置系统不同分区的类型，支持自定义分区名称、分区大小、文件系统类型以及还原方式，可为不同分区设置不同的还原方式，还原方式有随系统、每次还原、每天还原、每周还原、每月还原、手动还原及完全开放；</w:t>
            </w:r>
            <w:r>
              <w:rPr>
                <w:rFonts w:ascii="宋体" w:hAnsi="宋体" w:cs="Arial" w:hint="eastAsia"/>
                <w:kern w:val="0"/>
                <w:sz w:val="18"/>
                <w:szCs w:val="18"/>
              </w:rPr>
              <w:br/>
              <w:t>4. 分区类型支持设置为立即还原型启动分区、备份还原型启动分区、专属分区、共享分区、Linux交换分区及其他分区，专属分区的数据只有对应分区系统可见，共享分区的数据由被共享的系统共用；</w:t>
            </w:r>
            <w:r>
              <w:rPr>
                <w:rFonts w:ascii="宋体" w:hAnsi="宋体" w:cs="Arial" w:hint="eastAsia"/>
                <w:kern w:val="0"/>
                <w:sz w:val="18"/>
                <w:szCs w:val="18"/>
              </w:rPr>
              <w:br/>
              <w:t>5. 支持终端电脑SSD硬盘和机械硬盘双硬盘保护模式和进行同传操作；支持完整保留终端硬盘现有操作系统数据的简易安装模式，删除终端硬盘所有数据并重新划分硬盘分区的自定义安装模式；</w:t>
            </w:r>
            <w:r>
              <w:rPr>
                <w:rFonts w:ascii="宋体" w:hAnsi="宋体" w:cs="Arial" w:hint="eastAsia"/>
                <w:kern w:val="0"/>
                <w:sz w:val="18"/>
                <w:szCs w:val="18"/>
              </w:rPr>
              <w:br/>
              <w:t>6. 终端具备多硬盘时，可自定义设置纳入保护的硬盘，并支持保护状态的修改；</w:t>
            </w:r>
            <w:r>
              <w:rPr>
                <w:rFonts w:ascii="宋体" w:hAnsi="宋体" w:cs="Arial" w:hint="eastAsia"/>
                <w:kern w:val="0"/>
                <w:sz w:val="18"/>
                <w:szCs w:val="18"/>
              </w:rPr>
              <w:br/>
              <w:t>7. 底层差异拷贝时将展示终端连线号、群组、计算机名、IP地址、MAC地址、硬盘大小、卡状态、卡号及排列方式，支持显示差异拷贝过程中当前发送端网卡的列表，对于多网卡终端可自由选择进行差异拷贝的网卡；</w:t>
            </w:r>
            <w:r>
              <w:rPr>
                <w:rFonts w:ascii="宋体" w:hAnsi="宋体" w:cs="Arial" w:hint="eastAsia"/>
                <w:kern w:val="0"/>
                <w:sz w:val="18"/>
                <w:szCs w:val="18"/>
              </w:rPr>
              <w:br/>
              <w:t>8. 支持隐藏底层操作系统选单，有多个操作系统时，可设置默认进入某个操作系统，自定义进入系统的时间（时间可设置到秒）；</w:t>
            </w:r>
            <w:r>
              <w:rPr>
                <w:rFonts w:ascii="宋体" w:hAnsi="宋体" w:cs="Arial" w:hint="eastAsia"/>
                <w:kern w:val="0"/>
                <w:sz w:val="18"/>
                <w:szCs w:val="18"/>
              </w:rPr>
              <w:br/>
              <w:t>9. 若终端因故障在底层差异拷贝时无法与发送端连接，可右击对应终端连接号并将其设定为占位机，该终端连线号图标变更为占位状态，已连线终端将自动查找并连接未连线的连线号，也可自定义指定终端的连线号；</w:t>
            </w:r>
            <w:r>
              <w:rPr>
                <w:rFonts w:ascii="宋体" w:hAnsi="宋体" w:cs="Arial" w:hint="eastAsia"/>
                <w:kern w:val="0"/>
                <w:sz w:val="18"/>
                <w:szCs w:val="18"/>
              </w:rPr>
              <w:br/>
              <w:t>10. 支持断点续传，若终端在差异拷贝时意外掉线，重新进行操作后发送端将自动智能识别断线终端的数据状态，仅发送终端断线后未接收的数据，无需将完整数据重新发送；</w:t>
            </w:r>
            <w:r>
              <w:rPr>
                <w:rFonts w:ascii="宋体" w:hAnsi="宋体" w:cs="Arial" w:hint="eastAsia"/>
                <w:kern w:val="0"/>
                <w:sz w:val="18"/>
                <w:szCs w:val="18"/>
              </w:rPr>
              <w:br/>
              <w:t>11. 若部分终端因网卡或网线故障导致速度较慢影响整体终端传输速度，可自动识别当前传输过程中的最慢机并进行标记，显示终端上系统桌面信息，底层开机画面支持以保护模式、总管模式或暂存模式进入系统；</w:t>
            </w:r>
            <w:r>
              <w:rPr>
                <w:rFonts w:ascii="宋体" w:hAnsi="宋体" w:cs="Arial" w:hint="eastAsia"/>
                <w:kern w:val="0"/>
                <w:sz w:val="18"/>
                <w:szCs w:val="18"/>
              </w:rPr>
              <w:br/>
              <w:t>12. 支持自定义设置终端计算机名，可设置终端的IPv4及IPv6地址、网络连线群组，支持终端多网卡IP设置，支持开启/关闭开机自动连线，支持显示/不显示开机画面背景图片、开机画面热键提醒；</w:t>
            </w:r>
            <w:r>
              <w:rPr>
                <w:rFonts w:ascii="宋体" w:hAnsi="宋体" w:cs="Arial" w:hint="eastAsia"/>
                <w:kern w:val="0"/>
                <w:sz w:val="18"/>
                <w:szCs w:val="18"/>
              </w:rPr>
              <w:br/>
              <w:t>13. 可对多个操作系统自动分配不同网段的IP地址；</w:t>
            </w:r>
            <w:r>
              <w:rPr>
                <w:rFonts w:ascii="宋体" w:hAnsi="宋体" w:cs="Arial" w:hint="eastAsia"/>
                <w:kern w:val="0"/>
                <w:sz w:val="18"/>
                <w:szCs w:val="18"/>
              </w:rPr>
              <w:br/>
              <w:t>14. 支持多账号管理，多个管理员账号自定义权限分级管理，可分配不同的管理员管理不同的操作权限；</w:t>
            </w:r>
            <w:r>
              <w:rPr>
                <w:rFonts w:ascii="宋体" w:hAnsi="宋体" w:cs="Arial" w:hint="eastAsia"/>
                <w:kern w:val="0"/>
                <w:sz w:val="18"/>
                <w:szCs w:val="18"/>
              </w:rPr>
              <w:br/>
              <w:t>15. 支持开机画面展示、操作系统托盘图标、倒计时关机、启用频道/虚拟系统/还原点等系统设置；支持机房批量部署，主动分析机器间的差异数据，只传输差异的数据，速度高达7GB/分钟，可支持超过1000台终端的批量部署；</w:t>
            </w:r>
            <w:r>
              <w:rPr>
                <w:rFonts w:ascii="宋体" w:hAnsi="宋体" w:cs="Arial" w:hint="eastAsia"/>
                <w:kern w:val="0"/>
                <w:sz w:val="18"/>
                <w:szCs w:val="18"/>
              </w:rPr>
              <w:br/>
              <w:t>16. 不便进行网络拷贝的情况下，可制作与样机数据一致的硬盘并挂载至同配置终端上直接使用，复制过程可查看复制总容量、当前已复制容量、当前复制进度百分比及复制进度条；</w:t>
            </w:r>
            <w:r>
              <w:rPr>
                <w:rFonts w:ascii="宋体" w:hAnsi="宋体" w:cs="Arial" w:hint="eastAsia"/>
                <w:kern w:val="0"/>
                <w:sz w:val="18"/>
                <w:szCs w:val="18"/>
              </w:rPr>
              <w:br/>
              <w:t>17. 单个系统可创建不少于250个频道，支持频道的克隆、修改和删除，若存在多个频道，支持将指定频道设置为终端进入系统的默认频道，默认频道无法被删除；</w:t>
            </w:r>
            <w:r>
              <w:rPr>
                <w:rFonts w:ascii="宋体" w:hAnsi="宋体" w:cs="Arial" w:hint="eastAsia"/>
                <w:kern w:val="0"/>
                <w:sz w:val="18"/>
                <w:szCs w:val="18"/>
              </w:rPr>
              <w:br/>
              <w:t>18. 支持还原点管理，可对系统或频道创建多个状态的还原点，当系统故障时可快速将系统状态恢复至还原点，支持恢复还原点及删除还原点操作；</w:t>
            </w:r>
            <w:r>
              <w:rPr>
                <w:rFonts w:ascii="宋体" w:hAnsi="宋体" w:cs="Arial" w:hint="eastAsia"/>
                <w:kern w:val="0"/>
                <w:sz w:val="18"/>
                <w:szCs w:val="18"/>
              </w:rPr>
              <w:br/>
              <w:t>19. 支持将保护分区中的指定文件备份至不保护分区中，可设置备份文件的存放路径，支持的文件格式至少涵盖.docx、.ppt、.pptx、.txt、.xls、.xlsx及.rar七类，用户可以自行添加想要备份的文件格式；</w:t>
            </w:r>
            <w:r>
              <w:rPr>
                <w:rFonts w:ascii="宋体" w:hAnsi="宋体" w:cs="Arial" w:hint="eastAsia"/>
                <w:kern w:val="0"/>
                <w:sz w:val="18"/>
                <w:szCs w:val="18"/>
              </w:rPr>
              <w:br/>
              <w:t>20. 针对开启系统保护的终端，可在保护分区下自定义设置不被还原的文件或文件夹，保障个性化数据的保存；</w:t>
            </w:r>
            <w:r>
              <w:rPr>
                <w:rFonts w:ascii="宋体" w:hAnsi="宋体" w:cs="Arial" w:hint="eastAsia"/>
                <w:kern w:val="0"/>
                <w:sz w:val="18"/>
                <w:szCs w:val="18"/>
              </w:rPr>
              <w:br/>
              <w:t>21. 支持开启屏幕水印，显示内容包括当前系统、计算机名、IP地址、MAC地址及备注信息，可设置水印的文字颜色、字体大小及在桌面上呈现的位置；</w:t>
            </w:r>
            <w:r>
              <w:rPr>
                <w:rFonts w:ascii="宋体" w:hAnsi="宋体" w:cs="Arial" w:hint="eastAsia"/>
                <w:kern w:val="0"/>
                <w:sz w:val="18"/>
                <w:szCs w:val="18"/>
              </w:rPr>
              <w:br/>
              <w:t>22. 可在网页管理端对指定客户端进行批量远程唤醒、重启、关机、注销、时间同步、系统切换和消息广播，执行重启、关机及注销操作可立即执行，也可手动设置自动执行的倒计时秒数和自定义通知消息；</w:t>
            </w:r>
            <w:r>
              <w:rPr>
                <w:rFonts w:ascii="宋体" w:hAnsi="宋体" w:cs="Arial" w:hint="eastAsia"/>
                <w:kern w:val="0"/>
                <w:sz w:val="18"/>
                <w:szCs w:val="18"/>
              </w:rPr>
              <w:br/>
              <w:t>23. 支持对不同分组的所有在线客户端执行远程命令，远程命令涵盖系统命令、打开文件、运行程序或脚本、打开网址四类，命令可保存至命令列表留待后续使用，网页管理端显示客户端具体执行的命令信息以及执行结果；</w:t>
            </w:r>
            <w:r>
              <w:rPr>
                <w:rFonts w:ascii="宋体" w:hAnsi="宋体" w:cs="Arial" w:hint="eastAsia"/>
                <w:kern w:val="0"/>
                <w:sz w:val="18"/>
                <w:szCs w:val="18"/>
              </w:rPr>
              <w:br/>
              <w:t>24. 支持对内置光驱、移动光驱、虚拟光驱、U 盘、移动硬盘、USB外接设备等进行使用控制，可设置例外设备保障教学外设使用；</w:t>
            </w:r>
            <w:r>
              <w:rPr>
                <w:rFonts w:ascii="宋体" w:hAnsi="宋体" w:cs="Arial" w:hint="eastAsia"/>
                <w:kern w:val="0"/>
                <w:sz w:val="18"/>
                <w:szCs w:val="18"/>
              </w:rPr>
              <w:br/>
              <w:t>25. 支持设置客户端的黑名单进程、白名单进程、程序限制生效时间，黑名单及白名单的进程类别可通过手动添加、游戏进程、应用进程、系统自带和客户端获取，强行运行黑名单或非白名单内的进程时弹出禁止执行提示信息；</w:t>
            </w:r>
            <w:r>
              <w:rPr>
                <w:rFonts w:ascii="宋体" w:hAnsi="宋体" w:cs="Arial" w:hint="eastAsia"/>
                <w:kern w:val="0"/>
                <w:sz w:val="18"/>
                <w:szCs w:val="18"/>
              </w:rPr>
              <w:br/>
              <w:t>26. 支持设置客户端外网的上行流量、下行流量、流量限制生效时间，限制策略不影响局域网内的内网网址访问及内网客户端之间的数据互传；</w:t>
            </w:r>
            <w:r>
              <w:rPr>
                <w:rFonts w:ascii="宋体" w:hAnsi="宋体" w:cs="Arial" w:hint="eastAsia"/>
                <w:kern w:val="0"/>
                <w:sz w:val="18"/>
                <w:szCs w:val="18"/>
              </w:rPr>
              <w:br/>
              <w:t>27. 支持设置客户端的网络访问权限、白名单网址、白名单IP地址、白名单端口、网络限制生效时间，限制范围可设置面向外网或内网与外网的全部网络，限制解除后，网页管理端对应限制记录字段清空显示；支持查询客户端的软件使用情况日志和上网操作记录日志，记录可导出为Excel表格。</w:t>
            </w:r>
          </w:p>
        </w:tc>
      </w:tr>
      <w:tr w:rsidR="00970954" w:rsidTr="00EF7A88">
        <w:trPr>
          <w:trHeight w:val="40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133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★固件备份还原能力</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支持备份及还原固件的功能</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134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★操作系统及驱动升级</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支持通过网络、闪存盘等方式对操作系统、驱动进行升级</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135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固件升级</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支持通过网络、闪存盘等方式对固件进行升级</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136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★BIOS 支持关闭通讯接口</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支持BIOS关闭以太网及USB接口</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137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★固件查看信息</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支持查看固件版本、内存信息、主板信息、处理器信息和系统时间信息等功能</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138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★固件设置启动顺序</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支持设置启动顺序功能，并按照设置的启动顺序启动</w:t>
            </w:r>
          </w:p>
        </w:tc>
      </w:tr>
      <w:tr w:rsidR="00970954" w:rsidTr="00EF7A88">
        <w:trPr>
          <w:trHeight w:val="42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139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★固件设置口令</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0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140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★固件设置网络引导</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支持网络引导启动和关闭功能</w:t>
            </w:r>
          </w:p>
        </w:tc>
      </w:tr>
      <w:tr w:rsidR="00970954" w:rsidTr="00EF7A88">
        <w:trPr>
          <w:trHeight w:val="42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141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生物识别功能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指纹识别</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2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142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人脸识别</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143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静脉识别</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2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144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硬件加速功能</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NPU/GPU等 A I 加速模块</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0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145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视频编解码加速模块</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2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146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影像处理加速模块</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147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存储设备可靠性</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★固态存储寿命</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39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148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★机械硬盘寿命</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150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外设可靠性</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★键盘按键寿命</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20"/>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151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★鼠标按键寿命</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152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★键盘鼠标线材寿命</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27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153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★风扇寿命</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3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154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整机可靠性要求</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★电磁兼容性要求的抗扰度</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8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155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★环境条件要求的气候环境适应性</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2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156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★环境条件要求的振动适应性</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60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157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★环境条件要求的冲击适应性</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69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158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★环境条件要求的碰撞适应性</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50"/>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159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★环境条件要求的运输包装件跌落适应性</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7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160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★MTBF 测试</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161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兼容要求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兼容要求</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★常用软件兼容</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162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兼容要求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★数据库兼容</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163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兼容要求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★中间件兼容</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164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兼容要求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★平台软件兼容</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70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165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包装及运输要求</w:t>
            </w:r>
          </w:p>
        </w:tc>
        <w:tc>
          <w:tcPr>
            <w:tcW w:w="1701"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包装及运输要求</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★标志、包装、运输和贮存</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166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★配置检查工具</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121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167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★服务响应</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a)提供产品3年维保及上门服务（满足同城4小时、异地12小时响应要求）；b)提供政企专线7*24在线服务；c)现场保障技术服务团队员，国内上门服务地级市覆盖率达100%</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168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★服务周期</w:t>
            </w:r>
          </w:p>
        </w:tc>
        <w:tc>
          <w:tcPr>
            <w:tcW w:w="260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支持产品延保≥3年提供每年延保服务报价提供备件服务能力≥6年（自购买之日起）</w:t>
            </w:r>
          </w:p>
        </w:tc>
      </w:tr>
      <w:tr w:rsidR="00970954" w:rsidTr="00EF7A88">
        <w:trPr>
          <w:trHeight w:val="40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169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★预装操作系统</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原厂预装Windows操作系统</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170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★培训服务</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供应商提供培训材料、产品手册、培训视频等培训相关内容</w:t>
            </w:r>
          </w:p>
        </w:tc>
      </w:tr>
      <w:tr w:rsidR="00970954" w:rsidTr="00EF7A88">
        <w:trPr>
          <w:trHeight w:val="351"/>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171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★典型问题解决手册</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40"/>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172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★厂家升级软件与扩容服务</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173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★整机质量服务要求</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免费服务周期（含换件和维修）应不小于3年</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174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★合格证书要求</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供应商提供产品合格证</w:t>
            </w:r>
          </w:p>
        </w:tc>
      </w:tr>
      <w:tr w:rsidR="00970954" w:rsidTr="00EF7A88">
        <w:trPr>
          <w:trHeight w:val="56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175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★开箱组装/使用指导要求</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供应商提供开箱组装/使用指导</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176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★驱动下载服务要求</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供应商提供驱动光盘或下载方式</w:t>
            </w:r>
          </w:p>
        </w:tc>
      </w:tr>
      <w:tr w:rsidR="00970954" w:rsidTr="00EF7A88">
        <w:trPr>
          <w:trHeight w:val="75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177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★兼容适配软件下载服务要求</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供应商提供兼容适配软件下载渠道（光盘、网站）</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178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服务要求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跨架构平台应用兼容</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供应商提供跨架构平台的应用兼容工具，支持一种或者一种以上不同架构平台的应用</w:t>
            </w:r>
          </w:p>
        </w:tc>
      </w:tr>
      <w:tr w:rsidR="00970954" w:rsidTr="00EF7A88">
        <w:trPr>
          <w:trHeight w:val="73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179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供应保障要求</w:t>
            </w:r>
          </w:p>
        </w:tc>
        <w:tc>
          <w:tcPr>
            <w:tcW w:w="1701"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供应链合规性</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★产品部件保障</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供应商保障产品主要部件，提供6年的备件服务能力（自购买之日起），或提供可兼容原设备的升级换代产品</w:t>
            </w:r>
          </w:p>
        </w:tc>
      </w:tr>
      <w:tr w:rsidR="00970954" w:rsidTr="00EF7A88">
        <w:trPr>
          <w:trHeight w:val="42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180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供应保障要求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供应链质量</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★抗干扰性</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27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181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供应保障要求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★供应能力证明</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36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182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关键部件安全要求</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★关键部件安全要求3</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4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183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整机安全性要求</w:t>
            </w: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★密码算法实现</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23"/>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184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USB 端口管控</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支持USB端口管控</w:t>
            </w:r>
          </w:p>
        </w:tc>
      </w:tr>
      <w:tr w:rsidR="00970954" w:rsidTr="00EF7A88">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185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安全物理锁</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31"/>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186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★信息安全基本要求</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5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187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★固件安全启动</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73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188 </w:t>
            </w:r>
          </w:p>
        </w:tc>
        <w:tc>
          <w:tcPr>
            <w:tcW w:w="1418"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安全要求</w:t>
            </w:r>
          </w:p>
        </w:tc>
        <w:tc>
          <w:tcPr>
            <w:tcW w:w="1701"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98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★限用物质的限量要求</w:t>
            </w:r>
          </w:p>
        </w:tc>
        <w:tc>
          <w:tcPr>
            <w:tcW w:w="2602"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bl>
    <w:p w:rsidR="00970954" w:rsidRDefault="00970954" w:rsidP="00970954">
      <w:pPr>
        <w:spacing w:line="360" w:lineRule="auto"/>
        <w:ind w:firstLineChars="200" w:firstLine="480"/>
        <w:outlineLvl w:val="0"/>
        <w:rPr>
          <w:sz w:val="24"/>
        </w:rPr>
      </w:pPr>
      <w:r>
        <w:rPr>
          <w:rFonts w:hint="eastAsia"/>
          <w:sz w:val="24"/>
        </w:rPr>
        <w:t>附件</w:t>
      </w:r>
      <w:r>
        <w:rPr>
          <w:rFonts w:hint="eastAsia"/>
          <w:sz w:val="24"/>
        </w:rPr>
        <w:t>2</w:t>
      </w:r>
    </w:p>
    <w:tbl>
      <w:tblPr>
        <w:tblW w:w="0" w:type="auto"/>
        <w:tblInd w:w="93" w:type="dxa"/>
        <w:tblLook w:val="04A0" w:firstRow="1" w:lastRow="0" w:firstColumn="1" w:lastColumn="0" w:noHBand="0" w:noVBand="1"/>
      </w:tblPr>
      <w:tblGrid>
        <w:gridCol w:w="724"/>
        <w:gridCol w:w="1559"/>
        <w:gridCol w:w="1560"/>
        <w:gridCol w:w="1842"/>
        <w:gridCol w:w="2744"/>
      </w:tblGrid>
      <w:tr w:rsidR="00970954" w:rsidTr="00EF7A88">
        <w:trPr>
          <w:trHeight w:val="307"/>
          <w:tblHeader/>
        </w:trPr>
        <w:tc>
          <w:tcPr>
            <w:tcW w:w="72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b/>
                <w:bCs/>
                <w:kern w:val="0"/>
                <w:sz w:val="18"/>
                <w:szCs w:val="18"/>
              </w:rPr>
            </w:pPr>
            <w:r>
              <w:rPr>
                <w:rFonts w:ascii="宋体" w:hAnsi="宋体" w:cs="Arial" w:hint="eastAsia"/>
                <w:b/>
                <w:bCs/>
                <w:kern w:val="0"/>
                <w:sz w:val="18"/>
                <w:szCs w:val="18"/>
              </w:rPr>
              <w:t>序号</w:t>
            </w:r>
          </w:p>
        </w:tc>
        <w:tc>
          <w:tcPr>
            <w:tcW w:w="1559" w:type="dxa"/>
            <w:tcBorders>
              <w:top w:val="single" w:sz="4" w:space="0" w:color="000000"/>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b/>
                <w:bCs/>
                <w:kern w:val="0"/>
                <w:sz w:val="18"/>
                <w:szCs w:val="18"/>
              </w:rPr>
            </w:pPr>
            <w:r>
              <w:rPr>
                <w:rFonts w:ascii="宋体" w:hAnsi="宋体" w:cs="Arial" w:hint="eastAsia"/>
                <w:b/>
                <w:bCs/>
                <w:kern w:val="0"/>
                <w:sz w:val="18"/>
                <w:szCs w:val="18"/>
              </w:rPr>
              <w:t>指标分类</w:t>
            </w:r>
          </w:p>
        </w:tc>
        <w:tc>
          <w:tcPr>
            <w:tcW w:w="1560" w:type="dxa"/>
            <w:tcBorders>
              <w:top w:val="single" w:sz="4" w:space="0" w:color="000000"/>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b/>
                <w:bCs/>
                <w:kern w:val="0"/>
                <w:sz w:val="18"/>
                <w:szCs w:val="18"/>
              </w:rPr>
            </w:pPr>
            <w:r>
              <w:rPr>
                <w:rFonts w:ascii="宋体" w:hAnsi="宋体" w:cs="Arial" w:hint="eastAsia"/>
                <w:b/>
                <w:bCs/>
                <w:kern w:val="0"/>
                <w:sz w:val="18"/>
                <w:szCs w:val="18"/>
              </w:rPr>
              <w:t>一级指标</w:t>
            </w:r>
          </w:p>
        </w:tc>
        <w:tc>
          <w:tcPr>
            <w:tcW w:w="1842" w:type="dxa"/>
            <w:tcBorders>
              <w:top w:val="single" w:sz="4" w:space="0" w:color="000000"/>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b/>
                <w:bCs/>
                <w:kern w:val="0"/>
                <w:sz w:val="18"/>
                <w:szCs w:val="18"/>
              </w:rPr>
            </w:pPr>
            <w:r>
              <w:rPr>
                <w:rFonts w:ascii="宋体" w:hAnsi="宋体" w:cs="Arial" w:hint="eastAsia"/>
                <w:b/>
                <w:bCs/>
                <w:kern w:val="0"/>
                <w:sz w:val="18"/>
                <w:szCs w:val="18"/>
              </w:rPr>
              <w:t>二级指标</w:t>
            </w:r>
          </w:p>
        </w:tc>
        <w:tc>
          <w:tcPr>
            <w:tcW w:w="2744" w:type="dxa"/>
            <w:tcBorders>
              <w:top w:val="single" w:sz="4" w:space="0" w:color="auto"/>
              <w:left w:val="nil"/>
              <w:bottom w:val="single" w:sz="4" w:space="0" w:color="auto"/>
              <w:right w:val="single" w:sz="4" w:space="0" w:color="auto"/>
            </w:tcBorders>
            <w:shd w:val="clear" w:color="auto" w:fill="auto"/>
            <w:vAlign w:val="center"/>
          </w:tcPr>
          <w:p w:rsidR="00970954" w:rsidRDefault="00970954" w:rsidP="00EF7A88">
            <w:pPr>
              <w:widowControl/>
              <w:jc w:val="center"/>
              <w:rPr>
                <w:rFonts w:ascii="宋体" w:hAnsi="宋体" w:cs="Arial"/>
                <w:b/>
                <w:bCs/>
                <w:kern w:val="0"/>
                <w:sz w:val="18"/>
                <w:szCs w:val="18"/>
              </w:rPr>
            </w:pPr>
            <w:r>
              <w:rPr>
                <w:rFonts w:ascii="宋体" w:hAnsi="宋体" w:cs="Arial" w:hint="eastAsia"/>
                <w:b/>
                <w:bCs/>
                <w:kern w:val="0"/>
                <w:sz w:val="18"/>
                <w:szCs w:val="18"/>
              </w:rPr>
              <w:t>采购人技术要求</w:t>
            </w:r>
          </w:p>
        </w:tc>
      </w:tr>
      <w:tr w:rsidR="00970954" w:rsidTr="00EF7A88">
        <w:trPr>
          <w:trHeight w:val="410"/>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28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显示设备规格</w:t>
            </w: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★显示屏屏占比</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≥80%</w:t>
            </w:r>
          </w:p>
        </w:tc>
      </w:tr>
      <w:tr w:rsidR="00970954" w:rsidTr="00EF7A88">
        <w:trPr>
          <w:trHeight w:val="41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29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★显示屏分辨率</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≥1920x1080</w:t>
            </w:r>
          </w:p>
        </w:tc>
      </w:tr>
      <w:tr w:rsidR="00970954" w:rsidTr="00EF7A88">
        <w:trPr>
          <w:trHeight w:val="40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30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显示屏像素密度</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31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显示屏可视角度</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水平≥170°</w:t>
            </w:r>
          </w:p>
        </w:tc>
      </w:tr>
      <w:tr w:rsidR="00970954" w:rsidTr="00EF7A88">
        <w:trPr>
          <w:trHeight w:val="40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32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★显示屏尺寸</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≥27英寸</w:t>
            </w:r>
          </w:p>
        </w:tc>
      </w:tr>
      <w:tr w:rsidR="00970954" w:rsidTr="00EF7A88">
        <w:trPr>
          <w:trHeight w:val="28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33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★显示屏屏幕比例</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16：9</w:t>
            </w:r>
          </w:p>
        </w:tc>
      </w:tr>
      <w:tr w:rsidR="00970954" w:rsidTr="00EF7A88">
        <w:trPr>
          <w:trHeight w:val="38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34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★显示器外观颜色</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黑色商务色系</w:t>
            </w:r>
          </w:p>
        </w:tc>
      </w:tr>
      <w:tr w:rsidR="00970954" w:rsidTr="00EF7A88">
        <w:trPr>
          <w:trHeight w:val="280"/>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35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★显示屏防蓝光</w:t>
            </w:r>
          </w:p>
        </w:tc>
        <w:tc>
          <w:tcPr>
            <w:tcW w:w="2744"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371"/>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36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★显示屏低频闪</w:t>
            </w:r>
          </w:p>
        </w:tc>
        <w:tc>
          <w:tcPr>
            <w:tcW w:w="2744"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27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37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产品规格</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★显示屏防炫目</w:t>
            </w:r>
          </w:p>
        </w:tc>
        <w:tc>
          <w:tcPr>
            <w:tcW w:w="2744"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381"/>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89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显示设备性能</w:t>
            </w: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★显示屏刷新率</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≥60Hz</w:t>
            </w:r>
          </w:p>
        </w:tc>
      </w:tr>
      <w:tr w:rsidR="00970954" w:rsidTr="00EF7A88">
        <w:trPr>
          <w:trHeight w:val="415"/>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90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★显示屏位深</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≥8位</w:t>
            </w:r>
          </w:p>
        </w:tc>
      </w:tr>
      <w:tr w:rsidR="00970954" w:rsidTr="00EF7A88">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91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★显示屏色域</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≥99%sRGB</w:t>
            </w:r>
          </w:p>
        </w:tc>
      </w:tr>
      <w:tr w:rsidR="00970954" w:rsidTr="00EF7A88">
        <w:trPr>
          <w:trHeight w:val="41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92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★显示屏色准</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419"/>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93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★显示屏响应时间</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≤8ms</w:t>
            </w:r>
          </w:p>
        </w:tc>
      </w:tr>
      <w:tr w:rsidR="00970954" w:rsidTr="00EF7A88">
        <w:trPr>
          <w:trHeight w:val="378"/>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94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★显示屏亮度</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≥250尼特</w:t>
            </w:r>
          </w:p>
        </w:tc>
      </w:tr>
      <w:tr w:rsidR="00970954" w:rsidTr="00EF7A88">
        <w:trPr>
          <w:trHeight w:val="28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95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★显示屏亮度一致性</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374"/>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96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★显示屏对比度</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≥1000：1</w:t>
            </w:r>
          </w:p>
        </w:tc>
      </w:tr>
      <w:tr w:rsidR="00970954" w:rsidTr="00EF7A88">
        <w:trPr>
          <w:trHeight w:val="421"/>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97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性能要求</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★显示屏其他参数</w:t>
            </w:r>
          </w:p>
        </w:tc>
        <w:tc>
          <w:tcPr>
            <w:tcW w:w="2744"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r w:rsidR="00970954" w:rsidTr="00EF7A88">
        <w:trPr>
          <w:trHeight w:val="69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108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560" w:type="dxa"/>
            <w:vMerge w:val="restart"/>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显示设备功能</w:t>
            </w: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★显示器接口</w:t>
            </w:r>
          </w:p>
        </w:tc>
        <w:tc>
          <w:tcPr>
            <w:tcW w:w="2744"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显示器应至少有1个显示接口与显卡外接显示接口匹配</w:t>
            </w:r>
          </w:p>
        </w:tc>
      </w:tr>
      <w:tr w:rsidR="00970954" w:rsidTr="00EF7A88">
        <w:trPr>
          <w:trHeight w:val="706"/>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109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★显示器支架</w:t>
            </w:r>
          </w:p>
        </w:tc>
        <w:tc>
          <w:tcPr>
            <w:tcW w:w="2744"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显示器应提供显示器支架，根据采购人需求支持俯仰</w:t>
            </w:r>
          </w:p>
        </w:tc>
      </w:tr>
      <w:tr w:rsidR="00970954" w:rsidTr="00EF7A88">
        <w:trPr>
          <w:trHeight w:val="1062"/>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110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功能要求</w:t>
            </w:r>
          </w:p>
        </w:tc>
        <w:tc>
          <w:tcPr>
            <w:tcW w:w="1560" w:type="dxa"/>
            <w:vMerge/>
            <w:tcBorders>
              <w:top w:val="nil"/>
              <w:left w:val="single" w:sz="4" w:space="0" w:color="000000"/>
              <w:bottom w:val="single" w:sz="4" w:space="0" w:color="000000"/>
              <w:right w:val="single" w:sz="4" w:space="0" w:color="000000"/>
            </w:tcBorders>
            <w:vAlign w:val="center"/>
          </w:tcPr>
          <w:p w:rsidR="00970954" w:rsidRDefault="00970954" w:rsidP="00EF7A88">
            <w:pPr>
              <w:widowControl/>
              <w:jc w:val="left"/>
              <w:rPr>
                <w:rFonts w:ascii="宋体" w:hAnsi="宋体" w:cs="Arial"/>
                <w:kern w:val="0"/>
                <w:sz w:val="18"/>
                <w:szCs w:val="18"/>
              </w:rPr>
            </w:pP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★显示器参数调节</w:t>
            </w:r>
          </w:p>
        </w:tc>
        <w:tc>
          <w:tcPr>
            <w:tcW w:w="2744"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a)提供OSD选单按钮用于调节色彩、模式等；b)支持色温、亮度、对比度调节</w:t>
            </w:r>
          </w:p>
        </w:tc>
      </w:tr>
      <w:tr w:rsidR="00970954" w:rsidTr="00EF7A88">
        <w:trPr>
          <w:trHeight w:val="477"/>
        </w:trPr>
        <w:tc>
          <w:tcPr>
            <w:tcW w:w="724" w:type="dxa"/>
            <w:tcBorders>
              <w:top w:val="nil"/>
              <w:left w:val="single" w:sz="4" w:space="0" w:color="000000"/>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 xml:space="preserve">149 </w:t>
            </w:r>
          </w:p>
        </w:tc>
        <w:tc>
          <w:tcPr>
            <w:tcW w:w="1559"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可靠性要求</w:t>
            </w:r>
          </w:p>
        </w:tc>
        <w:tc>
          <w:tcPr>
            <w:tcW w:w="1560"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显示设备可靠性</w:t>
            </w:r>
          </w:p>
        </w:tc>
        <w:tc>
          <w:tcPr>
            <w:tcW w:w="1842" w:type="dxa"/>
            <w:tcBorders>
              <w:top w:val="nil"/>
              <w:left w:val="nil"/>
              <w:bottom w:val="single" w:sz="4" w:space="0" w:color="000000"/>
              <w:right w:val="single" w:sz="4" w:space="0" w:color="000000"/>
            </w:tcBorders>
            <w:shd w:val="clear" w:color="auto" w:fill="auto"/>
            <w:vAlign w:val="center"/>
          </w:tcPr>
          <w:p w:rsidR="00970954" w:rsidRDefault="00970954" w:rsidP="00EF7A88">
            <w:pPr>
              <w:widowControl/>
              <w:jc w:val="center"/>
              <w:rPr>
                <w:rFonts w:ascii="宋体" w:hAnsi="宋体" w:cs="Arial"/>
                <w:kern w:val="0"/>
                <w:sz w:val="18"/>
                <w:szCs w:val="18"/>
              </w:rPr>
            </w:pPr>
            <w:r>
              <w:rPr>
                <w:rFonts w:ascii="宋体" w:hAnsi="宋体" w:cs="Arial" w:hint="eastAsia"/>
                <w:kern w:val="0"/>
                <w:sz w:val="18"/>
                <w:szCs w:val="18"/>
              </w:rPr>
              <w:t>★显示屏屏幕失效点</w:t>
            </w:r>
          </w:p>
        </w:tc>
        <w:tc>
          <w:tcPr>
            <w:tcW w:w="2744" w:type="dxa"/>
            <w:tcBorders>
              <w:top w:val="nil"/>
              <w:left w:val="nil"/>
              <w:bottom w:val="single" w:sz="4" w:space="0" w:color="auto"/>
              <w:right w:val="single" w:sz="4" w:space="0" w:color="auto"/>
            </w:tcBorders>
            <w:shd w:val="clear" w:color="auto" w:fill="auto"/>
            <w:vAlign w:val="center"/>
          </w:tcPr>
          <w:p w:rsidR="00970954" w:rsidRDefault="00970954" w:rsidP="00EF7A88">
            <w:pPr>
              <w:widowControl/>
              <w:jc w:val="left"/>
              <w:rPr>
                <w:rFonts w:ascii="宋体" w:hAnsi="宋体" w:cs="Arial"/>
                <w:kern w:val="0"/>
                <w:sz w:val="18"/>
                <w:szCs w:val="18"/>
              </w:rPr>
            </w:pPr>
            <w:r>
              <w:rPr>
                <w:rFonts w:ascii="宋体" w:hAnsi="宋体" w:cs="Arial" w:hint="eastAsia"/>
                <w:kern w:val="0"/>
                <w:sz w:val="18"/>
                <w:szCs w:val="18"/>
              </w:rPr>
              <w:t>不限定</w:t>
            </w:r>
          </w:p>
        </w:tc>
      </w:tr>
    </w:tbl>
    <w:p w:rsidR="00970954" w:rsidRDefault="00970954" w:rsidP="00970954">
      <w:pPr>
        <w:spacing w:line="360" w:lineRule="auto"/>
        <w:ind w:firstLineChars="200" w:firstLine="480"/>
        <w:outlineLvl w:val="0"/>
        <w:rPr>
          <w:sz w:val="24"/>
        </w:rPr>
      </w:pPr>
      <w:r>
        <w:rPr>
          <w:rFonts w:hint="eastAsia"/>
          <w:sz w:val="24"/>
        </w:rPr>
        <w:t>注：</w:t>
      </w:r>
    </w:p>
    <w:p w:rsidR="00970954" w:rsidRDefault="00970954" w:rsidP="00970954">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970954" w:rsidRDefault="00970954" w:rsidP="00970954">
      <w:pPr>
        <w:spacing w:line="360" w:lineRule="auto"/>
        <w:ind w:firstLineChars="200" w:firstLine="480"/>
        <w:outlineLvl w:val="0"/>
        <w:rPr>
          <w:sz w:val="24"/>
        </w:rPr>
      </w:pPr>
      <w:r>
        <w:rPr>
          <w:rFonts w:hint="eastAsia"/>
          <w:sz w:val="24"/>
        </w:rPr>
        <w:t>加注“■”号的产品属于现行节能产品政府采购强制采购的产品，投标人只能选择符合按照《关于调整优化节能产品、环境标志产品政府采购执行机制的通知》（财库〔</w:t>
      </w:r>
      <w:r>
        <w:rPr>
          <w:rFonts w:hint="eastAsia"/>
          <w:sz w:val="24"/>
        </w:rPr>
        <w:t>2019</w:t>
      </w:r>
      <w:r>
        <w:rPr>
          <w:rFonts w:hint="eastAsia"/>
          <w:sz w:val="24"/>
        </w:rPr>
        <w:t>〕</w:t>
      </w:r>
      <w:r>
        <w:rPr>
          <w:rFonts w:hint="eastAsia"/>
          <w:sz w:val="24"/>
        </w:rPr>
        <w:t>9</w:t>
      </w:r>
      <w:r>
        <w:rPr>
          <w:rFonts w:hint="eastAsia"/>
          <w:sz w:val="24"/>
        </w:rPr>
        <w:t>号）、《关于印发环境标志产品政府采购品目清单的通知》（财库〔</w:t>
      </w:r>
      <w:r>
        <w:rPr>
          <w:rFonts w:hint="eastAsia"/>
          <w:sz w:val="24"/>
        </w:rPr>
        <w:t>2019</w:t>
      </w:r>
      <w:r>
        <w:rPr>
          <w:rFonts w:hint="eastAsia"/>
          <w:sz w:val="24"/>
        </w:rPr>
        <w:t>〕</w:t>
      </w:r>
      <w:r>
        <w:rPr>
          <w:rFonts w:hint="eastAsia"/>
          <w:sz w:val="24"/>
        </w:rPr>
        <w:t>18</w:t>
      </w:r>
      <w:r>
        <w:rPr>
          <w:rFonts w:hint="eastAsia"/>
          <w:sz w:val="24"/>
        </w:rPr>
        <w:t>号）、《关于印发节能产品政府采购品目清单的通知》（财库〔</w:t>
      </w:r>
      <w:r>
        <w:rPr>
          <w:rFonts w:hint="eastAsia"/>
          <w:sz w:val="24"/>
        </w:rPr>
        <w:t>2019</w:t>
      </w:r>
      <w:r>
        <w:rPr>
          <w:rFonts w:hint="eastAsia"/>
          <w:sz w:val="24"/>
        </w:rPr>
        <w:t>〕</w:t>
      </w:r>
      <w:r>
        <w:rPr>
          <w:rFonts w:hint="eastAsia"/>
          <w:sz w:val="24"/>
        </w:rPr>
        <w:t>19</w:t>
      </w:r>
      <w:r>
        <w:rPr>
          <w:rFonts w:hint="eastAsia"/>
          <w:sz w:val="24"/>
        </w:rPr>
        <w:t>号）、《市场监管总局关于发布参与实施政府采购节能产品、环境标志产品认证机构名录的公告》（</w:t>
      </w:r>
      <w:r>
        <w:rPr>
          <w:rFonts w:hint="eastAsia"/>
          <w:sz w:val="24"/>
        </w:rPr>
        <w:t>2019</w:t>
      </w:r>
      <w:r>
        <w:rPr>
          <w:rFonts w:hint="eastAsia"/>
          <w:sz w:val="24"/>
        </w:rPr>
        <w:t>年第</w:t>
      </w:r>
      <w:r>
        <w:rPr>
          <w:rFonts w:hint="eastAsia"/>
          <w:sz w:val="24"/>
        </w:rPr>
        <w:t>16</w:t>
      </w:r>
      <w:r>
        <w:rPr>
          <w:rFonts w:hint="eastAsia"/>
          <w:sz w:val="24"/>
        </w:rPr>
        <w:t>号）等文件要求的强制采购的节能产品进行投标，并提供相关认证证书扫描件，否则不予认定。未加注“■”号的产品均不属于节能产品政府采购强制采购的产品。如供应商对此有异议，请按照招标文件第三部分《投标须知》“</w:t>
      </w:r>
      <w:r>
        <w:rPr>
          <w:rFonts w:hint="eastAsia"/>
          <w:sz w:val="24"/>
        </w:rPr>
        <w:t xml:space="preserve">8. </w:t>
      </w:r>
      <w:r>
        <w:rPr>
          <w:rFonts w:hint="eastAsia"/>
          <w:sz w:val="24"/>
        </w:rPr>
        <w:t>询问与质疑”的相关规定，以书面形式向采购人提出质疑，否则视为认同招标文件中关于节能产品政府采购强制采购产品范围的划定。</w:t>
      </w:r>
    </w:p>
    <w:p w:rsidR="00970954" w:rsidRDefault="00970954" w:rsidP="00970954">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三</w:t>
      </w:r>
      <w:r>
        <w:rPr>
          <w:sz w:val="24"/>
          <w:szCs w:val="24"/>
        </w:rPr>
        <w:t>、</w:t>
      </w:r>
      <w:r>
        <w:rPr>
          <w:rFonts w:hint="eastAsia"/>
          <w:sz w:val="24"/>
          <w:szCs w:val="24"/>
        </w:rPr>
        <w:t>商务要求</w:t>
      </w:r>
    </w:p>
    <w:p w:rsidR="00970954" w:rsidRDefault="00970954" w:rsidP="00970954">
      <w:pPr>
        <w:autoSpaceDE w:val="0"/>
        <w:autoSpaceDN w:val="0"/>
        <w:adjustRightInd w:val="0"/>
        <w:spacing w:line="360" w:lineRule="auto"/>
        <w:ind w:firstLineChars="200" w:firstLine="480"/>
        <w:rPr>
          <w:sz w:val="24"/>
        </w:rPr>
      </w:pPr>
      <w:r>
        <w:rPr>
          <w:rFonts w:hint="eastAsia"/>
          <w:sz w:val="24"/>
          <w:szCs w:val="24"/>
        </w:rPr>
        <w:t>★</w:t>
      </w:r>
      <w:r>
        <w:rPr>
          <w:rFonts w:hint="eastAsia"/>
          <w:sz w:val="24"/>
        </w:rPr>
        <w:t>（一）报价要求</w:t>
      </w:r>
    </w:p>
    <w:p w:rsidR="00970954" w:rsidRDefault="00970954" w:rsidP="00970954">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投标报价以人民币填列。</w:t>
      </w:r>
    </w:p>
    <w:p w:rsidR="00970954" w:rsidRDefault="00970954" w:rsidP="00970954">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投标人的报价应包括：设备主机及附件货款、运输费、运输保险费、装卸费、安装调试费及利润税金等为完成招标文件规定的全部要求所需的一切费用。投标人所报价格为货到现场安装调试完成的最终优惠价格。</w:t>
      </w:r>
    </w:p>
    <w:p w:rsidR="00970954" w:rsidRDefault="00970954" w:rsidP="00970954">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验收及相关费用由投标人负责。</w:t>
      </w:r>
    </w:p>
    <w:p w:rsidR="00970954" w:rsidRDefault="00970954" w:rsidP="00970954">
      <w:pPr>
        <w:spacing w:line="360" w:lineRule="auto"/>
        <w:ind w:firstLineChars="200" w:firstLine="480"/>
        <w:outlineLvl w:val="0"/>
        <w:rPr>
          <w:sz w:val="24"/>
        </w:rPr>
      </w:pPr>
      <w:r>
        <w:rPr>
          <w:rFonts w:hint="eastAsia"/>
          <w:sz w:val="24"/>
        </w:rPr>
        <w:t>（二）服务要求</w:t>
      </w:r>
    </w:p>
    <w:p w:rsidR="00970954" w:rsidRDefault="00970954" w:rsidP="00970954">
      <w:pPr>
        <w:spacing w:line="360" w:lineRule="auto"/>
        <w:ind w:firstLineChars="200" w:firstLine="480"/>
        <w:outlineLvl w:val="0"/>
        <w:rPr>
          <w:sz w:val="24"/>
        </w:rPr>
      </w:pPr>
      <w:r>
        <w:rPr>
          <w:rFonts w:hint="eastAsia"/>
          <w:sz w:val="24"/>
        </w:rPr>
        <w:t xml:space="preserve">1. </w:t>
      </w:r>
      <w:r>
        <w:rPr>
          <w:rFonts w:hint="eastAsia"/>
          <w:sz w:val="24"/>
        </w:rPr>
        <w:t>提供所投产品至少</w:t>
      </w:r>
      <w:r>
        <w:rPr>
          <w:rFonts w:hint="eastAsia"/>
          <w:sz w:val="24"/>
        </w:rPr>
        <w:t>1</w:t>
      </w:r>
      <w:r>
        <w:rPr>
          <w:rFonts w:hint="eastAsia"/>
          <w:sz w:val="24"/>
        </w:rPr>
        <w:t>年的免费上门保修，终身维修。</w:t>
      </w:r>
    </w:p>
    <w:p w:rsidR="00970954" w:rsidRDefault="00970954" w:rsidP="00970954">
      <w:pPr>
        <w:spacing w:line="360" w:lineRule="auto"/>
        <w:ind w:firstLineChars="200" w:firstLine="480"/>
        <w:outlineLvl w:val="0"/>
        <w:rPr>
          <w:sz w:val="24"/>
        </w:rPr>
      </w:pPr>
      <w:r>
        <w:rPr>
          <w:rFonts w:hint="eastAsia"/>
          <w:sz w:val="24"/>
        </w:rPr>
        <w:t xml:space="preserve">2. </w:t>
      </w:r>
      <w:r>
        <w:rPr>
          <w:rFonts w:hint="eastAsia"/>
          <w:sz w:val="24"/>
        </w:rPr>
        <w:t>保修期内免费更换零配件，</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48</w:t>
      </w:r>
      <w:r>
        <w:rPr>
          <w:rFonts w:hint="eastAsia"/>
          <w:sz w:val="24"/>
        </w:rPr>
        <w:t>小时内维修工程师到达维修现场。保修期自验收合格之日起计算。</w:t>
      </w:r>
    </w:p>
    <w:p w:rsidR="00970954" w:rsidRDefault="00970954" w:rsidP="00970954">
      <w:pPr>
        <w:spacing w:line="360" w:lineRule="auto"/>
        <w:ind w:firstLineChars="200" w:firstLine="480"/>
        <w:outlineLvl w:val="0"/>
        <w:rPr>
          <w:sz w:val="24"/>
        </w:rPr>
      </w:pPr>
      <w:r>
        <w:rPr>
          <w:rFonts w:hint="eastAsia"/>
          <w:sz w:val="24"/>
        </w:rPr>
        <w:t xml:space="preserve">3. </w:t>
      </w:r>
      <w:r>
        <w:rPr>
          <w:rFonts w:hint="eastAsia"/>
          <w:sz w:val="24"/>
        </w:rPr>
        <w:t>提供所投产品制造商服务机构情况，包括地址、联系方式及技术人员数量等。</w:t>
      </w:r>
    </w:p>
    <w:p w:rsidR="00970954" w:rsidRDefault="00970954" w:rsidP="00970954">
      <w:pPr>
        <w:spacing w:line="360" w:lineRule="auto"/>
        <w:ind w:firstLineChars="200" w:firstLine="480"/>
        <w:outlineLvl w:val="0"/>
        <w:rPr>
          <w:sz w:val="24"/>
        </w:rPr>
      </w:pPr>
      <w:r>
        <w:rPr>
          <w:rFonts w:hint="eastAsia"/>
          <w:sz w:val="24"/>
        </w:rPr>
        <w:t xml:space="preserve">4. </w:t>
      </w:r>
      <w:r>
        <w:rPr>
          <w:rFonts w:hint="eastAsia"/>
          <w:sz w:val="24"/>
        </w:rPr>
        <w:t>提供原厂标准的易耗品、消耗材料价格清单及折扣率，保修期后设备维修的价格清单及折扣率。</w:t>
      </w:r>
    </w:p>
    <w:p w:rsidR="00970954" w:rsidRDefault="00970954" w:rsidP="00970954">
      <w:pPr>
        <w:spacing w:line="360" w:lineRule="auto"/>
        <w:ind w:firstLineChars="200" w:firstLine="480"/>
        <w:outlineLvl w:val="0"/>
        <w:rPr>
          <w:sz w:val="24"/>
        </w:rPr>
      </w:pPr>
      <w:r>
        <w:rPr>
          <w:rFonts w:hint="eastAsia"/>
          <w:sz w:val="24"/>
        </w:rPr>
        <w:t xml:space="preserve">5. </w:t>
      </w:r>
      <w:r>
        <w:rPr>
          <w:rFonts w:hint="eastAsia"/>
          <w:sz w:val="24"/>
        </w:rPr>
        <w:t>提供现场技术培训。</w:t>
      </w:r>
    </w:p>
    <w:p w:rsidR="00970954" w:rsidRDefault="00970954" w:rsidP="00970954">
      <w:pPr>
        <w:autoSpaceDE w:val="0"/>
        <w:autoSpaceDN w:val="0"/>
        <w:adjustRightInd w:val="0"/>
        <w:spacing w:line="360" w:lineRule="auto"/>
        <w:ind w:firstLineChars="200" w:firstLine="480"/>
        <w:rPr>
          <w:sz w:val="24"/>
        </w:rPr>
      </w:pPr>
      <w:r>
        <w:rPr>
          <w:rFonts w:hint="eastAsia"/>
          <w:sz w:val="24"/>
          <w:szCs w:val="24"/>
        </w:rPr>
        <w:t>★</w:t>
      </w:r>
      <w:r>
        <w:rPr>
          <w:rFonts w:hint="eastAsia"/>
          <w:sz w:val="24"/>
        </w:rPr>
        <w:t>（三）交货要求</w:t>
      </w:r>
    </w:p>
    <w:p w:rsidR="00970954" w:rsidRDefault="00970954" w:rsidP="00970954">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交货期：</w:t>
      </w:r>
    </w:p>
    <w:p w:rsidR="00970954" w:rsidRDefault="00970954" w:rsidP="00970954">
      <w:pPr>
        <w:autoSpaceDE w:val="0"/>
        <w:autoSpaceDN w:val="0"/>
        <w:adjustRightInd w:val="0"/>
        <w:spacing w:line="360" w:lineRule="auto"/>
        <w:ind w:firstLineChars="200" w:firstLine="480"/>
        <w:rPr>
          <w:sz w:val="24"/>
        </w:rPr>
      </w:pPr>
      <w:r>
        <w:rPr>
          <w:rFonts w:hint="eastAsia"/>
          <w:sz w:val="24"/>
        </w:rPr>
        <w:t>货到时间：签订合同之日起</w:t>
      </w:r>
      <w:r>
        <w:rPr>
          <w:rFonts w:hint="eastAsia"/>
          <w:sz w:val="24"/>
        </w:rPr>
        <w:t>7</w:t>
      </w:r>
      <w:r>
        <w:rPr>
          <w:rFonts w:hint="eastAsia"/>
          <w:sz w:val="24"/>
        </w:rPr>
        <w:t>日内（特殊情况以合同为准）。</w:t>
      </w:r>
    </w:p>
    <w:p w:rsidR="00970954" w:rsidRDefault="00970954" w:rsidP="00970954">
      <w:pPr>
        <w:autoSpaceDE w:val="0"/>
        <w:autoSpaceDN w:val="0"/>
        <w:adjustRightInd w:val="0"/>
        <w:spacing w:line="360" w:lineRule="auto"/>
        <w:ind w:firstLineChars="200" w:firstLine="480"/>
        <w:rPr>
          <w:sz w:val="24"/>
        </w:rPr>
      </w:pPr>
      <w:r>
        <w:rPr>
          <w:rFonts w:hint="eastAsia"/>
          <w:sz w:val="24"/>
        </w:rPr>
        <w:t>安装完成：货到之日起</w:t>
      </w:r>
      <w:r>
        <w:rPr>
          <w:rFonts w:hint="eastAsia"/>
          <w:sz w:val="24"/>
        </w:rPr>
        <w:t>10</w:t>
      </w:r>
      <w:r>
        <w:rPr>
          <w:rFonts w:hint="eastAsia"/>
          <w:sz w:val="24"/>
        </w:rPr>
        <w:t>日内（特殊情况以合同为准）。</w:t>
      </w:r>
    </w:p>
    <w:p w:rsidR="00970954" w:rsidRDefault="00970954" w:rsidP="00970954">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交货地点：天津市津南区海河教育园雅深路</w:t>
      </w:r>
      <w:r>
        <w:rPr>
          <w:rFonts w:hint="eastAsia"/>
          <w:sz w:val="24"/>
        </w:rPr>
        <w:t>4</w:t>
      </w:r>
      <w:r>
        <w:rPr>
          <w:rFonts w:hint="eastAsia"/>
          <w:sz w:val="24"/>
        </w:rPr>
        <w:t>号（特殊情况以合同为准）。</w:t>
      </w:r>
    </w:p>
    <w:p w:rsidR="00970954" w:rsidRDefault="00970954" w:rsidP="00970954">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提供制造商完整的随机资料，包括完整的使用和维修手册等。</w:t>
      </w:r>
    </w:p>
    <w:p w:rsidR="00970954" w:rsidRDefault="00970954" w:rsidP="00970954">
      <w:pPr>
        <w:autoSpaceDE w:val="0"/>
        <w:autoSpaceDN w:val="0"/>
        <w:adjustRightInd w:val="0"/>
        <w:spacing w:line="360" w:lineRule="auto"/>
        <w:ind w:firstLineChars="200" w:firstLine="480"/>
        <w:rPr>
          <w:sz w:val="24"/>
        </w:rPr>
      </w:pPr>
      <w:r>
        <w:rPr>
          <w:rFonts w:hint="eastAsia"/>
          <w:sz w:val="24"/>
        </w:rPr>
        <w:t xml:space="preserve">4. </w:t>
      </w:r>
      <w:r>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970954" w:rsidRDefault="00970954" w:rsidP="00970954">
      <w:pPr>
        <w:autoSpaceDE w:val="0"/>
        <w:autoSpaceDN w:val="0"/>
        <w:adjustRightInd w:val="0"/>
        <w:spacing w:line="360" w:lineRule="auto"/>
        <w:ind w:firstLineChars="200" w:firstLine="480"/>
        <w:rPr>
          <w:sz w:val="24"/>
        </w:rPr>
      </w:pPr>
      <w:r>
        <w:rPr>
          <w:rFonts w:hint="eastAsia"/>
          <w:sz w:val="24"/>
          <w:szCs w:val="24"/>
        </w:rPr>
        <w:t>★</w:t>
      </w:r>
      <w:r>
        <w:rPr>
          <w:rFonts w:hint="eastAsia"/>
          <w:sz w:val="24"/>
        </w:rPr>
        <w:t>（四）付款方式</w:t>
      </w:r>
    </w:p>
    <w:p w:rsidR="00970954" w:rsidRDefault="00970954" w:rsidP="00970954">
      <w:pPr>
        <w:autoSpaceDE w:val="0"/>
        <w:autoSpaceDN w:val="0"/>
        <w:adjustRightInd w:val="0"/>
        <w:spacing w:line="360" w:lineRule="auto"/>
        <w:ind w:firstLineChars="200" w:firstLine="480"/>
        <w:rPr>
          <w:sz w:val="24"/>
        </w:rPr>
      </w:pPr>
      <w:r>
        <w:rPr>
          <w:rFonts w:hint="eastAsia"/>
          <w:sz w:val="24"/>
        </w:rPr>
        <w:t>签订合同后</w:t>
      </w:r>
      <w:r>
        <w:rPr>
          <w:rFonts w:hint="eastAsia"/>
          <w:sz w:val="24"/>
        </w:rPr>
        <w:t>7</w:t>
      </w:r>
      <w:r>
        <w:rPr>
          <w:rFonts w:hint="eastAsia"/>
          <w:sz w:val="24"/>
        </w:rPr>
        <w:t>日内预付合同总额的</w:t>
      </w:r>
      <w:r>
        <w:rPr>
          <w:rFonts w:hint="eastAsia"/>
          <w:sz w:val="24"/>
        </w:rPr>
        <w:t>30%</w:t>
      </w:r>
      <w:r>
        <w:rPr>
          <w:rFonts w:hint="eastAsia"/>
          <w:sz w:val="24"/>
        </w:rPr>
        <w:t>，货到现场安装、调试完毕，所有设备使用无质量问题，验收合格后</w:t>
      </w:r>
      <w:r>
        <w:rPr>
          <w:rFonts w:hint="eastAsia"/>
          <w:sz w:val="24"/>
        </w:rPr>
        <w:t>10</w:t>
      </w:r>
      <w:r>
        <w:rPr>
          <w:rFonts w:hint="eastAsia"/>
          <w:sz w:val="24"/>
        </w:rPr>
        <w:t>日内支付合同总额的</w:t>
      </w:r>
      <w:r>
        <w:rPr>
          <w:rFonts w:hint="eastAsia"/>
          <w:sz w:val="24"/>
        </w:rPr>
        <w:t>70%</w:t>
      </w:r>
      <w:r>
        <w:rPr>
          <w:rFonts w:hint="eastAsia"/>
          <w:sz w:val="24"/>
        </w:rPr>
        <w:t>（特殊情况以合同为准）。</w:t>
      </w:r>
    </w:p>
    <w:p w:rsidR="00970954" w:rsidRDefault="00970954" w:rsidP="00970954">
      <w:pPr>
        <w:autoSpaceDE w:val="0"/>
        <w:autoSpaceDN w:val="0"/>
        <w:adjustRightInd w:val="0"/>
        <w:spacing w:line="360" w:lineRule="auto"/>
        <w:ind w:firstLineChars="200" w:firstLine="480"/>
        <w:rPr>
          <w:sz w:val="24"/>
        </w:rPr>
      </w:pPr>
      <w:r>
        <w:rPr>
          <w:rFonts w:hint="eastAsia"/>
          <w:sz w:val="24"/>
          <w:szCs w:val="24"/>
        </w:rPr>
        <w:t>★</w:t>
      </w:r>
      <w:r>
        <w:rPr>
          <w:rFonts w:hint="eastAsia"/>
          <w:sz w:val="24"/>
        </w:rPr>
        <w:t>（五）投标保证金和履约保证金</w:t>
      </w:r>
    </w:p>
    <w:p w:rsidR="00970954" w:rsidRDefault="00970954" w:rsidP="00970954">
      <w:pPr>
        <w:autoSpaceDE w:val="0"/>
        <w:autoSpaceDN w:val="0"/>
        <w:adjustRightInd w:val="0"/>
        <w:spacing w:line="360" w:lineRule="auto"/>
        <w:ind w:firstLineChars="200" w:firstLine="480"/>
        <w:rPr>
          <w:sz w:val="24"/>
        </w:rPr>
      </w:pPr>
      <w:r>
        <w:rPr>
          <w:rFonts w:hint="eastAsia"/>
          <w:sz w:val="24"/>
        </w:rPr>
        <w:t>本项目不收取投标保证金和履约保证金。</w:t>
      </w:r>
    </w:p>
    <w:p w:rsidR="00970954" w:rsidRDefault="00970954" w:rsidP="00970954">
      <w:pPr>
        <w:autoSpaceDE w:val="0"/>
        <w:autoSpaceDN w:val="0"/>
        <w:adjustRightInd w:val="0"/>
        <w:spacing w:line="360" w:lineRule="auto"/>
        <w:ind w:firstLineChars="200" w:firstLine="480"/>
        <w:rPr>
          <w:sz w:val="24"/>
        </w:rPr>
      </w:pPr>
      <w:r>
        <w:rPr>
          <w:rFonts w:hint="eastAsia"/>
          <w:sz w:val="24"/>
          <w:szCs w:val="24"/>
        </w:rPr>
        <w:t>★</w:t>
      </w:r>
      <w:r>
        <w:rPr>
          <w:rFonts w:hint="eastAsia"/>
          <w:sz w:val="24"/>
        </w:rPr>
        <w:t>（六）验收方法及标准</w:t>
      </w:r>
    </w:p>
    <w:p w:rsidR="00970954" w:rsidRDefault="00970954" w:rsidP="00970954">
      <w:pPr>
        <w:autoSpaceDE w:val="0"/>
        <w:autoSpaceDN w:val="0"/>
        <w:adjustRightInd w:val="0"/>
        <w:spacing w:line="360" w:lineRule="auto"/>
        <w:ind w:firstLineChars="200" w:firstLine="480"/>
        <w:rPr>
          <w:sz w:val="24"/>
        </w:rPr>
      </w:pPr>
      <w:r>
        <w:rPr>
          <w:rFonts w:hint="eastAsia"/>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970954" w:rsidRDefault="00970954" w:rsidP="00970954">
      <w:pPr>
        <w:spacing w:line="360" w:lineRule="auto"/>
        <w:ind w:firstLineChars="200" w:firstLine="480"/>
        <w:outlineLvl w:val="0"/>
        <w:rPr>
          <w:sz w:val="24"/>
        </w:rPr>
      </w:pPr>
      <w:r>
        <w:rPr>
          <w:rFonts w:hint="eastAsia"/>
          <w:sz w:val="24"/>
        </w:rPr>
        <w:t>四、评分因素及评标标准</w:t>
      </w:r>
    </w:p>
    <w:p w:rsidR="00970954" w:rsidRDefault="00970954" w:rsidP="00970954">
      <w:pPr>
        <w:spacing w:line="360" w:lineRule="auto"/>
        <w:ind w:firstLineChars="200" w:firstLine="480"/>
        <w:outlineLvl w:val="0"/>
        <w:rPr>
          <w:sz w:val="24"/>
        </w:rPr>
      </w:pPr>
      <w:r>
        <w:rPr>
          <w:rFonts w:hint="eastAsia"/>
          <w:sz w:val="24"/>
        </w:rPr>
        <w:t>本项目兼投不兼中，评标委员会按包的顺序进行评审。若某投标人获得某包中标候选供应商第一名资格，则该投标人不入围后续其他包的评标阶段。</w:t>
      </w:r>
    </w:p>
    <w:p w:rsidR="00970954" w:rsidRDefault="00970954" w:rsidP="00970954">
      <w:pPr>
        <w:spacing w:line="360" w:lineRule="auto"/>
        <w:ind w:firstLineChars="200" w:firstLine="480"/>
        <w:outlineLvl w:val="0"/>
        <w:rPr>
          <w:sz w:val="24"/>
        </w:rPr>
      </w:pPr>
      <w:r>
        <w:rPr>
          <w:rFonts w:hint="eastAsia"/>
          <w:sz w:val="24"/>
        </w:rPr>
        <w:t>第一包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970954" w:rsidTr="00EF7A88">
        <w:trPr>
          <w:jc w:val="center"/>
        </w:trPr>
        <w:tc>
          <w:tcPr>
            <w:tcW w:w="9250" w:type="dxa"/>
            <w:gridSpan w:val="3"/>
            <w:shd w:val="clear" w:color="auto" w:fill="auto"/>
            <w:vAlign w:val="center"/>
          </w:tcPr>
          <w:p w:rsidR="00970954" w:rsidRDefault="00970954" w:rsidP="00EF7A88">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kern w:val="0"/>
                <w:sz w:val="24"/>
                <w:szCs w:val="24"/>
              </w:rPr>
              <w:t>分值</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价格</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rsidR="00970954" w:rsidRDefault="00970954" w:rsidP="00EF7A88">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rsidR="00970954" w:rsidRDefault="00970954" w:rsidP="00EF7A88">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30</w:t>
            </w:r>
          </w:p>
        </w:tc>
      </w:tr>
      <w:tr w:rsidR="00970954" w:rsidTr="00EF7A88">
        <w:trPr>
          <w:jc w:val="center"/>
        </w:trPr>
        <w:tc>
          <w:tcPr>
            <w:tcW w:w="9250" w:type="dxa"/>
            <w:gridSpan w:val="3"/>
            <w:shd w:val="clear" w:color="auto" w:fill="auto"/>
            <w:noWrap/>
            <w:vAlign w:val="center"/>
          </w:tcPr>
          <w:p w:rsidR="00970954" w:rsidRDefault="00970954" w:rsidP="00EF7A88">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41</w:t>
            </w:r>
            <w:r>
              <w:rPr>
                <w:kern w:val="0"/>
                <w:sz w:val="24"/>
                <w:szCs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分值</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bCs/>
                <w:sz w:val="24"/>
              </w:rPr>
              <w:t>环境标志产品</w:t>
            </w:r>
          </w:p>
        </w:tc>
        <w:tc>
          <w:tcPr>
            <w:tcW w:w="7087" w:type="dxa"/>
            <w:shd w:val="clear" w:color="auto" w:fill="auto"/>
            <w:vAlign w:val="center"/>
          </w:tcPr>
          <w:p w:rsidR="00970954" w:rsidRDefault="00970954" w:rsidP="00EF7A88">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rsidR="00970954" w:rsidRDefault="00970954" w:rsidP="00EF7A88">
            <w:pPr>
              <w:snapToGrid w:val="0"/>
              <w:rPr>
                <w:bCs/>
                <w:sz w:val="24"/>
              </w:rPr>
            </w:pPr>
            <w:r>
              <w:rPr>
                <w:rFonts w:hint="eastAsia"/>
                <w:bCs/>
                <w:sz w:val="24"/>
              </w:rPr>
              <w:t>投标产品为</w:t>
            </w:r>
            <w:r>
              <w:rPr>
                <w:rFonts w:hint="eastAsia"/>
                <w:bCs/>
                <w:sz w:val="24"/>
              </w:rPr>
              <w:t>1</w:t>
            </w:r>
            <w:r>
              <w:rPr>
                <w:rFonts w:hint="eastAsia"/>
                <w:bCs/>
                <w:sz w:val="24"/>
              </w:rPr>
              <w:t>项的，且投标产品是环境标志产品的：</w:t>
            </w:r>
            <w:r>
              <w:rPr>
                <w:rFonts w:hint="eastAsia"/>
                <w:bCs/>
                <w:sz w:val="24"/>
              </w:rPr>
              <w:t>2</w:t>
            </w:r>
            <w:r>
              <w:rPr>
                <w:rFonts w:hint="eastAsia"/>
                <w:bCs/>
                <w:sz w:val="24"/>
              </w:rPr>
              <w:t>分</w:t>
            </w:r>
          </w:p>
          <w:p w:rsidR="00970954" w:rsidRDefault="00970954" w:rsidP="00EF7A88">
            <w:pPr>
              <w:snapToGrid w:val="0"/>
              <w:rPr>
                <w:bCs/>
                <w:sz w:val="24"/>
              </w:rPr>
            </w:pPr>
            <w:r>
              <w:rPr>
                <w:rFonts w:hint="eastAsia"/>
                <w:bCs/>
                <w:sz w:val="24"/>
              </w:rPr>
              <w:t>投标产品为多项的，得分为环境标志产品价值权重×</w:t>
            </w:r>
            <w:r>
              <w:rPr>
                <w:rFonts w:hint="eastAsia"/>
                <w:bCs/>
                <w:sz w:val="24"/>
              </w:rPr>
              <w:t>2</w:t>
            </w:r>
            <w:r>
              <w:rPr>
                <w:rFonts w:hint="eastAsia"/>
                <w:bCs/>
                <w:sz w:val="24"/>
              </w:rPr>
              <w:t>分</w:t>
            </w:r>
          </w:p>
          <w:p w:rsidR="00970954" w:rsidRDefault="00970954" w:rsidP="00EF7A88">
            <w:pPr>
              <w:snapToGrid w:val="0"/>
              <w:rPr>
                <w:kern w:val="0"/>
                <w:sz w:val="24"/>
                <w:szCs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2</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bCs/>
                <w:sz w:val="24"/>
              </w:rPr>
              <w:t>节能产品</w:t>
            </w:r>
          </w:p>
        </w:tc>
        <w:tc>
          <w:tcPr>
            <w:tcW w:w="7087" w:type="dxa"/>
            <w:shd w:val="clear" w:color="auto" w:fill="auto"/>
            <w:vAlign w:val="center"/>
          </w:tcPr>
          <w:p w:rsidR="00970954" w:rsidRDefault="00970954" w:rsidP="00EF7A88">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rsidR="00970954" w:rsidRDefault="00970954" w:rsidP="00EF7A88">
            <w:pPr>
              <w:snapToGrid w:val="0"/>
              <w:rPr>
                <w:bCs/>
                <w:sz w:val="24"/>
              </w:rPr>
            </w:pPr>
            <w:r>
              <w:rPr>
                <w:rFonts w:hint="eastAsia"/>
                <w:bCs/>
                <w:sz w:val="24"/>
              </w:rPr>
              <w:t>投标产品为</w:t>
            </w:r>
            <w:r>
              <w:rPr>
                <w:rFonts w:hint="eastAsia"/>
                <w:bCs/>
                <w:sz w:val="24"/>
              </w:rPr>
              <w:t>1</w:t>
            </w:r>
            <w:r>
              <w:rPr>
                <w:rFonts w:hint="eastAsia"/>
                <w:bCs/>
                <w:sz w:val="24"/>
              </w:rPr>
              <w:t>项的，且投标产品是非强制采购节能产品的：</w:t>
            </w:r>
            <w:r>
              <w:rPr>
                <w:rFonts w:hint="eastAsia"/>
                <w:bCs/>
                <w:sz w:val="24"/>
              </w:rPr>
              <w:t>2</w:t>
            </w:r>
            <w:r>
              <w:rPr>
                <w:rFonts w:hint="eastAsia"/>
                <w:bCs/>
                <w:sz w:val="24"/>
              </w:rPr>
              <w:t>分</w:t>
            </w:r>
          </w:p>
          <w:p w:rsidR="00970954" w:rsidRDefault="00970954" w:rsidP="00EF7A88">
            <w:pPr>
              <w:snapToGrid w:val="0"/>
              <w:rPr>
                <w:bCs/>
                <w:sz w:val="24"/>
              </w:rPr>
            </w:pPr>
            <w:r>
              <w:rPr>
                <w:rFonts w:hint="eastAsia"/>
                <w:bCs/>
                <w:sz w:val="24"/>
              </w:rPr>
              <w:t>投标产品为多项的，得分为非强制采购节能产品价值权重×</w:t>
            </w:r>
            <w:r>
              <w:rPr>
                <w:rFonts w:hint="eastAsia"/>
                <w:bCs/>
                <w:sz w:val="24"/>
              </w:rPr>
              <w:t>2</w:t>
            </w:r>
            <w:r>
              <w:rPr>
                <w:rFonts w:hint="eastAsia"/>
                <w:bCs/>
                <w:sz w:val="24"/>
              </w:rPr>
              <w:t>分</w:t>
            </w:r>
          </w:p>
          <w:p w:rsidR="00970954" w:rsidRDefault="00970954" w:rsidP="00EF7A88">
            <w:pPr>
              <w:snapToGrid w:val="0"/>
              <w:rPr>
                <w:bCs/>
                <w:sz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2</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制造商认证评价</w:t>
            </w:r>
          </w:p>
        </w:tc>
        <w:tc>
          <w:tcPr>
            <w:tcW w:w="7087" w:type="dxa"/>
            <w:shd w:val="clear" w:color="auto" w:fill="auto"/>
            <w:vAlign w:val="center"/>
          </w:tcPr>
          <w:p w:rsidR="00970954" w:rsidRDefault="00970954" w:rsidP="00EF7A88">
            <w:pPr>
              <w:snapToGrid w:val="0"/>
              <w:rPr>
                <w:bCs/>
                <w:sz w:val="24"/>
              </w:rPr>
            </w:pPr>
            <w:r>
              <w:rPr>
                <w:rFonts w:hint="eastAsia"/>
                <w:bCs/>
                <w:sz w:val="24"/>
              </w:rPr>
              <w:t>所投核心产品的制造商具备质量管理体系认证、职业健康安全管理体系认证、环境管理体系认证，投标文件中提供证书扫描件。具备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3</w:t>
            </w:r>
          </w:p>
        </w:tc>
      </w:tr>
      <w:tr w:rsidR="00970954" w:rsidTr="00EF7A88">
        <w:trPr>
          <w:trHeight w:val="239"/>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产品认证评价</w:t>
            </w:r>
          </w:p>
        </w:tc>
        <w:tc>
          <w:tcPr>
            <w:tcW w:w="7087" w:type="dxa"/>
            <w:shd w:val="clear" w:color="auto" w:fill="auto"/>
            <w:vAlign w:val="center"/>
          </w:tcPr>
          <w:p w:rsidR="00970954" w:rsidRDefault="00970954" w:rsidP="00EF7A88">
            <w:pPr>
              <w:snapToGrid w:val="0"/>
              <w:rPr>
                <w:bCs/>
                <w:sz w:val="24"/>
              </w:rPr>
            </w:pPr>
            <w:r>
              <w:rPr>
                <w:rFonts w:hint="eastAsia"/>
                <w:bCs/>
                <w:sz w:val="24"/>
              </w:rPr>
              <w:t>提供与所投核心产品相关的知识产权证书扫描件。具备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3</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970954" w:rsidRDefault="00970954" w:rsidP="00EF7A88">
            <w:pPr>
              <w:widowControl/>
              <w:snapToGrid w:val="0"/>
              <w:jc w:val="center"/>
              <w:rPr>
                <w:bCs/>
                <w:sz w:val="24"/>
              </w:rPr>
            </w:pPr>
            <w:r>
              <w:rPr>
                <w:rFonts w:hint="eastAsia"/>
                <w:bCs/>
                <w:sz w:val="24"/>
              </w:rPr>
              <w:t>保修时间评价</w:t>
            </w:r>
          </w:p>
        </w:tc>
        <w:tc>
          <w:tcPr>
            <w:tcW w:w="7087" w:type="dxa"/>
            <w:shd w:val="clear" w:color="auto" w:fill="auto"/>
            <w:vAlign w:val="center"/>
          </w:tcPr>
          <w:p w:rsidR="00970954" w:rsidRDefault="00970954" w:rsidP="00EF7A88">
            <w:pPr>
              <w:snapToGrid w:val="0"/>
              <w:rPr>
                <w:bCs/>
                <w:sz w:val="24"/>
              </w:rPr>
            </w:pPr>
            <w:r>
              <w:rPr>
                <w:rFonts w:hint="eastAsia"/>
                <w:bCs/>
                <w:sz w:val="24"/>
              </w:rPr>
              <w:t>满足招标文件要求的基础上所投核心产品每增加</w:t>
            </w:r>
            <w:r>
              <w:rPr>
                <w:rFonts w:hint="eastAsia"/>
                <w:bCs/>
                <w:sz w:val="24"/>
              </w:rPr>
              <w:t>1</w:t>
            </w:r>
            <w:r>
              <w:rPr>
                <w:rFonts w:hint="eastAsia"/>
                <w:bCs/>
                <w:sz w:val="24"/>
              </w:rPr>
              <w:t>年保修得</w:t>
            </w:r>
            <w:r>
              <w:rPr>
                <w:rFonts w:hint="eastAsia"/>
                <w:bCs/>
                <w:sz w:val="24"/>
              </w:rPr>
              <w:t>1</w:t>
            </w:r>
            <w:r>
              <w:rPr>
                <w:rFonts w:hint="eastAsia"/>
                <w:bCs/>
                <w:sz w:val="24"/>
              </w:rPr>
              <w:t>分，最多</w:t>
            </w:r>
            <w:r>
              <w:rPr>
                <w:rFonts w:hint="eastAsia"/>
                <w:bCs/>
                <w:sz w:val="24"/>
              </w:rPr>
              <w:t>2</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2</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投标人业绩评价</w:t>
            </w:r>
          </w:p>
        </w:tc>
        <w:tc>
          <w:tcPr>
            <w:tcW w:w="7087" w:type="dxa"/>
            <w:shd w:val="clear" w:color="auto" w:fill="auto"/>
            <w:vAlign w:val="center"/>
          </w:tcPr>
          <w:p w:rsidR="00970954" w:rsidRDefault="00970954" w:rsidP="00EF7A88">
            <w:pPr>
              <w:snapToGrid w:val="0"/>
              <w:rPr>
                <w:bCs/>
                <w:sz w:val="24"/>
              </w:rPr>
            </w:pPr>
            <w:r>
              <w:rPr>
                <w:bCs/>
                <w:sz w:val="24"/>
              </w:rPr>
              <w:t>完全按照以下要求提供</w:t>
            </w:r>
            <w:r>
              <w:rPr>
                <w:rFonts w:hint="eastAsia"/>
                <w:bCs/>
                <w:sz w:val="24"/>
              </w:rPr>
              <w:t>机器人实训设备销售</w:t>
            </w:r>
            <w:r>
              <w:rPr>
                <w:bCs/>
                <w:sz w:val="24"/>
              </w:rPr>
              <w:t>已完成的</w:t>
            </w:r>
            <w:r>
              <w:rPr>
                <w:rFonts w:hint="eastAsia"/>
                <w:bCs/>
                <w:sz w:val="24"/>
              </w:rPr>
              <w:t>业绩</w:t>
            </w:r>
            <w:r>
              <w:rPr>
                <w:bCs/>
                <w:sz w:val="24"/>
              </w:rPr>
              <w:t>，</w:t>
            </w:r>
            <w:r>
              <w:rPr>
                <w:rFonts w:hint="eastAsia"/>
                <w:bCs/>
                <w:sz w:val="24"/>
              </w:rPr>
              <w:t>提供的证明材料均不得遮挡涂黑</w:t>
            </w:r>
            <w:r>
              <w:rPr>
                <w:bCs/>
                <w:sz w:val="24"/>
              </w:rPr>
              <w:t>，否则不予认定加分。</w:t>
            </w:r>
          </w:p>
          <w:p w:rsidR="00970954" w:rsidRDefault="00970954" w:rsidP="00EF7A88">
            <w:pPr>
              <w:snapToGrid w:val="0"/>
              <w:rPr>
                <w:bCs/>
                <w:sz w:val="24"/>
              </w:rPr>
            </w:pPr>
            <w:r>
              <w:rPr>
                <w:rFonts w:hint="eastAsia"/>
                <w:bCs/>
                <w:sz w:val="24"/>
              </w:rPr>
              <w:t xml:space="preserve">A. </w:t>
            </w: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21</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rsidR="00970954" w:rsidRDefault="00970954" w:rsidP="00EF7A88">
            <w:pPr>
              <w:snapToGrid w:val="0"/>
              <w:rPr>
                <w:sz w:val="24"/>
              </w:rPr>
            </w:pPr>
            <w:r>
              <w:rPr>
                <w:sz w:val="24"/>
              </w:rPr>
              <w:t>B.</w:t>
            </w:r>
            <w:r>
              <w:rPr>
                <w:rFonts w:hint="eastAsia"/>
                <w:sz w:val="24"/>
              </w:rPr>
              <w:t xml:space="preserve"> </w:t>
            </w:r>
            <w:r>
              <w:rPr>
                <w:rFonts w:hint="eastAsia"/>
                <w:sz w:val="24"/>
              </w:rPr>
              <w:t>上述</w:t>
            </w:r>
            <w:r>
              <w:rPr>
                <w:sz w:val="24"/>
              </w:rPr>
              <w:t>合同履行</w:t>
            </w:r>
            <w:r>
              <w:rPr>
                <w:rFonts w:hint="eastAsia"/>
                <w:sz w:val="24"/>
              </w:rPr>
              <w:t>良好</w:t>
            </w:r>
            <w:r>
              <w:rPr>
                <w:sz w:val="24"/>
              </w:rPr>
              <w:t>的相关证明材料</w:t>
            </w:r>
            <w:r>
              <w:rPr>
                <w:rFonts w:hint="eastAsia"/>
                <w:sz w:val="24"/>
              </w:rPr>
              <w:t>原件</w:t>
            </w:r>
            <w:r>
              <w:rPr>
                <w:sz w:val="24"/>
              </w:rPr>
              <w:t>扫描件</w:t>
            </w:r>
            <w:r>
              <w:rPr>
                <w:rFonts w:hint="eastAsia"/>
                <w:sz w:val="24"/>
              </w:rPr>
              <w:t>（加盖上述合同甲方单位公章或上述合同中所盖的甲方印章）</w:t>
            </w:r>
            <w:r>
              <w:rPr>
                <w:sz w:val="24"/>
              </w:rPr>
              <w:t>。</w:t>
            </w:r>
          </w:p>
          <w:p w:rsidR="00970954" w:rsidRDefault="00970954" w:rsidP="00EF7A88">
            <w:pPr>
              <w:widowControl/>
              <w:snapToGrid w:val="0"/>
              <w:rPr>
                <w:sz w:val="24"/>
              </w:rPr>
            </w:pPr>
            <w:r>
              <w:rPr>
                <w:rFonts w:hint="eastAsia"/>
                <w:bCs/>
                <w:sz w:val="24"/>
              </w:rPr>
              <w:t>1</w:t>
            </w:r>
            <w:r>
              <w:rPr>
                <w:rFonts w:hint="eastAsia"/>
                <w:bCs/>
                <w:sz w:val="24"/>
              </w:rPr>
              <w:t>个业绩</w:t>
            </w:r>
            <w:r>
              <w:rPr>
                <w:rFonts w:hint="eastAsia"/>
                <w:bCs/>
                <w:sz w:val="24"/>
              </w:rPr>
              <w:t>2</w:t>
            </w:r>
            <w:r>
              <w:rPr>
                <w:rFonts w:hint="eastAsia"/>
                <w:bCs/>
                <w:sz w:val="24"/>
              </w:rPr>
              <w:t>分，最多</w:t>
            </w:r>
            <w:r>
              <w:rPr>
                <w:rFonts w:hint="eastAsia"/>
                <w:bCs/>
                <w:sz w:val="24"/>
              </w:rPr>
              <w:t>6</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6</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产品参数证明评价</w:t>
            </w:r>
          </w:p>
        </w:tc>
        <w:tc>
          <w:tcPr>
            <w:tcW w:w="7087" w:type="dxa"/>
            <w:shd w:val="clear" w:color="auto" w:fill="auto"/>
            <w:vAlign w:val="center"/>
          </w:tcPr>
          <w:p w:rsidR="00970954" w:rsidRDefault="00970954" w:rsidP="00EF7A88">
            <w:pPr>
              <w:snapToGrid w:val="0"/>
              <w:rPr>
                <w:bCs/>
                <w:sz w:val="24"/>
              </w:rPr>
            </w:pPr>
            <w:r>
              <w:rPr>
                <w:rFonts w:hint="eastAsia"/>
                <w:bCs/>
                <w:sz w:val="24"/>
              </w:rPr>
              <w:t>提供所投产品的技术支撑材料扫描件，上述技术支撑材料能证明所投产品标注“●”的参数满足招标文件要求，每证明</w:t>
            </w:r>
            <w:r>
              <w:rPr>
                <w:rFonts w:hint="eastAsia"/>
                <w:bCs/>
                <w:sz w:val="24"/>
              </w:rPr>
              <w:t>1</w:t>
            </w:r>
            <w:r>
              <w:rPr>
                <w:rFonts w:hint="eastAsia"/>
                <w:bCs/>
                <w:sz w:val="24"/>
              </w:rPr>
              <w:t>条得</w:t>
            </w:r>
            <w:r>
              <w:rPr>
                <w:rFonts w:hint="eastAsia"/>
                <w:bCs/>
                <w:sz w:val="24"/>
              </w:rPr>
              <w:t>1</w:t>
            </w:r>
            <w:r>
              <w:rPr>
                <w:rFonts w:hint="eastAsia"/>
                <w:bCs/>
                <w:sz w:val="24"/>
              </w:rPr>
              <w:t>分，最多</w:t>
            </w:r>
            <w:r>
              <w:rPr>
                <w:rFonts w:hint="eastAsia"/>
                <w:bCs/>
                <w:sz w:val="24"/>
              </w:rPr>
              <w:t>3</w:t>
            </w:r>
            <w:r>
              <w:rPr>
                <w:rFonts w:hint="eastAsia"/>
                <w:bCs/>
                <w:sz w:val="24"/>
              </w:rPr>
              <w:t>分。</w:t>
            </w:r>
          </w:p>
          <w:p w:rsidR="00970954" w:rsidRDefault="00970954" w:rsidP="00EF7A88">
            <w:pPr>
              <w:snapToGrid w:val="0"/>
              <w:rPr>
                <w:bCs/>
                <w:sz w:val="24"/>
              </w:rPr>
            </w:pPr>
            <w:r>
              <w:rPr>
                <w:rFonts w:hint="eastAsia"/>
                <w:bCs/>
                <w:sz w:val="24"/>
              </w:rPr>
              <w:t>技术支撑材料是指具有</w:t>
            </w:r>
            <w:r>
              <w:rPr>
                <w:rFonts w:hint="eastAsia"/>
                <w:bCs/>
                <w:sz w:val="24"/>
              </w:rPr>
              <w:t>CMA</w:t>
            </w:r>
            <w:r>
              <w:rPr>
                <w:rFonts w:hint="eastAsia"/>
                <w:bCs/>
                <w:sz w:val="24"/>
              </w:rPr>
              <w:t>标识的检测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测试报告，或加盖所投产品制造商公章的技术证明材料。</w:t>
            </w:r>
          </w:p>
          <w:p w:rsidR="00970954" w:rsidRDefault="00970954" w:rsidP="00EF7A88">
            <w:pPr>
              <w:snapToGrid w:val="0"/>
              <w:rPr>
                <w:bCs/>
                <w:sz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的，则视为无效投标。</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3</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8</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完全满足无偏离的得</w:t>
            </w:r>
            <w:r>
              <w:rPr>
                <w:rFonts w:hint="eastAsia"/>
                <w:kern w:val="0"/>
                <w:sz w:val="24"/>
                <w:szCs w:val="24"/>
              </w:rPr>
              <w:t>20</w:t>
            </w:r>
            <w:r>
              <w:rPr>
                <w:rFonts w:hint="eastAsia"/>
                <w:kern w:val="0"/>
                <w:sz w:val="24"/>
                <w:szCs w:val="24"/>
              </w:rPr>
              <w:t>分；</w:t>
            </w:r>
          </w:p>
          <w:p w:rsidR="00970954" w:rsidRDefault="00970954" w:rsidP="00EF7A88">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w:t>
            </w:r>
            <w:r>
              <w:rPr>
                <w:rFonts w:hint="eastAsia"/>
                <w:kern w:val="0"/>
                <w:sz w:val="24"/>
                <w:szCs w:val="24"/>
              </w:rPr>
              <w:t>20</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970954" w:rsidRDefault="00970954" w:rsidP="00EF7A88">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w:t>
            </w:r>
            <w:r>
              <w:rPr>
                <w:rFonts w:hint="eastAsia"/>
                <w:kern w:val="0"/>
                <w:sz w:val="24"/>
                <w:szCs w:val="24"/>
              </w:rPr>
              <w:t>20</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20</w:t>
            </w:r>
          </w:p>
        </w:tc>
      </w:tr>
      <w:tr w:rsidR="00970954" w:rsidTr="00EF7A88">
        <w:trPr>
          <w:jc w:val="center"/>
        </w:trPr>
        <w:tc>
          <w:tcPr>
            <w:tcW w:w="9250" w:type="dxa"/>
            <w:gridSpan w:val="3"/>
            <w:shd w:val="clear" w:color="auto" w:fill="auto"/>
            <w:noWrap/>
            <w:vAlign w:val="center"/>
          </w:tcPr>
          <w:p w:rsidR="00970954" w:rsidRDefault="00970954" w:rsidP="00EF7A88">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29</w:t>
            </w:r>
            <w:r>
              <w:rPr>
                <w:kern w:val="0"/>
                <w:sz w:val="24"/>
                <w:szCs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分值</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产品整体性能评价</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至少包含产品整体设计理念、性能描述、安全耐用性描述等</w:t>
            </w:r>
          </w:p>
          <w:p w:rsidR="00970954" w:rsidRDefault="00970954" w:rsidP="00EF7A88">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10</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7.5</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5</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2.5</w:t>
            </w:r>
            <w:r>
              <w:rPr>
                <w:kern w:val="0"/>
                <w:sz w:val="24"/>
                <w:szCs w:val="24"/>
              </w:rPr>
              <w:t>分；</w:t>
            </w:r>
          </w:p>
          <w:p w:rsidR="00970954" w:rsidRDefault="00970954" w:rsidP="00EF7A88">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970954" w:rsidRDefault="00970954" w:rsidP="00EF7A88">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10</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sz w:val="24"/>
              </w:rPr>
              <w:t>安装实施方案评价</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至少包含人员安排、进度计划、安装方法、施工安全保障措施等</w:t>
            </w:r>
          </w:p>
          <w:p w:rsidR="00970954" w:rsidRDefault="00970954" w:rsidP="00EF7A88">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10</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7.5</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5</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2.5</w:t>
            </w:r>
            <w:r>
              <w:rPr>
                <w:kern w:val="0"/>
                <w:sz w:val="24"/>
                <w:szCs w:val="24"/>
              </w:rPr>
              <w:t>分；</w:t>
            </w:r>
          </w:p>
          <w:p w:rsidR="00970954" w:rsidRDefault="00970954" w:rsidP="00EF7A88">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970954" w:rsidRDefault="00970954" w:rsidP="00EF7A88">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10</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970954" w:rsidRDefault="00970954" w:rsidP="00EF7A88">
            <w:pPr>
              <w:widowControl/>
              <w:snapToGrid w:val="0"/>
              <w:jc w:val="center"/>
              <w:rPr>
                <w:sz w:val="24"/>
              </w:rPr>
            </w:pPr>
            <w:r>
              <w:rPr>
                <w:rFonts w:hint="eastAsia"/>
                <w:sz w:val="24"/>
              </w:rPr>
              <w:t>售后服务方案评价</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rsidR="00970954" w:rsidRDefault="00970954" w:rsidP="00EF7A88">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9</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3</w:t>
            </w:r>
            <w:r>
              <w:rPr>
                <w:kern w:val="0"/>
                <w:sz w:val="24"/>
                <w:szCs w:val="24"/>
              </w:rPr>
              <w:t>分；</w:t>
            </w:r>
          </w:p>
          <w:p w:rsidR="00970954" w:rsidRDefault="00970954" w:rsidP="00EF7A88">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970954" w:rsidRDefault="00970954" w:rsidP="00EF7A88">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9</w:t>
            </w:r>
          </w:p>
        </w:tc>
      </w:tr>
    </w:tbl>
    <w:p w:rsidR="00970954" w:rsidRDefault="00970954" w:rsidP="00970954">
      <w:pPr>
        <w:spacing w:line="360" w:lineRule="auto"/>
        <w:ind w:firstLineChars="200" w:firstLine="480"/>
        <w:outlineLvl w:val="0"/>
        <w:rPr>
          <w:sz w:val="24"/>
        </w:rPr>
      </w:pPr>
      <w:r>
        <w:rPr>
          <w:rFonts w:hint="eastAsia"/>
          <w:sz w:val="24"/>
        </w:rPr>
        <w:t>第二包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970954" w:rsidTr="00EF7A88">
        <w:trPr>
          <w:jc w:val="center"/>
        </w:trPr>
        <w:tc>
          <w:tcPr>
            <w:tcW w:w="9250" w:type="dxa"/>
            <w:gridSpan w:val="3"/>
            <w:shd w:val="clear" w:color="auto" w:fill="auto"/>
            <w:vAlign w:val="center"/>
          </w:tcPr>
          <w:p w:rsidR="00970954" w:rsidRDefault="00970954" w:rsidP="00EF7A88">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kern w:val="0"/>
                <w:sz w:val="24"/>
                <w:szCs w:val="24"/>
              </w:rPr>
              <w:t>分值</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价格</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rsidR="00970954" w:rsidRDefault="00970954" w:rsidP="00EF7A88">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rsidR="00970954" w:rsidRDefault="00970954" w:rsidP="00EF7A88">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30</w:t>
            </w:r>
          </w:p>
        </w:tc>
      </w:tr>
      <w:tr w:rsidR="00970954" w:rsidTr="00EF7A88">
        <w:trPr>
          <w:jc w:val="center"/>
        </w:trPr>
        <w:tc>
          <w:tcPr>
            <w:tcW w:w="9250" w:type="dxa"/>
            <w:gridSpan w:val="3"/>
            <w:shd w:val="clear" w:color="auto" w:fill="auto"/>
            <w:noWrap/>
            <w:vAlign w:val="center"/>
          </w:tcPr>
          <w:p w:rsidR="00970954" w:rsidRDefault="00970954" w:rsidP="00EF7A88">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46</w:t>
            </w:r>
            <w:r>
              <w:rPr>
                <w:kern w:val="0"/>
                <w:sz w:val="24"/>
                <w:szCs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分值</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bCs/>
                <w:sz w:val="24"/>
              </w:rPr>
              <w:t>环境标志产品</w:t>
            </w:r>
          </w:p>
        </w:tc>
        <w:tc>
          <w:tcPr>
            <w:tcW w:w="7087" w:type="dxa"/>
            <w:shd w:val="clear" w:color="auto" w:fill="auto"/>
            <w:vAlign w:val="center"/>
          </w:tcPr>
          <w:p w:rsidR="00970954" w:rsidRDefault="00970954" w:rsidP="00EF7A88">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号）判定，投标产品是否属于环境标志产品。</w:t>
            </w:r>
          </w:p>
          <w:p w:rsidR="00970954" w:rsidRDefault="00970954" w:rsidP="00EF7A88">
            <w:pPr>
              <w:snapToGrid w:val="0"/>
              <w:rPr>
                <w:bCs/>
                <w:sz w:val="24"/>
              </w:rPr>
            </w:pPr>
            <w:r>
              <w:rPr>
                <w:rFonts w:hint="eastAsia"/>
                <w:bCs/>
                <w:sz w:val="24"/>
              </w:rPr>
              <w:t>投标产品为</w:t>
            </w:r>
            <w:r>
              <w:rPr>
                <w:rFonts w:hint="eastAsia"/>
                <w:bCs/>
                <w:sz w:val="24"/>
              </w:rPr>
              <w:t>1</w:t>
            </w:r>
            <w:r>
              <w:rPr>
                <w:rFonts w:hint="eastAsia"/>
                <w:bCs/>
                <w:sz w:val="24"/>
              </w:rPr>
              <w:t>项的，且投标产品是环境标志产品的：</w:t>
            </w:r>
            <w:r>
              <w:rPr>
                <w:rFonts w:hint="eastAsia"/>
                <w:bCs/>
                <w:sz w:val="24"/>
              </w:rPr>
              <w:t>2</w:t>
            </w:r>
            <w:r>
              <w:rPr>
                <w:rFonts w:hint="eastAsia"/>
                <w:bCs/>
                <w:sz w:val="24"/>
              </w:rPr>
              <w:t>分</w:t>
            </w:r>
          </w:p>
          <w:p w:rsidR="00970954" w:rsidRDefault="00970954" w:rsidP="00EF7A88">
            <w:pPr>
              <w:snapToGrid w:val="0"/>
              <w:rPr>
                <w:bCs/>
                <w:sz w:val="24"/>
              </w:rPr>
            </w:pPr>
            <w:r>
              <w:rPr>
                <w:rFonts w:hint="eastAsia"/>
                <w:bCs/>
                <w:sz w:val="24"/>
              </w:rPr>
              <w:t>投标产品为多项的，得分为环境标志产品价值权重×</w:t>
            </w:r>
            <w:r>
              <w:rPr>
                <w:rFonts w:hint="eastAsia"/>
                <w:bCs/>
                <w:sz w:val="24"/>
              </w:rPr>
              <w:t>2</w:t>
            </w:r>
            <w:r>
              <w:rPr>
                <w:rFonts w:hint="eastAsia"/>
                <w:bCs/>
                <w:sz w:val="24"/>
              </w:rPr>
              <w:t>分</w:t>
            </w:r>
          </w:p>
          <w:p w:rsidR="00970954" w:rsidRDefault="00970954" w:rsidP="00EF7A88">
            <w:pPr>
              <w:snapToGrid w:val="0"/>
              <w:rPr>
                <w:kern w:val="0"/>
                <w:sz w:val="24"/>
                <w:szCs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2</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bCs/>
                <w:sz w:val="24"/>
              </w:rPr>
              <w:t>节能产品</w:t>
            </w:r>
          </w:p>
        </w:tc>
        <w:tc>
          <w:tcPr>
            <w:tcW w:w="7087" w:type="dxa"/>
            <w:shd w:val="clear" w:color="auto" w:fill="auto"/>
            <w:vAlign w:val="center"/>
          </w:tcPr>
          <w:p w:rsidR="00970954" w:rsidRDefault="00970954" w:rsidP="00EF7A88">
            <w:pPr>
              <w:snapToGrid w:val="0"/>
              <w:rPr>
                <w:bCs/>
                <w:sz w:val="24"/>
              </w:rPr>
            </w:pPr>
            <w:r>
              <w:rPr>
                <w:rFonts w:hint="eastAsia"/>
                <w:bCs/>
                <w:sz w:val="24"/>
              </w:rPr>
              <w:t>按照《关于调整优化节能产品、环境标志产品政府采购执行机制的通知》（财库〔</w:t>
            </w:r>
            <w:r>
              <w:rPr>
                <w:rFonts w:hint="eastAsia"/>
                <w:bCs/>
                <w:sz w:val="24"/>
              </w:rPr>
              <w:t>2019</w:t>
            </w:r>
            <w:r>
              <w:rPr>
                <w:rFonts w:hint="eastAsia"/>
                <w:bCs/>
                <w:sz w:val="24"/>
              </w:rPr>
              <w:t>〕</w:t>
            </w:r>
            <w:r>
              <w:rPr>
                <w:rFonts w:hint="eastAsia"/>
                <w:bCs/>
                <w:sz w:val="24"/>
              </w:rPr>
              <w:t>9</w:t>
            </w:r>
            <w:r>
              <w:rPr>
                <w:rFonts w:hint="eastAsia"/>
                <w:bCs/>
                <w:sz w:val="24"/>
              </w:rPr>
              <w:t>号）判定，投标产品是否属于节能产品。</w:t>
            </w:r>
          </w:p>
          <w:p w:rsidR="00970954" w:rsidRDefault="00970954" w:rsidP="00EF7A88">
            <w:pPr>
              <w:snapToGrid w:val="0"/>
              <w:rPr>
                <w:bCs/>
                <w:sz w:val="24"/>
              </w:rPr>
            </w:pPr>
            <w:r>
              <w:rPr>
                <w:rFonts w:hint="eastAsia"/>
                <w:bCs/>
                <w:sz w:val="24"/>
              </w:rPr>
              <w:t>投标产品为</w:t>
            </w:r>
            <w:r>
              <w:rPr>
                <w:rFonts w:hint="eastAsia"/>
                <w:bCs/>
                <w:sz w:val="24"/>
              </w:rPr>
              <w:t>1</w:t>
            </w:r>
            <w:r>
              <w:rPr>
                <w:rFonts w:hint="eastAsia"/>
                <w:bCs/>
                <w:sz w:val="24"/>
              </w:rPr>
              <w:t>项的，且投标产品是非强制采购节能产品的：</w:t>
            </w:r>
            <w:r>
              <w:rPr>
                <w:rFonts w:hint="eastAsia"/>
                <w:bCs/>
                <w:sz w:val="24"/>
              </w:rPr>
              <w:t>2</w:t>
            </w:r>
            <w:r>
              <w:rPr>
                <w:rFonts w:hint="eastAsia"/>
                <w:bCs/>
                <w:sz w:val="24"/>
              </w:rPr>
              <w:t>分</w:t>
            </w:r>
          </w:p>
          <w:p w:rsidR="00970954" w:rsidRDefault="00970954" w:rsidP="00EF7A88">
            <w:pPr>
              <w:snapToGrid w:val="0"/>
              <w:rPr>
                <w:bCs/>
                <w:sz w:val="24"/>
              </w:rPr>
            </w:pPr>
            <w:r>
              <w:rPr>
                <w:rFonts w:hint="eastAsia"/>
                <w:bCs/>
                <w:sz w:val="24"/>
              </w:rPr>
              <w:t>投标产品为多项的，得分为非强制采购节能产品价值权重×</w:t>
            </w:r>
            <w:r>
              <w:rPr>
                <w:rFonts w:hint="eastAsia"/>
                <w:bCs/>
                <w:sz w:val="24"/>
              </w:rPr>
              <w:t>2</w:t>
            </w:r>
            <w:r>
              <w:rPr>
                <w:rFonts w:hint="eastAsia"/>
                <w:bCs/>
                <w:sz w:val="24"/>
              </w:rPr>
              <w:t>分</w:t>
            </w:r>
          </w:p>
          <w:p w:rsidR="00970954" w:rsidRDefault="00970954" w:rsidP="00EF7A88">
            <w:pPr>
              <w:snapToGrid w:val="0"/>
              <w:rPr>
                <w:bCs/>
                <w:sz w:val="24"/>
              </w:rPr>
            </w:pPr>
            <w:r>
              <w:rPr>
                <w:rFonts w:hint="eastAsia"/>
                <w:bCs/>
                <w:sz w:val="24"/>
              </w:rPr>
              <w:t>其他：</w:t>
            </w:r>
            <w:r>
              <w:rPr>
                <w:rFonts w:hint="eastAsia"/>
                <w:bCs/>
                <w:sz w:val="24"/>
              </w:rPr>
              <w:t>0</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2</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制造商认证评价</w:t>
            </w:r>
          </w:p>
        </w:tc>
        <w:tc>
          <w:tcPr>
            <w:tcW w:w="7087" w:type="dxa"/>
            <w:shd w:val="clear" w:color="auto" w:fill="auto"/>
            <w:vAlign w:val="center"/>
          </w:tcPr>
          <w:p w:rsidR="00970954" w:rsidRDefault="00970954" w:rsidP="00EF7A88">
            <w:pPr>
              <w:snapToGrid w:val="0"/>
              <w:rPr>
                <w:bCs/>
                <w:sz w:val="24"/>
              </w:rPr>
            </w:pPr>
            <w:r>
              <w:rPr>
                <w:rFonts w:hint="eastAsia"/>
                <w:bCs/>
                <w:sz w:val="24"/>
              </w:rPr>
              <w:t>所投核心产品的制造商具备质量管理体系认证、职业健康安全管理体系认证、环境管理体系认证，投标文件中提供证书扫描件。具备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3</w:t>
            </w:r>
          </w:p>
        </w:tc>
      </w:tr>
      <w:tr w:rsidR="00970954" w:rsidTr="00EF7A88">
        <w:trPr>
          <w:trHeight w:val="239"/>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产品认证评价</w:t>
            </w:r>
          </w:p>
        </w:tc>
        <w:tc>
          <w:tcPr>
            <w:tcW w:w="7087" w:type="dxa"/>
            <w:shd w:val="clear" w:color="auto" w:fill="auto"/>
            <w:vAlign w:val="center"/>
          </w:tcPr>
          <w:p w:rsidR="00970954" w:rsidRDefault="00970954" w:rsidP="00EF7A88">
            <w:pPr>
              <w:snapToGrid w:val="0"/>
              <w:rPr>
                <w:bCs/>
                <w:sz w:val="24"/>
              </w:rPr>
            </w:pPr>
            <w:r>
              <w:rPr>
                <w:rFonts w:hint="eastAsia"/>
                <w:bCs/>
                <w:sz w:val="24"/>
              </w:rPr>
              <w:t>提供与所投核心产品相关的知识产权证书扫描件。具备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3</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970954" w:rsidRDefault="00970954" w:rsidP="00EF7A88">
            <w:pPr>
              <w:widowControl/>
              <w:snapToGrid w:val="0"/>
              <w:jc w:val="center"/>
              <w:rPr>
                <w:bCs/>
                <w:sz w:val="24"/>
              </w:rPr>
            </w:pPr>
            <w:r>
              <w:rPr>
                <w:rFonts w:hint="eastAsia"/>
                <w:bCs/>
                <w:sz w:val="24"/>
              </w:rPr>
              <w:t>保修时间评价</w:t>
            </w:r>
          </w:p>
        </w:tc>
        <w:tc>
          <w:tcPr>
            <w:tcW w:w="7087" w:type="dxa"/>
            <w:shd w:val="clear" w:color="auto" w:fill="auto"/>
            <w:vAlign w:val="center"/>
          </w:tcPr>
          <w:p w:rsidR="00970954" w:rsidRDefault="00970954" w:rsidP="00EF7A88">
            <w:pPr>
              <w:snapToGrid w:val="0"/>
              <w:rPr>
                <w:bCs/>
                <w:sz w:val="24"/>
              </w:rPr>
            </w:pPr>
            <w:r>
              <w:rPr>
                <w:rFonts w:hint="eastAsia"/>
                <w:bCs/>
                <w:sz w:val="24"/>
              </w:rPr>
              <w:t>满足招标文件要求的基础上所投核心产品每增加</w:t>
            </w:r>
            <w:r>
              <w:rPr>
                <w:rFonts w:hint="eastAsia"/>
                <w:bCs/>
                <w:sz w:val="24"/>
              </w:rPr>
              <w:t>1</w:t>
            </w:r>
            <w:r>
              <w:rPr>
                <w:rFonts w:hint="eastAsia"/>
                <w:bCs/>
                <w:sz w:val="24"/>
              </w:rPr>
              <w:t>年保修得</w:t>
            </w:r>
            <w:r>
              <w:rPr>
                <w:rFonts w:hint="eastAsia"/>
                <w:bCs/>
                <w:sz w:val="24"/>
              </w:rPr>
              <w:t>1</w:t>
            </w:r>
            <w:r>
              <w:rPr>
                <w:rFonts w:hint="eastAsia"/>
                <w:bCs/>
                <w:sz w:val="24"/>
              </w:rPr>
              <w:t>分，最多</w:t>
            </w:r>
            <w:r>
              <w:rPr>
                <w:rFonts w:hint="eastAsia"/>
                <w:bCs/>
                <w:sz w:val="24"/>
              </w:rPr>
              <w:t>2</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2</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投标人业绩评价</w:t>
            </w:r>
          </w:p>
        </w:tc>
        <w:tc>
          <w:tcPr>
            <w:tcW w:w="7087" w:type="dxa"/>
            <w:shd w:val="clear" w:color="auto" w:fill="auto"/>
            <w:vAlign w:val="center"/>
          </w:tcPr>
          <w:p w:rsidR="00970954" w:rsidRDefault="00970954" w:rsidP="00EF7A88">
            <w:pPr>
              <w:snapToGrid w:val="0"/>
              <w:rPr>
                <w:bCs/>
                <w:sz w:val="24"/>
              </w:rPr>
            </w:pPr>
            <w:r>
              <w:rPr>
                <w:bCs/>
                <w:sz w:val="24"/>
              </w:rPr>
              <w:t>完全按照以下要求提供</w:t>
            </w:r>
            <w:r>
              <w:rPr>
                <w:rFonts w:hint="eastAsia"/>
                <w:bCs/>
                <w:sz w:val="24"/>
              </w:rPr>
              <w:t>工业视觉检测设备销售</w:t>
            </w:r>
            <w:r>
              <w:rPr>
                <w:bCs/>
                <w:sz w:val="24"/>
              </w:rPr>
              <w:t>已完成的</w:t>
            </w:r>
            <w:r>
              <w:rPr>
                <w:rFonts w:hint="eastAsia"/>
                <w:bCs/>
                <w:sz w:val="24"/>
              </w:rPr>
              <w:t>业绩</w:t>
            </w:r>
            <w:r>
              <w:rPr>
                <w:bCs/>
                <w:sz w:val="24"/>
              </w:rPr>
              <w:t>，</w:t>
            </w:r>
            <w:r>
              <w:rPr>
                <w:rFonts w:hint="eastAsia"/>
                <w:bCs/>
                <w:sz w:val="24"/>
              </w:rPr>
              <w:t>提供的证明材料均不得遮挡涂黑</w:t>
            </w:r>
            <w:r>
              <w:rPr>
                <w:bCs/>
                <w:sz w:val="24"/>
              </w:rPr>
              <w:t>，否则不予认定加分。</w:t>
            </w:r>
          </w:p>
          <w:p w:rsidR="00970954" w:rsidRDefault="00970954" w:rsidP="00EF7A88">
            <w:pPr>
              <w:snapToGrid w:val="0"/>
              <w:rPr>
                <w:bCs/>
                <w:sz w:val="24"/>
              </w:rPr>
            </w:pPr>
            <w:r>
              <w:rPr>
                <w:rFonts w:hint="eastAsia"/>
                <w:bCs/>
                <w:sz w:val="24"/>
              </w:rPr>
              <w:t xml:space="preserve">A. </w:t>
            </w: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21</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rsidR="00970954" w:rsidRDefault="00970954" w:rsidP="00EF7A88">
            <w:pPr>
              <w:snapToGrid w:val="0"/>
              <w:rPr>
                <w:sz w:val="24"/>
              </w:rPr>
            </w:pPr>
            <w:r>
              <w:rPr>
                <w:sz w:val="24"/>
              </w:rPr>
              <w:t>B.</w:t>
            </w:r>
            <w:r>
              <w:rPr>
                <w:rFonts w:hint="eastAsia"/>
                <w:sz w:val="24"/>
              </w:rPr>
              <w:t xml:space="preserve"> </w:t>
            </w:r>
            <w:r>
              <w:rPr>
                <w:rFonts w:hint="eastAsia"/>
                <w:sz w:val="24"/>
              </w:rPr>
              <w:t>上述</w:t>
            </w:r>
            <w:r>
              <w:rPr>
                <w:sz w:val="24"/>
              </w:rPr>
              <w:t>合同履行</w:t>
            </w:r>
            <w:r>
              <w:rPr>
                <w:rFonts w:hint="eastAsia"/>
                <w:sz w:val="24"/>
              </w:rPr>
              <w:t>良好</w:t>
            </w:r>
            <w:r>
              <w:rPr>
                <w:sz w:val="24"/>
              </w:rPr>
              <w:t>的相关证明材料</w:t>
            </w:r>
            <w:r>
              <w:rPr>
                <w:rFonts w:hint="eastAsia"/>
                <w:sz w:val="24"/>
              </w:rPr>
              <w:t>原件</w:t>
            </w:r>
            <w:r>
              <w:rPr>
                <w:sz w:val="24"/>
              </w:rPr>
              <w:t>扫描件</w:t>
            </w:r>
            <w:r>
              <w:rPr>
                <w:rFonts w:hint="eastAsia"/>
                <w:sz w:val="24"/>
              </w:rPr>
              <w:t>（加盖上述合同甲方单位公章或上述合同中所盖的甲方印章）</w:t>
            </w:r>
            <w:r>
              <w:rPr>
                <w:sz w:val="24"/>
              </w:rPr>
              <w:t>。</w:t>
            </w:r>
          </w:p>
          <w:p w:rsidR="00970954" w:rsidRDefault="00970954" w:rsidP="00EF7A88">
            <w:pPr>
              <w:widowControl/>
              <w:snapToGrid w:val="0"/>
              <w:rPr>
                <w:sz w:val="24"/>
              </w:rPr>
            </w:pPr>
            <w:r>
              <w:rPr>
                <w:rFonts w:hint="eastAsia"/>
                <w:bCs/>
                <w:sz w:val="24"/>
              </w:rPr>
              <w:t>1</w:t>
            </w:r>
            <w:r>
              <w:rPr>
                <w:rFonts w:hint="eastAsia"/>
                <w:bCs/>
                <w:sz w:val="24"/>
              </w:rPr>
              <w:t>个业绩</w:t>
            </w:r>
            <w:r>
              <w:rPr>
                <w:rFonts w:hint="eastAsia"/>
                <w:bCs/>
                <w:sz w:val="24"/>
              </w:rPr>
              <w:t>2</w:t>
            </w:r>
            <w:r>
              <w:rPr>
                <w:rFonts w:hint="eastAsia"/>
                <w:bCs/>
                <w:sz w:val="24"/>
              </w:rPr>
              <w:t>分，最多</w:t>
            </w:r>
            <w:r>
              <w:rPr>
                <w:rFonts w:hint="eastAsia"/>
                <w:bCs/>
                <w:sz w:val="24"/>
              </w:rPr>
              <w:t>6</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6</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产品参数证明评价</w:t>
            </w:r>
          </w:p>
        </w:tc>
        <w:tc>
          <w:tcPr>
            <w:tcW w:w="7087" w:type="dxa"/>
            <w:shd w:val="clear" w:color="auto" w:fill="auto"/>
            <w:vAlign w:val="center"/>
          </w:tcPr>
          <w:p w:rsidR="00970954" w:rsidRDefault="00970954" w:rsidP="00EF7A88">
            <w:pPr>
              <w:snapToGrid w:val="0"/>
              <w:rPr>
                <w:bCs/>
                <w:sz w:val="24"/>
              </w:rPr>
            </w:pPr>
            <w:r>
              <w:rPr>
                <w:rFonts w:hint="eastAsia"/>
                <w:bCs/>
                <w:sz w:val="24"/>
              </w:rPr>
              <w:t>提供所投产品的技术支撑材料扫描件，上述技术支撑材料能证明所投产品标注“●”的参数满足招标文件要求，每证明</w:t>
            </w:r>
            <w:r>
              <w:rPr>
                <w:rFonts w:hint="eastAsia"/>
                <w:bCs/>
                <w:sz w:val="24"/>
              </w:rPr>
              <w:t>1</w:t>
            </w:r>
            <w:r>
              <w:rPr>
                <w:rFonts w:hint="eastAsia"/>
                <w:bCs/>
                <w:sz w:val="24"/>
              </w:rPr>
              <w:t>条得</w:t>
            </w:r>
            <w:r>
              <w:rPr>
                <w:rFonts w:hint="eastAsia"/>
                <w:bCs/>
                <w:sz w:val="24"/>
              </w:rPr>
              <w:t>1</w:t>
            </w:r>
            <w:r>
              <w:rPr>
                <w:rFonts w:hint="eastAsia"/>
                <w:bCs/>
                <w:sz w:val="24"/>
              </w:rPr>
              <w:t>分，最多</w:t>
            </w:r>
            <w:r>
              <w:rPr>
                <w:rFonts w:hint="eastAsia"/>
                <w:bCs/>
                <w:sz w:val="24"/>
              </w:rPr>
              <w:t>8</w:t>
            </w:r>
            <w:r>
              <w:rPr>
                <w:rFonts w:hint="eastAsia"/>
                <w:bCs/>
                <w:sz w:val="24"/>
              </w:rPr>
              <w:t>分。</w:t>
            </w:r>
          </w:p>
          <w:p w:rsidR="00970954" w:rsidRDefault="00970954" w:rsidP="00EF7A88">
            <w:pPr>
              <w:snapToGrid w:val="0"/>
              <w:rPr>
                <w:bCs/>
                <w:sz w:val="24"/>
              </w:rPr>
            </w:pPr>
            <w:r>
              <w:rPr>
                <w:rFonts w:hint="eastAsia"/>
                <w:bCs/>
                <w:sz w:val="24"/>
              </w:rPr>
              <w:t>技术支撑材料是指具有</w:t>
            </w:r>
            <w:r>
              <w:rPr>
                <w:rFonts w:hint="eastAsia"/>
                <w:bCs/>
                <w:sz w:val="24"/>
              </w:rPr>
              <w:t>CMA</w:t>
            </w:r>
            <w:r>
              <w:rPr>
                <w:rFonts w:hint="eastAsia"/>
                <w:bCs/>
                <w:sz w:val="24"/>
              </w:rPr>
              <w:t>标识的检测</w:t>
            </w:r>
            <w:r>
              <w:rPr>
                <w:rFonts w:hint="eastAsia"/>
                <w:bCs/>
                <w:sz w:val="24"/>
              </w:rPr>
              <w:t>/</w:t>
            </w:r>
            <w:r>
              <w:rPr>
                <w:rFonts w:hint="eastAsia"/>
                <w:bCs/>
                <w:sz w:val="24"/>
              </w:rPr>
              <w:t>检验</w:t>
            </w:r>
            <w:r>
              <w:rPr>
                <w:rFonts w:hint="eastAsia"/>
                <w:bCs/>
                <w:sz w:val="24"/>
              </w:rPr>
              <w:t>/</w:t>
            </w:r>
            <w:r>
              <w:rPr>
                <w:rFonts w:hint="eastAsia"/>
                <w:bCs/>
                <w:sz w:val="24"/>
              </w:rPr>
              <w:t>试验</w:t>
            </w:r>
            <w:r>
              <w:rPr>
                <w:rFonts w:hint="eastAsia"/>
                <w:bCs/>
                <w:sz w:val="24"/>
              </w:rPr>
              <w:t>/</w:t>
            </w:r>
            <w:r>
              <w:rPr>
                <w:rFonts w:hint="eastAsia"/>
                <w:bCs/>
                <w:sz w:val="24"/>
              </w:rPr>
              <w:t>测试报告，或加盖所投产品制造商公章的技术证明材料。</w:t>
            </w:r>
          </w:p>
          <w:p w:rsidR="00970954" w:rsidRDefault="00970954" w:rsidP="00EF7A88">
            <w:pPr>
              <w:snapToGrid w:val="0"/>
              <w:rPr>
                <w:bCs/>
                <w:sz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的，则视为无效投标。</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8</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8</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非“★”技术要求（不含上述产品参数证明评价中的参数要求）响应性评价</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完全满足无偏离的得</w:t>
            </w:r>
            <w:r>
              <w:rPr>
                <w:rFonts w:hint="eastAsia"/>
                <w:kern w:val="0"/>
                <w:sz w:val="24"/>
                <w:szCs w:val="24"/>
              </w:rPr>
              <w:t>20</w:t>
            </w:r>
            <w:r>
              <w:rPr>
                <w:rFonts w:hint="eastAsia"/>
                <w:kern w:val="0"/>
                <w:sz w:val="24"/>
                <w:szCs w:val="24"/>
              </w:rPr>
              <w:t>分；</w:t>
            </w:r>
          </w:p>
          <w:p w:rsidR="00970954" w:rsidRDefault="00970954" w:rsidP="00EF7A88">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w:t>
            </w:r>
            <w:r>
              <w:rPr>
                <w:rFonts w:hint="eastAsia"/>
                <w:kern w:val="0"/>
                <w:sz w:val="24"/>
                <w:szCs w:val="24"/>
              </w:rPr>
              <w:t>20</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970954" w:rsidRDefault="00970954" w:rsidP="00EF7A88">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w:t>
            </w:r>
            <w:r>
              <w:rPr>
                <w:rFonts w:hint="eastAsia"/>
                <w:kern w:val="0"/>
                <w:sz w:val="24"/>
                <w:szCs w:val="24"/>
              </w:rPr>
              <w:t>20</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20</w:t>
            </w:r>
          </w:p>
        </w:tc>
      </w:tr>
      <w:tr w:rsidR="00970954" w:rsidTr="00EF7A88">
        <w:trPr>
          <w:jc w:val="center"/>
        </w:trPr>
        <w:tc>
          <w:tcPr>
            <w:tcW w:w="9250" w:type="dxa"/>
            <w:gridSpan w:val="3"/>
            <w:shd w:val="clear" w:color="auto" w:fill="auto"/>
            <w:noWrap/>
            <w:vAlign w:val="center"/>
          </w:tcPr>
          <w:p w:rsidR="00970954" w:rsidRDefault="00970954" w:rsidP="00EF7A88">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24</w:t>
            </w:r>
            <w:r>
              <w:rPr>
                <w:kern w:val="0"/>
                <w:sz w:val="24"/>
                <w:szCs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分值</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产品整体性能</w:t>
            </w:r>
            <w:r>
              <w:rPr>
                <w:rFonts w:hint="eastAsia"/>
                <w:kern w:val="0"/>
                <w:sz w:val="24"/>
                <w:szCs w:val="24"/>
              </w:rPr>
              <w:t>/</w:t>
            </w:r>
            <w:r>
              <w:rPr>
                <w:rFonts w:hint="eastAsia"/>
                <w:kern w:val="0"/>
                <w:sz w:val="24"/>
                <w:szCs w:val="24"/>
              </w:rPr>
              <w:t>评价</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至少包含产品整体设计理念、性能描述、安全耐用性描述等</w:t>
            </w:r>
          </w:p>
          <w:p w:rsidR="00970954" w:rsidRDefault="00970954" w:rsidP="00EF7A88">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970954" w:rsidRDefault="00970954" w:rsidP="00EF7A88">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970954" w:rsidRDefault="00970954" w:rsidP="00EF7A88">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8</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sz w:val="24"/>
              </w:rPr>
              <w:t>安装实施方案评价</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至少包含人员安排、进度计划、安装方法、施工安全保障措施等</w:t>
            </w:r>
          </w:p>
          <w:p w:rsidR="00970954" w:rsidRDefault="00970954" w:rsidP="00EF7A88">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970954" w:rsidRDefault="00970954" w:rsidP="00EF7A88">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970954" w:rsidRDefault="00970954" w:rsidP="00EF7A88">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8</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970954" w:rsidRDefault="00970954" w:rsidP="00EF7A88">
            <w:pPr>
              <w:widowControl/>
              <w:snapToGrid w:val="0"/>
              <w:jc w:val="center"/>
              <w:rPr>
                <w:sz w:val="24"/>
              </w:rPr>
            </w:pPr>
            <w:r>
              <w:rPr>
                <w:rFonts w:hint="eastAsia"/>
                <w:sz w:val="24"/>
              </w:rPr>
              <w:t>售后服务方案评价</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rsidR="00970954" w:rsidRDefault="00970954" w:rsidP="00EF7A88">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970954" w:rsidRDefault="00970954" w:rsidP="00EF7A88">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970954" w:rsidRDefault="00970954" w:rsidP="00EF7A88">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8</w:t>
            </w:r>
          </w:p>
        </w:tc>
      </w:tr>
    </w:tbl>
    <w:p w:rsidR="00970954" w:rsidRDefault="00970954" w:rsidP="00970954">
      <w:pPr>
        <w:spacing w:line="360" w:lineRule="auto"/>
        <w:ind w:firstLineChars="200" w:firstLine="480"/>
        <w:outlineLvl w:val="0"/>
        <w:rPr>
          <w:sz w:val="24"/>
        </w:rPr>
      </w:pPr>
      <w:r>
        <w:rPr>
          <w:rFonts w:hint="eastAsia"/>
          <w:sz w:val="24"/>
        </w:rPr>
        <w:t>第三包</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970954" w:rsidTr="00EF7A88">
        <w:trPr>
          <w:jc w:val="center"/>
        </w:trPr>
        <w:tc>
          <w:tcPr>
            <w:tcW w:w="9250" w:type="dxa"/>
            <w:gridSpan w:val="3"/>
            <w:shd w:val="clear" w:color="auto" w:fill="auto"/>
            <w:vAlign w:val="center"/>
          </w:tcPr>
          <w:p w:rsidR="00970954" w:rsidRDefault="00970954" w:rsidP="00EF7A88">
            <w:pPr>
              <w:widowControl/>
              <w:snapToGrid w:val="0"/>
              <w:jc w:val="center"/>
              <w:rPr>
                <w:kern w:val="0"/>
                <w:sz w:val="24"/>
                <w:szCs w:val="24"/>
              </w:rPr>
            </w:pPr>
            <w:r>
              <w:rPr>
                <w:kern w:val="0"/>
                <w:sz w:val="24"/>
                <w:szCs w:val="24"/>
              </w:rPr>
              <w:t>第一部分</w:t>
            </w:r>
            <w:r>
              <w:rPr>
                <w:rFonts w:hint="eastAsia"/>
                <w:kern w:val="0"/>
                <w:sz w:val="24"/>
                <w:szCs w:val="24"/>
              </w:rPr>
              <w:t xml:space="preserve"> </w:t>
            </w:r>
            <w:r>
              <w:rPr>
                <w:rFonts w:hint="eastAsia"/>
                <w:kern w:val="0"/>
                <w:sz w:val="24"/>
                <w:szCs w:val="24"/>
              </w:rPr>
              <w:t>价格（</w:t>
            </w:r>
            <w:r>
              <w:rPr>
                <w:rFonts w:hint="eastAsia"/>
                <w:kern w:val="0"/>
                <w:sz w:val="24"/>
                <w:szCs w:val="24"/>
              </w:rPr>
              <w:t>30</w:t>
            </w:r>
            <w:r>
              <w:rPr>
                <w:rFonts w:hint="eastAsia"/>
                <w:kern w:val="0"/>
                <w:sz w:val="24"/>
                <w:szCs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kern w:val="0"/>
                <w:sz w:val="24"/>
                <w:szCs w:val="24"/>
              </w:rPr>
              <w:t>分值</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价格</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）投标报价超过采购预算的，投标无效，未超过采购预算的投标报价按以下公式进行计算</w:t>
            </w:r>
          </w:p>
          <w:p w:rsidR="00970954" w:rsidRDefault="00970954" w:rsidP="00EF7A88">
            <w:pPr>
              <w:widowControl/>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）投标报价得分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投标报价）×</w:t>
            </w:r>
            <w:r>
              <w:rPr>
                <w:rFonts w:hint="eastAsia"/>
                <w:kern w:val="0"/>
                <w:sz w:val="24"/>
                <w:szCs w:val="24"/>
              </w:rPr>
              <w:t>30</w:t>
            </w:r>
          </w:p>
          <w:p w:rsidR="00970954" w:rsidRDefault="00970954" w:rsidP="00EF7A88">
            <w:pPr>
              <w:widowControl/>
              <w:snapToGrid w:val="0"/>
              <w:rPr>
                <w:kern w:val="0"/>
                <w:sz w:val="24"/>
                <w:szCs w:val="24"/>
              </w:rPr>
            </w:pPr>
            <w:r>
              <w:rPr>
                <w:rFonts w:hint="eastAsia"/>
                <w:kern w:val="0"/>
                <w:sz w:val="24"/>
                <w:szCs w:val="24"/>
              </w:rPr>
              <w:t>注：满足招标文件要求且投标报价最低的投标报价为评标基准价</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30</w:t>
            </w:r>
          </w:p>
        </w:tc>
      </w:tr>
      <w:tr w:rsidR="00970954" w:rsidTr="00EF7A88">
        <w:trPr>
          <w:jc w:val="center"/>
        </w:trPr>
        <w:tc>
          <w:tcPr>
            <w:tcW w:w="9250" w:type="dxa"/>
            <w:gridSpan w:val="3"/>
            <w:shd w:val="clear" w:color="auto" w:fill="auto"/>
            <w:noWrap/>
            <w:vAlign w:val="center"/>
          </w:tcPr>
          <w:p w:rsidR="00970954" w:rsidRDefault="00970954" w:rsidP="00EF7A88">
            <w:pPr>
              <w:widowControl/>
              <w:snapToGrid w:val="0"/>
              <w:jc w:val="center"/>
              <w:rPr>
                <w:kern w:val="0"/>
                <w:sz w:val="24"/>
                <w:szCs w:val="24"/>
              </w:rPr>
            </w:pPr>
            <w:r>
              <w:rPr>
                <w:kern w:val="0"/>
                <w:sz w:val="24"/>
                <w:szCs w:val="24"/>
              </w:rPr>
              <w:t>第</w:t>
            </w:r>
            <w:r>
              <w:rPr>
                <w:rFonts w:hint="eastAsia"/>
                <w:kern w:val="0"/>
                <w:sz w:val="24"/>
                <w:szCs w:val="24"/>
              </w:rPr>
              <w:t>二</w:t>
            </w:r>
            <w:r>
              <w:rPr>
                <w:kern w:val="0"/>
                <w:sz w:val="24"/>
                <w:szCs w:val="24"/>
              </w:rPr>
              <w:t>部分</w:t>
            </w:r>
            <w:r>
              <w:rPr>
                <w:kern w:val="0"/>
                <w:sz w:val="24"/>
                <w:szCs w:val="24"/>
              </w:rPr>
              <w:t xml:space="preserve"> </w:t>
            </w:r>
            <w:r>
              <w:rPr>
                <w:rFonts w:hint="eastAsia"/>
                <w:kern w:val="0"/>
                <w:sz w:val="24"/>
                <w:szCs w:val="24"/>
              </w:rPr>
              <w:t>客观分</w:t>
            </w:r>
            <w:r>
              <w:rPr>
                <w:kern w:val="0"/>
                <w:sz w:val="24"/>
                <w:szCs w:val="24"/>
              </w:rPr>
              <w:t>（</w:t>
            </w:r>
            <w:r>
              <w:rPr>
                <w:rFonts w:hint="eastAsia"/>
                <w:kern w:val="0"/>
                <w:sz w:val="24"/>
                <w:szCs w:val="24"/>
              </w:rPr>
              <w:t>47</w:t>
            </w:r>
            <w:r>
              <w:rPr>
                <w:kern w:val="0"/>
                <w:sz w:val="24"/>
                <w:szCs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分值</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制造商认证评价</w:t>
            </w:r>
          </w:p>
        </w:tc>
        <w:tc>
          <w:tcPr>
            <w:tcW w:w="7087" w:type="dxa"/>
            <w:shd w:val="clear" w:color="auto" w:fill="auto"/>
            <w:vAlign w:val="center"/>
          </w:tcPr>
          <w:p w:rsidR="00970954" w:rsidRDefault="00970954" w:rsidP="00EF7A88">
            <w:pPr>
              <w:snapToGrid w:val="0"/>
              <w:rPr>
                <w:bCs/>
                <w:sz w:val="24"/>
              </w:rPr>
            </w:pPr>
            <w:r>
              <w:rPr>
                <w:rFonts w:hint="eastAsia"/>
                <w:bCs/>
                <w:sz w:val="24"/>
              </w:rPr>
              <w:t>所投核心产品的制造商具备质量管理体系认证、职业健康安全管理体系认证、环境管理体系认证，投标文件中提供证书扫描件。具备</w:t>
            </w:r>
            <w:r>
              <w:rPr>
                <w:rFonts w:hint="eastAsia"/>
                <w:bCs/>
                <w:sz w:val="24"/>
              </w:rPr>
              <w:t>1</w:t>
            </w:r>
            <w:r>
              <w:rPr>
                <w:rFonts w:hint="eastAsia"/>
                <w:bCs/>
                <w:sz w:val="24"/>
              </w:rPr>
              <w:t>份证书得</w:t>
            </w:r>
            <w:r>
              <w:rPr>
                <w:rFonts w:hint="eastAsia"/>
                <w:bCs/>
                <w:sz w:val="24"/>
              </w:rPr>
              <w:t>2</w:t>
            </w:r>
            <w:r>
              <w:rPr>
                <w:rFonts w:hint="eastAsia"/>
                <w:bCs/>
                <w:sz w:val="24"/>
              </w:rPr>
              <w:t>分，最多</w:t>
            </w:r>
            <w:r>
              <w:rPr>
                <w:rFonts w:hint="eastAsia"/>
                <w:bCs/>
                <w:sz w:val="24"/>
              </w:rPr>
              <w:t>6</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6</w:t>
            </w:r>
          </w:p>
        </w:tc>
      </w:tr>
      <w:tr w:rsidR="00970954" w:rsidTr="00EF7A88">
        <w:trPr>
          <w:trHeight w:val="239"/>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产品认证评价</w:t>
            </w:r>
          </w:p>
        </w:tc>
        <w:tc>
          <w:tcPr>
            <w:tcW w:w="7087" w:type="dxa"/>
            <w:shd w:val="clear" w:color="auto" w:fill="auto"/>
            <w:vAlign w:val="center"/>
          </w:tcPr>
          <w:p w:rsidR="00970954" w:rsidRDefault="00970954" w:rsidP="00EF7A88">
            <w:pPr>
              <w:snapToGrid w:val="0"/>
              <w:rPr>
                <w:bCs/>
                <w:sz w:val="24"/>
              </w:rPr>
            </w:pPr>
            <w:r>
              <w:rPr>
                <w:rFonts w:hint="eastAsia"/>
                <w:bCs/>
                <w:sz w:val="24"/>
              </w:rPr>
              <w:t>提供与所投核心产品相关的知识产权证书扫描件。具备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3</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970954" w:rsidRDefault="00970954" w:rsidP="00EF7A88">
            <w:pPr>
              <w:widowControl/>
              <w:snapToGrid w:val="0"/>
              <w:jc w:val="center"/>
              <w:rPr>
                <w:bCs/>
                <w:sz w:val="24"/>
              </w:rPr>
            </w:pPr>
            <w:r>
              <w:rPr>
                <w:rFonts w:hint="eastAsia"/>
                <w:bCs/>
                <w:sz w:val="24"/>
              </w:rPr>
              <w:t>保修时间评价</w:t>
            </w:r>
          </w:p>
        </w:tc>
        <w:tc>
          <w:tcPr>
            <w:tcW w:w="7087" w:type="dxa"/>
            <w:shd w:val="clear" w:color="auto" w:fill="auto"/>
            <w:vAlign w:val="center"/>
          </w:tcPr>
          <w:p w:rsidR="00970954" w:rsidRDefault="00970954" w:rsidP="00EF7A88">
            <w:pPr>
              <w:snapToGrid w:val="0"/>
              <w:rPr>
                <w:bCs/>
                <w:sz w:val="24"/>
              </w:rPr>
            </w:pPr>
            <w:r>
              <w:rPr>
                <w:rFonts w:hint="eastAsia"/>
                <w:bCs/>
                <w:sz w:val="24"/>
              </w:rPr>
              <w:t>满足招标文件要求的基础上所投核心产品每增加</w:t>
            </w:r>
            <w:r>
              <w:rPr>
                <w:rFonts w:hint="eastAsia"/>
                <w:bCs/>
                <w:sz w:val="24"/>
              </w:rPr>
              <w:t>1</w:t>
            </w:r>
            <w:r>
              <w:rPr>
                <w:rFonts w:hint="eastAsia"/>
                <w:bCs/>
                <w:sz w:val="24"/>
              </w:rPr>
              <w:t>年保修得</w:t>
            </w:r>
            <w:r>
              <w:rPr>
                <w:rFonts w:hint="eastAsia"/>
                <w:bCs/>
                <w:sz w:val="24"/>
              </w:rPr>
              <w:t>1</w:t>
            </w:r>
            <w:r>
              <w:rPr>
                <w:rFonts w:hint="eastAsia"/>
                <w:bCs/>
                <w:sz w:val="24"/>
              </w:rPr>
              <w:t>分，最多</w:t>
            </w:r>
            <w:r>
              <w:rPr>
                <w:rFonts w:hint="eastAsia"/>
                <w:bCs/>
                <w:sz w:val="24"/>
              </w:rPr>
              <w:t>2</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2</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投标人业绩评价</w:t>
            </w:r>
          </w:p>
        </w:tc>
        <w:tc>
          <w:tcPr>
            <w:tcW w:w="7087" w:type="dxa"/>
            <w:shd w:val="clear" w:color="auto" w:fill="auto"/>
            <w:vAlign w:val="center"/>
          </w:tcPr>
          <w:p w:rsidR="00970954" w:rsidRDefault="00970954" w:rsidP="00EF7A88">
            <w:pPr>
              <w:snapToGrid w:val="0"/>
              <w:rPr>
                <w:bCs/>
                <w:sz w:val="24"/>
              </w:rPr>
            </w:pPr>
            <w:r>
              <w:rPr>
                <w:bCs/>
                <w:sz w:val="24"/>
              </w:rPr>
              <w:t>完全按照以下要求提供</w:t>
            </w:r>
            <w:r>
              <w:rPr>
                <w:rFonts w:hint="eastAsia"/>
                <w:bCs/>
                <w:sz w:val="24"/>
              </w:rPr>
              <w:t>拓扑相位提取仪销售</w:t>
            </w:r>
            <w:r>
              <w:rPr>
                <w:bCs/>
                <w:sz w:val="24"/>
              </w:rPr>
              <w:t>已完成的</w:t>
            </w:r>
            <w:r>
              <w:rPr>
                <w:rFonts w:hint="eastAsia"/>
                <w:bCs/>
                <w:sz w:val="24"/>
              </w:rPr>
              <w:t>业绩</w:t>
            </w:r>
            <w:r>
              <w:rPr>
                <w:bCs/>
                <w:sz w:val="24"/>
              </w:rPr>
              <w:t>，</w:t>
            </w:r>
            <w:r>
              <w:rPr>
                <w:rFonts w:hint="eastAsia"/>
                <w:bCs/>
                <w:sz w:val="24"/>
              </w:rPr>
              <w:t>提供的证明材料均不得遮挡涂黑</w:t>
            </w:r>
            <w:r>
              <w:rPr>
                <w:bCs/>
                <w:sz w:val="24"/>
              </w:rPr>
              <w:t>，否则不予认定加分。</w:t>
            </w:r>
          </w:p>
          <w:p w:rsidR="00970954" w:rsidRDefault="00970954" w:rsidP="00EF7A88">
            <w:pPr>
              <w:snapToGrid w:val="0"/>
              <w:rPr>
                <w:bCs/>
                <w:sz w:val="24"/>
              </w:rPr>
            </w:pPr>
            <w:r>
              <w:rPr>
                <w:rFonts w:hint="eastAsia"/>
                <w:bCs/>
                <w:sz w:val="24"/>
              </w:rPr>
              <w:t xml:space="preserve">A. </w:t>
            </w:r>
            <w:r>
              <w:rPr>
                <w:rFonts w:hint="eastAsia"/>
                <w:sz w:val="24"/>
              </w:rPr>
              <w:t>合同原件扫描件。</w:t>
            </w:r>
            <w:r>
              <w:rPr>
                <w:bCs/>
                <w:sz w:val="24"/>
              </w:rPr>
              <w:t>包括买卖双方名称及盖章、合同清单</w:t>
            </w:r>
            <w:r>
              <w:rPr>
                <w:rFonts w:hint="eastAsia"/>
                <w:bCs/>
                <w:sz w:val="24"/>
              </w:rPr>
              <w:t>、合同签订日期</w:t>
            </w:r>
            <w:r>
              <w:rPr>
                <w:rFonts w:hint="eastAsia"/>
                <w:sz w:val="24"/>
              </w:rPr>
              <w:t>（应为</w:t>
            </w:r>
            <w:r>
              <w:rPr>
                <w:sz w:val="24"/>
              </w:rPr>
              <w:t>20</w:t>
            </w:r>
            <w:r>
              <w:rPr>
                <w:rFonts w:hint="eastAsia"/>
                <w:sz w:val="24"/>
              </w:rPr>
              <w:t>21</w:t>
            </w:r>
            <w:r>
              <w:rPr>
                <w:rFonts w:hint="eastAsia"/>
                <w:sz w:val="24"/>
              </w:rPr>
              <w:t>年</w:t>
            </w:r>
            <w:r>
              <w:rPr>
                <w:sz w:val="24"/>
              </w:rPr>
              <w:t>1</w:t>
            </w:r>
            <w:r>
              <w:rPr>
                <w:rFonts w:hint="eastAsia"/>
                <w:sz w:val="24"/>
              </w:rPr>
              <w:t>月</w:t>
            </w:r>
            <w:r>
              <w:rPr>
                <w:sz w:val="24"/>
              </w:rPr>
              <w:t>1</w:t>
            </w:r>
            <w:r>
              <w:rPr>
                <w:rFonts w:hint="eastAsia"/>
                <w:sz w:val="24"/>
              </w:rPr>
              <w:t>日至今）</w:t>
            </w:r>
            <w:r>
              <w:rPr>
                <w:bCs/>
                <w:sz w:val="24"/>
              </w:rPr>
              <w:t>。</w:t>
            </w:r>
          </w:p>
          <w:p w:rsidR="00970954" w:rsidRDefault="00970954" w:rsidP="00EF7A88">
            <w:pPr>
              <w:snapToGrid w:val="0"/>
              <w:rPr>
                <w:sz w:val="24"/>
              </w:rPr>
            </w:pPr>
            <w:r>
              <w:rPr>
                <w:sz w:val="24"/>
              </w:rPr>
              <w:t>B.</w:t>
            </w:r>
            <w:r>
              <w:rPr>
                <w:rFonts w:hint="eastAsia"/>
                <w:sz w:val="24"/>
              </w:rPr>
              <w:t xml:space="preserve"> </w:t>
            </w:r>
            <w:r>
              <w:rPr>
                <w:rFonts w:hint="eastAsia"/>
                <w:sz w:val="24"/>
              </w:rPr>
              <w:t>上述</w:t>
            </w:r>
            <w:r>
              <w:rPr>
                <w:sz w:val="24"/>
              </w:rPr>
              <w:t>合同履行</w:t>
            </w:r>
            <w:r>
              <w:rPr>
                <w:rFonts w:hint="eastAsia"/>
                <w:sz w:val="24"/>
              </w:rPr>
              <w:t>良好</w:t>
            </w:r>
            <w:r>
              <w:rPr>
                <w:sz w:val="24"/>
              </w:rPr>
              <w:t>的相关证明材料</w:t>
            </w:r>
            <w:r>
              <w:rPr>
                <w:rFonts w:hint="eastAsia"/>
                <w:sz w:val="24"/>
              </w:rPr>
              <w:t>原件</w:t>
            </w:r>
            <w:r>
              <w:rPr>
                <w:sz w:val="24"/>
              </w:rPr>
              <w:t>扫描件</w:t>
            </w:r>
            <w:r>
              <w:rPr>
                <w:rFonts w:hint="eastAsia"/>
                <w:sz w:val="24"/>
              </w:rPr>
              <w:t>（加盖上述合同甲方单位公章或上述合同中所盖的甲方印章）</w:t>
            </w:r>
            <w:r>
              <w:rPr>
                <w:sz w:val="24"/>
              </w:rPr>
              <w:t>。</w:t>
            </w:r>
          </w:p>
          <w:p w:rsidR="00970954" w:rsidRDefault="00970954" w:rsidP="00EF7A88">
            <w:pPr>
              <w:widowControl/>
              <w:snapToGrid w:val="0"/>
              <w:rPr>
                <w:sz w:val="24"/>
              </w:rPr>
            </w:pPr>
            <w:r>
              <w:rPr>
                <w:rFonts w:hint="eastAsia"/>
                <w:bCs/>
                <w:sz w:val="24"/>
              </w:rPr>
              <w:t>1</w:t>
            </w:r>
            <w:r>
              <w:rPr>
                <w:rFonts w:hint="eastAsia"/>
                <w:bCs/>
                <w:sz w:val="24"/>
              </w:rPr>
              <w:t>个业绩</w:t>
            </w:r>
            <w:r>
              <w:rPr>
                <w:rFonts w:hint="eastAsia"/>
                <w:bCs/>
                <w:sz w:val="24"/>
              </w:rPr>
              <w:t>2</w:t>
            </w:r>
            <w:r>
              <w:rPr>
                <w:rFonts w:hint="eastAsia"/>
                <w:bCs/>
                <w:sz w:val="24"/>
              </w:rPr>
              <w:t>分，最多</w:t>
            </w:r>
            <w:r>
              <w:rPr>
                <w:rFonts w:hint="eastAsia"/>
                <w:bCs/>
                <w:sz w:val="24"/>
              </w:rPr>
              <w:t>6</w:t>
            </w:r>
            <w:r>
              <w:rPr>
                <w:rFonts w:hint="eastAsia"/>
                <w:bCs/>
                <w:sz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6</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非“★”技术要求响应性评价</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完全满足无偏离的得</w:t>
            </w:r>
            <w:r>
              <w:rPr>
                <w:rFonts w:hint="eastAsia"/>
                <w:kern w:val="0"/>
                <w:sz w:val="24"/>
                <w:szCs w:val="24"/>
              </w:rPr>
              <w:t>30</w:t>
            </w:r>
            <w:r>
              <w:rPr>
                <w:rFonts w:hint="eastAsia"/>
                <w:kern w:val="0"/>
                <w:sz w:val="24"/>
                <w:szCs w:val="24"/>
              </w:rPr>
              <w:t>分；</w:t>
            </w:r>
          </w:p>
          <w:p w:rsidR="00970954" w:rsidRDefault="00970954" w:rsidP="00EF7A88">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w:t>
            </w:r>
            <w:r>
              <w:rPr>
                <w:rFonts w:hint="eastAsia"/>
                <w:kern w:val="0"/>
                <w:sz w:val="24"/>
                <w:szCs w:val="24"/>
              </w:rPr>
              <w:t>30</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1</w:t>
            </w:r>
            <w:r>
              <w:rPr>
                <w:rFonts w:hint="eastAsia"/>
                <w:kern w:val="0"/>
                <w:sz w:val="24"/>
                <w:szCs w:val="24"/>
              </w:rPr>
              <w:t>分</w:t>
            </w:r>
          </w:p>
          <w:p w:rsidR="00970954" w:rsidRDefault="00970954" w:rsidP="00EF7A88">
            <w:pPr>
              <w:widowControl/>
              <w:snapToGrid w:val="0"/>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w:t>
            </w:r>
            <w:r>
              <w:rPr>
                <w:rFonts w:hint="eastAsia"/>
                <w:kern w:val="0"/>
                <w:sz w:val="24"/>
                <w:szCs w:val="24"/>
              </w:rPr>
              <w:t>30</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30</w:t>
            </w:r>
          </w:p>
        </w:tc>
      </w:tr>
      <w:tr w:rsidR="00970954" w:rsidTr="00EF7A88">
        <w:trPr>
          <w:jc w:val="center"/>
        </w:trPr>
        <w:tc>
          <w:tcPr>
            <w:tcW w:w="9250" w:type="dxa"/>
            <w:gridSpan w:val="3"/>
            <w:shd w:val="clear" w:color="auto" w:fill="auto"/>
            <w:noWrap/>
            <w:vAlign w:val="center"/>
          </w:tcPr>
          <w:p w:rsidR="00970954" w:rsidRDefault="00970954" w:rsidP="00EF7A88">
            <w:pPr>
              <w:snapToGrid w:val="0"/>
              <w:jc w:val="center"/>
              <w:rPr>
                <w:bCs/>
                <w:sz w:val="24"/>
              </w:rPr>
            </w:pPr>
            <w:r>
              <w:rPr>
                <w:kern w:val="0"/>
                <w:sz w:val="24"/>
                <w:szCs w:val="24"/>
              </w:rPr>
              <w:t>第</w:t>
            </w:r>
            <w:r>
              <w:rPr>
                <w:rFonts w:hint="eastAsia"/>
                <w:kern w:val="0"/>
                <w:sz w:val="24"/>
                <w:szCs w:val="24"/>
              </w:rPr>
              <w:t>三</w:t>
            </w:r>
            <w:r>
              <w:rPr>
                <w:kern w:val="0"/>
                <w:sz w:val="24"/>
                <w:szCs w:val="24"/>
              </w:rPr>
              <w:t>部分</w:t>
            </w:r>
            <w:r>
              <w:rPr>
                <w:kern w:val="0"/>
                <w:sz w:val="24"/>
                <w:szCs w:val="24"/>
              </w:rPr>
              <w:t xml:space="preserve"> </w:t>
            </w:r>
            <w:r>
              <w:rPr>
                <w:rFonts w:hint="eastAsia"/>
                <w:kern w:val="0"/>
                <w:sz w:val="24"/>
                <w:szCs w:val="24"/>
              </w:rPr>
              <w:t>主观分</w:t>
            </w:r>
            <w:r>
              <w:rPr>
                <w:kern w:val="0"/>
                <w:sz w:val="24"/>
                <w:szCs w:val="24"/>
              </w:rPr>
              <w:t>（</w:t>
            </w:r>
            <w:r>
              <w:rPr>
                <w:rFonts w:hint="eastAsia"/>
                <w:kern w:val="0"/>
                <w:sz w:val="24"/>
                <w:szCs w:val="24"/>
              </w:rPr>
              <w:t>23</w:t>
            </w:r>
            <w:r>
              <w:rPr>
                <w:kern w:val="0"/>
                <w:sz w:val="24"/>
                <w:szCs w:val="24"/>
              </w:rPr>
              <w:t>分）</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分值</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产品整体性能评价</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至少包含产品整体设计理念、性能描述、安全耐用性描述等</w:t>
            </w:r>
          </w:p>
          <w:p w:rsidR="00970954" w:rsidRDefault="00970954" w:rsidP="00EF7A88">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970954" w:rsidRDefault="00970954" w:rsidP="00EF7A88">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970954" w:rsidRDefault="00970954" w:rsidP="00EF7A88">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8</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970954" w:rsidRDefault="00970954" w:rsidP="00EF7A88">
            <w:pPr>
              <w:widowControl/>
              <w:snapToGrid w:val="0"/>
              <w:jc w:val="center"/>
              <w:rPr>
                <w:kern w:val="0"/>
                <w:sz w:val="24"/>
                <w:szCs w:val="24"/>
              </w:rPr>
            </w:pPr>
            <w:r>
              <w:rPr>
                <w:rFonts w:hint="eastAsia"/>
                <w:sz w:val="24"/>
              </w:rPr>
              <w:t>安装实施方案评价</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至少包含人员安排、进度计划、安装方法、施工安全保障措施等</w:t>
            </w:r>
          </w:p>
          <w:p w:rsidR="00970954" w:rsidRDefault="00970954" w:rsidP="00EF7A88">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8</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6</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3</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970954" w:rsidRDefault="00970954" w:rsidP="00EF7A88">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4</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970954" w:rsidRDefault="00970954" w:rsidP="00EF7A88">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8</w:t>
            </w:r>
          </w:p>
        </w:tc>
      </w:tr>
      <w:tr w:rsidR="00970954" w:rsidTr="00EF7A88">
        <w:trPr>
          <w:jc w:val="center"/>
        </w:trPr>
        <w:tc>
          <w:tcPr>
            <w:tcW w:w="508" w:type="dxa"/>
            <w:shd w:val="clear" w:color="auto" w:fill="auto"/>
            <w:noWrap/>
            <w:vAlign w:val="center"/>
          </w:tcPr>
          <w:p w:rsidR="00970954" w:rsidRDefault="00970954" w:rsidP="00EF7A88">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970954" w:rsidRDefault="00970954" w:rsidP="00EF7A88">
            <w:pPr>
              <w:widowControl/>
              <w:snapToGrid w:val="0"/>
              <w:jc w:val="center"/>
              <w:rPr>
                <w:sz w:val="24"/>
              </w:rPr>
            </w:pPr>
            <w:r>
              <w:rPr>
                <w:rFonts w:hint="eastAsia"/>
                <w:sz w:val="24"/>
              </w:rPr>
              <w:t>售后服务方案评价</w:t>
            </w:r>
          </w:p>
        </w:tc>
        <w:tc>
          <w:tcPr>
            <w:tcW w:w="7087" w:type="dxa"/>
            <w:shd w:val="clear" w:color="auto" w:fill="auto"/>
            <w:vAlign w:val="center"/>
          </w:tcPr>
          <w:p w:rsidR="00970954" w:rsidRDefault="00970954" w:rsidP="00EF7A88">
            <w:pPr>
              <w:widowControl/>
              <w:snapToGrid w:val="0"/>
              <w:rPr>
                <w:kern w:val="0"/>
                <w:sz w:val="24"/>
                <w:szCs w:val="24"/>
              </w:rPr>
            </w:pPr>
            <w:r>
              <w:rPr>
                <w:rFonts w:hint="eastAsia"/>
                <w:kern w:val="0"/>
                <w:sz w:val="24"/>
                <w:szCs w:val="24"/>
              </w:rPr>
              <w:t>至少包含制造商服务承诺、投标人服务承诺、免费保修期时间、服务响应时间、培训方案等</w:t>
            </w:r>
          </w:p>
          <w:p w:rsidR="00970954" w:rsidRDefault="00970954" w:rsidP="00EF7A88">
            <w:pPr>
              <w:widowControl/>
              <w:adjustRightInd w:val="0"/>
              <w:snapToGrid w:val="0"/>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7</w:t>
            </w:r>
            <w:r>
              <w:rPr>
                <w:kern w:val="0"/>
                <w:sz w:val="24"/>
                <w:szCs w:val="24"/>
              </w:rPr>
              <w:t>分；</w:t>
            </w:r>
          </w:p>
          <w:p w:rsidR="00970954" w:rsidRDefault="00970954" w:rsidP="00EF7A88">
            <w:pPr>
              <w:widowControl/>
              <w:adjustRightInd w:val="0"/>
              <w:snapToGrid w:val="0"/>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3.5</w:t>
            </w:r>
            <w:r>
              <w:rPr>
                <w:kern w:val="0"/>
                <w:sz w:val="24"/>
                <w:szCs w:val="24"/>
              </w:rPr>
              <w:t>分；</w:t>
            </w:r>
          </w:p>
          <w:p w:rsidR="00970954" w:rsidRDefault="00970954" w:rsidP="00EF7A88">
            <w:pPr>
              <w:widowControl/>
              <w:adjustRightInd w:val="0"/>
              <w:snapToGrid w:val="0"/>
              <w:rPr>
                <w:kern w:val="0"/>
                <w:sz w:val="24"/>
                <w:szCs w:val="24"/>
              </w:rPr>
            </w:pPr>
            <w:r>
              <w:rPr>
                <w:kern w:val="0"/>
                <w:sz w:val="24"/>
                <w:szCs w:val="24"/>
              </w:rPr>
              <w:t>未提供方案或不满足招标文件要求或内容存在</w:t>
            </w:r>
            <w:r>
              <w:rPr>
                <w:rFonts w:hint="eastAsia"/>
                <w:kern w:val="0"/>
                <w:sz w:val="24"/>
                <w:szCs w:val="24"/>
              </w:rPr>
              <w:t>2</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970954" w:rsidRDefault="00970954" w:rsidP="00EF7A88">
            <w:pPr>
              <w:widowControl/>
              <w:snapToGrid w:val="0"/>
              <w:rPr>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shd w:val="clear" w:color="auto" w:fill="auto"/>
            <w:vAlign w:val="center"/>
          </w:tcPr>
          <w:p w:rsidR="00970954" w:rsidRDefault="00970954" w:rsidP="00EF7A88">
            <w:pPr>
              <w:widowControl/>
              <w:snapToGrid w:val="0"/>
              <w:jc w:val="center"/>
              <w:rPr>
                <w:kern w:val="0"/>
                <w:sz w:val="24"/>
                <w:szCs w:val="24"/>
              </w:rPr>
            </w:pPr>
            <w:r>
              <w:rPr>
                <w:rFonts w:hint="eastAsia"/>
                <w:kern w:val="0"/>
                <w:sz w:val="24"/>
                <w:szCs w:val="24"/>
              </w:rPr>
              <w:t>7</w:t>
            </w:r>
          </w:p>
        </w:tc>
      </w:tr>
    </w:tbl>
    <w:p w:rsidR="00970954" w:rsidRDefault="00970954" w:rsidP="00970954">
      <w:pPr>
        <w:spacing w:line="360" w:lineRule="auto"/>
        <w:ind w:firstLineChars="200" w:firstLine="480"/>
        <w:outlineLvl w:val="0"/>
        <w:rPr>
          <w:sz w:val="24"/>
        </w:rPr>
      </w:pPr>
      <w:r>
        <w:rPr>
          <w:rFonts w:hint="eastAsia"/>
          <w:sz w:val="24"/>
        </w:rPr>
        <w:t>五、投标文件内容要求</w:t>
      </w:r>
    </w:p>
    <w:p w:rsidR="00970954" w:rsidRDefault="00970954" w:rsidP="00970954">
      <w:pPr>
        <w:spacing w:line="360" w:lineRule="auto"/>
        <w:ind w:firstLineChars="200" w:firstLine="480"/>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970954" w:rsidRDefault="00970954" w:rsidP="00970954">
      <w:pPr>
        <w:spacing w:line="360" w:lineRule="auto"/>
        <w:ind w:firstLineChars="200" w:firstLine="480"/>
        <w:outlineLvl w:val="0"/>
        <w:rPr>
          <w:sz w:val="24"/>
        </w:rPr>
      </w:pPr>
      <w:r>
        <w:rPr>
          <w:rFonts w:hint="eastAsia"/>
          <w:sz w:val="24"/>
        </w:rPr>
        <w:t>（二）</w:t>
      </w:r>
      <w:r>
        <w:rPr>
          <w:sz w:val="24"/>
        </w:rPr>
        <w:t>投标文件</w:t>
      </w:r>
      <w:r>
        <w:rPr>
          <w:rFonts w:hint="eastAsia"/>
          <w:sz w:val="24"/>
        </w:rPr>
        <w:t>格式参照第五部分“投标文件格式”。</w:t>
      </w:r>
      <w:r>
        <w:rPr>
          <w:sz w:val="24"/>
          <w:u w:val="single"/>
        </w:rPr>
        <w:br w:type="page"/>
      </w:r>
    </w:p>
    <w:p w:rsidR="00970954" w:rsidRDefault="00970954" w:rsidP="00970954">
      <w:pPr>
        <w:pStyle w:val="ab"/>
        <w:rPr>
          <w:rFonts w:ascii="Times New Roman" w:hAnsi="Times New Roman"/>
        </w:rPr>
      </w:pPr>
      <w:r>
        <w:rPr>
          <w:rFonts w:ascii="Times New Roman" w:hAnsi="Times New Roman" w:hint="eastAsia"/>
        </w:rPr>
        <w:t>第三部分</w:t>
      </w:r>
      <w:r>
        <w:rPr>
          <w:rFonts w:ascii="Times New Roman" w:hAnsi="Times New Roman" w:hint="eastAsia"/>
        </w:rPr>
        <w:t xml:space="preserve">  </w:t>
      </w:r>
      <w:r>
        <w:rPr>
          <w:rFonts w:ascii="Times New Roman" w:hAnsi="Times New Roman" w:hint="eastAsia"/>
        </w:rPr>
        <w:t>投标须知</w:t>
      </w:r>
    </w:p>
    <w:p w:rsidR="00970954" w:rsidRDefault="00970954" w:rsidP="0097095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本招标文件仅适用于投标邀请函中所叙述项目货物和服务的采购。</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“投标人”系指响应招标、参加投标竞争的法人、其他组织或者自然人。</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“服务”系指招标文件规定投标人须承担的运输、安装、调试、技术协助、校准、培训、维修以及其它类似的义务。</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本次招投标的最终解释权归为采购人、采购代理机构。</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符合《投标邀请函》中关于供应商资格要求（实质性要求）的规定。</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关于联合体投标</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若《投标邀请函》接受联合体投标的：</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）联合体投标的，应以主体方名义提交投标保证金（如有），对联合体各方均具有约束力。</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color w:val="auto"/>
        </w:rPr>
        <w:t>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r>
        <w:rPr>
          <w:rFonts w:ascii="Times New Roman" w:eastAsia="宋体" w:hAnsi="Times New Roman" w:cs="Times New Roman" w:hint="eastAsia"/>
          <w:color w:val="auto"/>
        </w:rPr>
        <w:t>。如同时参加，则评审时将同时被拒绝。</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无论投标过程中的做法和结果如何，投标人自行承担所有与参加投标有关的费用。</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www.tjgp.gov.cn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www.tjgp.gov.cn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p>
    <w:p w:rsidR="00970954" w:rsidRDefault="00970954" w:rsidP="00970954">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招标文件说明</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招标文件的构成</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招标文件由下述部分组成：</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）招标项目需求</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）投标须知</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）合同条款</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）投标文件格式</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）本项目招标文件的更正公告内容（如有）</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加注“▲”号的产品为核心产品（如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imes New Roman" w:cs="Times New Roman" w:hint="eastAsia"/>
          <w:color w:val="auto"/>
        </w:rPr>
        <w:t>条款执行。</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招标文件的澄清和修改</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采购人、采购代理机构在答疑会或踏勘现场中口头介绍的情况，除经“天津市政府采购网”、“天津市政府采购中心网”以更正公告的形式发布外，不构成对招标文件的修改，不作为投标人编制投标文件的依据。</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p>
    <w:p w:rsidR="00970954" w:rsidRDefault="00970954" w:rsidP="00970954">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投标文件的编制</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投标人应根据招标项目需求和投标文件格式编制投标文件，保证其真实有效，并承担相应的法律责任。</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除招标文件中另有规定外，投标文件所使用的计量单位均应使用中华人民共和国法定计量单位。</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投标文件格式</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如投标多个包的，要求按包分别独立制作投标文件。</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15.5 </w:t>
      </w:r>
      <w:r>
        <w:rPr>
          <w:rFonts w:ascii="Times New Roman" w:eastAsia="宋体" w:hAnsi="Times New Roman"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投标报价</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投标书、开标一览表等各表中的报价，若无特殊说明应采用人民币填报。</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imes New Roman" w:cs="Times New Roman" w:hint="eastAsia"/>
          <w:color w:val="auto"/>
        </w:rPr>
        <w:t>投标报价是</w:t>
      </w:r>
      <w:r>
        <w:rPr>
          <w:rFonts w:hint="eastAsia"/>
          <w:color w:val="auto"/>
        </w:rPr>
        <w:t>为完成招标文件规定的一切工作所需的全部费用的最终优惠价格。</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16.3 </w:t>
      </w:r>
      <w:r>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投标人资格证明文件</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投标人必须提交证明其有资格进行投标和有能力履行合同的文件，作为投标文件的一部分。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）《投标邀请函》中规定的供应商资格要求（实质性要求）证明文件；</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技术投标文件</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imes New Roman" w:cs="Times New Roman" w:hint="eastAsia"/>
          <w:color w:val="auto"/>
        </w:rPr>
        <w:t>投标人须提交证明其拟供货物符合招标文件规定的技术投标文件，作为投标文件的一部分。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imes New Roman" w:cs="Times New Roman" w:hint="eastAsia"/>
          <w:color w:val="auto"/>
        </w:rPr>
        <w:t>上述文件可以是文字资料、图纸或数据，并须提供：</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投标保证金</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按照《招标项目要求》要求执行。</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符合《政府采购货物和服务招标投标管理办法》和《政府采购法实施条例》相关规定。</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投标有效期</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天。投标书中规定的有效期短于招标文件规定的，其投标将被拒绝。</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投标文件的签署及规定</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21.3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p>
    <w:p w:rsidR="00970954" w:rsidRDefault="00970954" w:rsidP="00970954">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投标文件的网上应答和提交</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投标人须承诺接受电子投标的方式，并自行承担由此带来的废标、无效投标的风险。</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970954" w:rsidRDefault="00970954" w:rsidP="00970954">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开标和评标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imes New Roman" w:cs="Times New Roman" w:hint="eastAsia"/>
          <w:color w:val="auto"/>
        </w:rPr>
        <w:t>由于投标人原因，没有在规定时间内进行网上开标解密，视为无效投标。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imes New Roman" w:cs="Times New Roman" w:hint="eastAsia"/>
          <w:color w:val="auto"/>
        </w:rPr>
        <w:t>开标解密后，对开标结果进行网上公示，投标人报价为空、为零的将被视为无效投标。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imes New Roman" w:cs="Times New Roman" w:hint="eastAsia"/>
          <w:color w:val="auto"/>
        </w:rPr>
        <w:t>开标解密后，投标代表人应保持电话畅通并具备相应的网络环境，随时准备接受评委的网上询标。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评标委员会</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对投标文件的审查和响应性的确定</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eastAsia="宋体"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投标文件的澄清</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投标人澄清、说明、答复或者补充的电子文件，加盖电子签章后上传至天津市政府采购中心招投标系统。</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澄清文件将作为投标文件的一部分，与投标文件具有同等的法律效力。</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投标的评估和比较</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评标原则和评标方法</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评标原则</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评标方法</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t>43</w:t>
      </w:r>
      <w:r>
        <w:rPr>
          <w:rFonts w:ascii="Times New Roman" w:eastAsia="宋体" w:hAnsi="Times New Roman" w:cs="Times New Roman" w:hint="eastAsia"/>
          <w:color w:val="auto"/>
        </w:rPr>
        <w:t>条规定，如评审现场经财政部门批准本项目转为其他采购方式的，按相应采购方式程序执行。</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其他注意事项</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970954" w:rsidRDefault="00970954" w:rsidP="00970954">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imes New Roman" w:cs="Times New Roman" w:hint="eastAsia"/>
          <w:color w:val="auto"/>
        </w:rPr>
        <w:t>本项目不接受赠品、回扣或者与采购无关的其他商品、服务。</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32.4 </w:t>
      </w:r>
      <w:r>
        <w:rPr>
          <w:rFonts w:ascii="Times New Roman" w:eastAsia="宋体" w:hAnsi="Times New Roman" w:cs="Times New Roman" w:hint="eastAsia"/>
          <w:color w:val="auto"/>
        </w:rPr>
        <w:t>不同投标人所投产品均为同一品牌或任一核心产品为同一品牌时，按以下原则处理：</w:t>
      </w:r>
    </w:p>
    <w:p w:rsidR="00970954" w:rsidRDefault="00970954" w:rsidP="00970954">
      <w:pPr>
        <w:spacing w:line="360" w:lineRule="auto"/>
        <w:ind w:firstLineChars="200" w:firstLine="480"/>
        <w:jc w:val="left"/>
        <w:rPr>
          <w:sz w:val="24"/>
          <w:szCs w:val="24"/>
        </w:rPr>
      </w:pPr>
      <w:r>
        <w:rPr>
          <w:rFonts w:hint="eastAsia"/>
          <w:sz w:val="24"/>
          <w:szCs w:val="24"/>
        </w:rPr>
        <w:t>（</w:t>
      </w:r>
      <w:r>
        <w:rPr>
          <w:rFonts w:hint="eastAsia"/>
          <w:sz w:val="24"/>
          <w:szCs w:val="24"/>
        </w:rPr>
        <w:t>1</w:t>
      </w:r>
      <w:r>
        <w:rPr>
          <w:rFonts w:hint="eastAsia"/>
          <w:sz w:val="24"/>
          <w:szCs w:val="24"/>
        </w:rPr>
        <w:t>）</w:t>
      </w:r>
      <w:r>
        <w:rPr>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sz w:val="24"/>
          <w:szCs w:val="24"/>
        </w:rPr>
        <w:t>自行选取一个投标人参加评标</w:t>
      </w:r>
      <w:r>
        <w:rPr>
          <w:sz w:val="24"/>
          <w:szCs w:val="24"/>
        </w:rPr>
        <w:t>，其他投标无效。</w:t>
      </w:r>
    </w:p>
    <w:p w:rsidR="00970954" w:rsidRDefault="00970954" w:rsidP="00970954">
      <w:pPr>
        <w:spacing w:line="360" w:lineRule="auto"/>
        <w:ind w:firstLineChars="200" w:firstLine="480"/>
        <w:jc w:val="left"/>
        <w:rPr>
          <w:sz w:val="24"/>
          <w:szCs w:val="24"/>
        </w:rPr>
      </w:pPr>
      <w:r>
        <w:rPr>
          <w:rFonts w:hint="eastAsia"/>
          <w:sz w:val="24"/>
          <w:szCs w:val="24"/>
        </w:rPr>
        <w:t>（</w:t>
      </w:r>
      <w:r>
        <w:rPr>
          <w:rFonts w:hint="eastAsia"/>
          <w:sz w:val="24"/>
          <w:szCs w:val="24"/>
        </w:rPr>
        <w:t>2</w:t>
      </w:r>
      <w:r>
        <w:rPr>
          <w:rFonts w:hint="eastAsia"/>
          <w:sz w:val="24"/>
          <w:szCs w:val="24"/>
        </w:rPr>
        <w:t>）采用</w:t>
      </w:r>
      <w:r>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sz w:val="24"/>
          <w:szCs w:val="24"/>
        </w:rPr>
        <w:t>自行选取</w:t>
      </w:r>
      <w:r>
        <w:rPr>
          <w:sz w:val="24"/>
          <w:szCs w:val="24"/>
        </w:rPr>
        <w:t>一个投标人获得中标人推荐资格，其他同品牌投标人不作为中标候选人。</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p>
    <w:p w:rsidR="00970954" w:rsidRDefault="00970954" w:rsidP="00970954">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中标供应商的产生</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采购人可以事先授权评标委员会直接确定中标供应商。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采购人也可以按照《政府采购法》及其实施条例等法律法规的规定和招标文件的要求确认中标供应商。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970954" w:rsidRDefault="00970954" w:rsidP="00970954">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970954" w:rsidRDefault="00970954" w:rsidP="00970954">
      <w:pPr>
        <w:pStyle w:val="Default"/>
        <w:spacing w:line="360" w:lineRule="auto"/>
        <w:ind w:firstLineChars="200" w:firstLine="480"/>
        <w:jc w:val="both"/>
        <w:rPr>
          <w:b/>
          <w:bCs/>
          <w:color w:val="auto"/>
          <w:kern w:val="28"/>
          <w:sz w:val="32"/>
          <w:szCs w:val="32"/>
        </w:rPr>
      </w:pPr>
      <w:r>
        <w:rPr>
          <w:color w:val="auto"/>
        </w:rPr>
        <w:br w:type="page"/>
      </w:r>
    </w:p>
    <w:p w:rsidR="00970954" w:rsidRDefault="00970954" w:rsidP="00970954">
      <w:pPr>
        <w:pStyle w:val="ab"/>
        <w:rPr>
          <w:rFonts w:ascii="Times New Roman" w:hAnsi="Times New Roman"/>
        </w:rPr>
      </w:pPr>
      <w:r>
        <w:rPr>
          <w:rFonts w:ascii="Times New Roman" w:hAnsi="Times New Roman" w:hint="eastAsia"/>
        </w:rPr>
        <w:t>第四部分</w:t>
      </w:r>
      <w:r>
        <w:rPr>
          <w:rFonts w:ascii="Times New Roman" w:hAnsi="Times New Roman" w:hint="eastAsia"/>
        </w:rPr>
        <w:t xml:space="preserve">  </w:t>
      </w:r>
      <w:r>
        <w:rPr>
          <w:rFonts w:ascii="Times New Roman" w:hAnsi="Times New Roman" w:hint="eastAsia"/>
        </w:rPr>
        <w:t>合同条款</w:t>
      </w:r>
    </w:p>
    <w:p w:rsidR="00970954" w:rsidRDefault="00970954" w:rsidP="00970954">
      <w:pPr>
        <w:pStyle w:val="a6"/>
        <w:spacing w:after="0"/>
        <w:jc w:val="center"/>
        <w:rPr>
          <w:b/>
          <w:bCs/>
          <w:spacing w:val="-20"/>
          <w:kern w:val="44"/>
          <w:sz w:val="48"/>
          <w:szCs w:val="48"/>
        </w:rPr>
      </w:pPr>
    </w:p>
    <w:p w:rsidR="00970954" w:rsidRDefault="00970954" w:rsidP="00970954">
      <w:pPr>
        <w:pStyle w:val="a6"/>
        <w:spacing w:after="0"/>
        <w:jc w:val="center"/>
        <w:rPr>
          <w:b/>
          <w:bCs/>
          <w:spacing w:val="-20"/>
          <w:kern w:val="44"/>
          <w:sz w:val="48"/>
          <w:szCs w:val="48"/>
        </w:rPr>
      </w:pPr>
    </w:p>
    <w:p w:rsidR="00970954" w:rsidRDefault="00970954" w:rsidP="00970954">
      <w:pPr>
        <w:pStyle w:val="a6"/>
        <w:spacing w:after="0"/>
        <w:jc w:val="center"/>
        <w:rPr>
          <w:b/>
          <w:bCs/>
          <w:spacing w:val="-20"/>
          <w:kern w:val="44"/>
          <w:sz w:val="48"/>
          <w:szCs w:val="48"/>
        </w:rPr>
      </w:pPr>
    </w:p>
    <w:p w:rsidR="00970954" w:rsidRDefault="00970954" w:rsidP="00970954">
      <w:pPr>
        <w:pStyle w:val="a6"/>
        <w:spacing w:after="0"/>
        <w:jc w:val="center"/>
        <w:rPr>
          <w:b/>
          <w:bCs/>
          <w:spacing w:val="-20"/>
          <w:kern w:val="44"/>
          <w:sz w:val="48"/>
          <w:szCs w:val="48"/>
        </w:rPr>
      </w:pPr>
      <w:r>
        <w:rPr>
          <w:b/>
          <w:bCs/>
          <w:spacing w:val="-20"/>
          <w:kern w:val="44"/>
          <w:sz w:val="48"/>
          <w:szCs w:val="48"/>
        </w:rPr>
        <w:t>政府采购货物买卖合同</w:t>
      </w:r>
    </w:p>
    <w:p w:rsidR="00970954" w:rsidRDefault="00970954" w:rsidP="00970954">
      <w:pPr>
        <w:rPr>
          <w:b/>
          <w:bCs/>
          <w:spacing w:val="-20"/>
          <w:kern w:val="44"/>
          <w:sz w:val="40"/>
          <w:szCs w:val="40"/>
        </w:rPr>
      </w:pPr>
    </w:p>
    <w:p w:rsidR="00970954" w:rsidRDefault="00970954" w:rsidP="00970954">
      <w:pPr>
        <w:rPr>
          <w:b/>
          <w:bCs/>
          <w:spacing w:val="-20"/>
          <w:kern w:val="44"/>
          <w:sz w:val="40"/>
          <w:szCs w:val="40"/>
        </w:rPr>
      </w:pPr>
    </w:p>
    <w:p w:rsidR="00970954" w:rsidRDefault="00970954" w:rsidP="00970954">
      <w:pPr>
        <w:rPr>
          <w:b/>
          <w:bCs/>
          <w:spacing w:val="-20"/>
          <w:kern w:val="44"/>
          <w:sz w:val="40"/>
          <w:szCs w:val="40"/>
        </w:rPr>
      </w:pPr>
    </w:p>
    <w:p w:rsidR="00970954" w:rsidRDefault="00970954" w:rsidP="00970954">
      <w:pPr>
        <w:spacing w:line="360" w:lineRule="auto"/>
        <w:ind w:leftChars="200" w:left="420"/>
        <w:rPr>
          <w:sz w:val="32"/>
          <w:szCs w:val="32"/>
        </w:rPr>
      </w:pPr>
      <w:r>
        <w:rPr>
          <w:kern w:val="0"/>
          <w:sz w:val="32"/>
          <w:szCs w:val="32"/>
        </w:rPr>
        <w:t>项目名称：</w:t>
      </w:r>
      <w:r>
        <w:rPr>
          <w:sz w:val="32"/>
          <w:szCs w:val="32"/>
          <w:u w:val="single"/>
        </w:rPr>
        <w:t xml:space="preserve">                             </w:t>
      </w:r>
    </w:p>
    <w:p w:rsidR="00970954" w:rsidRDefault="00970954" w:rsidP="00970954">
      <w:pPr>
        <w:spacing w:line="360" w:lineRule="auto"/>
        <w:ind w:leftChars="200" w:left="420"/>
        <w:rPr>
          <w:sz w:val="32"/>
          <w:szCs w:val="32"/>
          <w:u w:val="single"/>
        </w:rPr>
      </w:pPr>
      <w:r>
        <w:rPr>
          <w:sz w:val="32"/>
          <w:szCs w:val="32"/>
        </w:rPr>
        <w:t>合同编号：</w:t>
      </w:r>
      <w:r>
        <w:rPr>
          <w:sz w:val="32"/>
          <w:szCs w:val="32"/>
          <w:u w:val="single"/>
        </w:rPr>
        <w:t xml:space="preserve">                             </w:t>
      </w:r>
    </w:p>
    <w:p w:rsidR="00970954" w:rsidRDefault="00970954" w:rsidP="00970954">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970954" w:rsidRDefault="00970954" w:rsidP="00970954">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970954" w:rsidRDefault="00970954" w:rsidP="00970954">
      <w:pPr>
        <w:spacing w:line="360" w:lineRule="auto"/>
        <w:ind w:leftChars="200" w:left="420"/>
        <w:rPr>
          <w:sz w:val="32"/>
          <w:szCs w:val="32"/>
        </w:rPr>
      </w:pPr>
      <w:r>
        <w:rPr>
          <w:sz w:val="32"/>
          <w:szCs w:val="32"/>
        </w:rPr>
        <w:t>签订时间：</w:t>
      </w:r>
      <w:r>
        <w:rPr>
          <w:sz w:val="32"/>
          <w:szCs w:val="32"/>
          <w:u w:val="single"/>
        </w:rPr>
        <w:t xml:space="preserve">                             </w:t>
      </w:r>
    </w:p>
    <w:p w:rsidR="00970954" w:rsidRDefault="00970954" w:rsidP="00970954">
      <w:pPr>
        <w:rPr>
          <w:szCs w:val="24"/>
        </w:rPr>
      </w:pPr>
    </w:p>
    <w:p w:rsidR="00970954" w:rsidRDefault="00970954" w:rsidP="00970954">
      <w:pPr>
        <w:rPr>
          <w:rFonts w:eastAsia="黑体"/>
          <w:sz w:val="44"/>
          <w:szCs w:val="44"/>
        </w:rPr>
      </w:pPr>
      <w:r>
        <w:rPr>
          <w:rFonts w:eastAsia="黑体"/>
          <w:sz w:val="44"/>
          <w:szCs w:val="44"/>
        </w:rPr>
        <w:br w:type="page"/>
      </w:r>
    </w:p>
    <w:p w:rsidR="00970954" w:rsidRDefault="00970954" w:rsidP="00970954">
      <w:pPr>
        <w:rPr>
          <w:rFonts w:eastAsia="黑体"/>
          <w:sz w:val="44"/>
          <w:szCs w:val="44"/>
        </w:rPr>
      </w:pPr>
    </w:p>
    <w:p w:rsidR="00970954" w:rsidRDefault="00970954" w:rsidP="00970954">
      <w:pPr>
        <w:rPr>
          <w:rFonts w:eastAsia="黑体"/>
          <w:sz w:val="44"/>
          <w:szCs w:val="44"/>
        </w:rPr>
      </w:pPr>
    </w:p>
    <w:p w:rsidR="00970954" w:rsidRDefault="00970954" w:rsidP="00970954">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970954" w:rsidRDefault="00970954" w:rsidP="00970954">
      <w:pPr>
        <w:ind w:firstLineChars="200" w:firstLine="640"/>
        <w:rPr>
          <w:rFonts w:eastAsia="仿宋_GB2312"/>
          <w:sz w:val="32"/>
          <w:szCs w:val="32"/>
        </w:rPr>
      </w:pPr>
    </w:p>
    <w:p w:rsidR="00970954" w:rsidRDefault="00970954" w:rsidP="00970954">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970954" w:rsidRDefault="00970954" w:rsidP="00970954">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970954" w:rsidRDefault="00970954" w:rsidP="00970954">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970954" w:rsidRDefault="00970954" w:rsidP="00970954">
      <w:pPr>
        <w:widowControl/>
        <w:jc w:val="left"/>
        <w:rPr>
          <w:rFonts w:eastAsia="黑体"/>
          <w:sz w:val="44"/>
          <w:szCs w:val="44"/>
        </w:rPr>
        <w:sectPr w:rsidR="00970954">
          <w:footerReference w:type="default" r:id="rId13"/>
          <w:pgSz w:w="11906" w:h="16838"/>
          <w:pgMar w:top="1440" w:right="1800" w:bottom="1440" w:left="1800" w:header="851" w:footer="992" w:gutter="0"/>
          <w:pgNumType w:start="1"/>
          <w:cols w:space="720"/>
          <w:docGrid w:type="lines" w:linePitch="312"/>
        </w:sectPr>
      </w:pPr>
    </w:p>
    <w:p w:rsidR="00970954" w:rsidRDefault="00970954" w:rsidP="00970954">
      <w:pPr>
        <w:pStyle w:val="2"/>
        <w:adjustRightInd w:val="0"/>
        <w:snapToGrid w:val="0"/>
        <w:spacing w:line="400" w:lineRule="exact"/>
        <w:jc w:val="center"/>
        <w:rPr>
          <w:rFonts w:ascii="Times New Roman" w:eastAsia="黑体" w:hAnsi="Times New Roman" w:cs="Times New Roman"/>
          <w:sz w:val="28"/>
          <w:szCs w:val="28"/>
        </w:rPr>
      </w:pPr>
      <w:bookmarkStart w:id="14" w:name="_Toc22209"/>
    </w:p>
    <w:p w:rsidR="00970954" w:rsidRDefault="00970954" w:rsidP="00970954">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14"/>
    </w:p>
    <w:p w:rsidR="00970954" w:rsidRDefault="00970954" w:rsidP="00970954">
      <w:pPr>
        <w:pStyle w:val="2"/>
        <w:adjustRightInd w:val="0"/>
        <w:snapToGrid w:val="0"/>
        <w:spacing w:line="400" w:lineRule="exact"/>
        <w:jc w:val="center"/>
        <w:rPr>
          <w:rFonts w:ascii="Times New Roman" w:eastAsia="黑体" w:hAnsi="Times New Roman" w:cs="Times New Roman"/>
          <w:b w:val="0"/>
          <w:bCs w:val="0"/>
          <w:sz w:val="28"/>
          <w:szCs w:val="28"/>
        </w:rPr>
      </w:pPr>
    </w:p>
    <w:p w:rsidR="00970954" w:rsidRDefault="00970954" w:rsidP="00970954">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970954" w:rsidRDefault="00970954" w:rsidP="00970954">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970954" w:rsidRDefault="00970954" w:rsidP="00970954">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970954" w:rsidRDefault="00970954" w:rsidP="00970954">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970954" w:rsidRDefault="00970954" w:rsidP="00970954">
      <w:pPr>
        <w:spacing w:line="400" w:lineRule="exact"/>
        <w:rPr>
          <w:sz w:val="24"/>
          <w:szCs w:val="24"/>
        </w:rPr>
      </w:pPr>
    </w:p>
    <w:p w:rsidR="00970954" w:rsidRDefault="00970954" w:rsidP="00970954">
      <w:pPr>
        <w:pStyle w:val="a7"/>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970954" w:rsidRDefault="00970954" w:rsidP="00970954">
      <w:pPr>
        <w:numPr>
          <w:ilvl w:val="0"/>
          <w:numId w:val="1"/>
        </w:numPr>
        <w:adjustRightInd w:val="0"/>
        <w:snapToGrid w:val="0"/>
        <w:spacing w:line="360" w:lineRule="auto"/>
        <w:ind w:firstLineChars="200" w:firstLine="448"/>
        <w:rPr>
          <w:b/>
          <w:sz w:val="24"/>
          <w:szCs w:val="24"/>
        </w:rPr>
      </w:pPr>
      <w:r>
        <w:rPr>
          <w:b/>
          <w:sz w:val="24"/>
          <w:szCs w:val="24"/>
        </w:rPr>
        <w:t>项目信息</w:t>
      </w:r>
    </w:p>
    <w:p w:rsidR="00970954" w:rsidRDefault="00970954" w:rsidP="00970954">
      <w:pPr>
        <w:pStyle w:val="a7"/>
        <w:numPr>
          <w:ilvl w:val="0"/>
          <w:numId w:val="2"/>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970954" w:rsidRDefault="00970954" w:rsidP="00970954">
      <w:pPr>
        <w:pStyle w:val="a7"/>
        <w:tabs>
          <w:tab w:val="left" w:pos="999"/>
        </w:tabs>
        <w:adjustRightInd w:val="0"/>
        <w:snapToGrid w:val="0"/>
        <w:spacing w:line="360" w:lineRule="auto"/>
      </w:pPr>
      <w:r>
        <w:t xml:space="preserve">         采购项目编号：</w:t>
      </w:r>
      <w:r>
        <w:rPr>
          <w:u w:val="single"/>
        </w:rPr>
        <w:t xml:space="preserve">                                          </w:t>
      </w:r>
    </w:p>
    <w:p w:rsidR="00970954" w:rsidRDefault="00970954" w:rsidP="00970954">
      <w:pPr>
        <w:pStyle w:val="a7"/>
        <w:adjustRightInd w:val="0"/>
        <w:snapToGrid w:val="0"/>
        <w:spacing w:line="360" w:lineRule="auto"/>
        <w:ind w:firstLineChars="200" w:firstLine="446"/>
      </w:pPr>
      <w:r>
        <w:t>（2）采购计划编号：</w:t>
      </w:r>
      <w:r>
        <w:rPr>
          <w:u w:val="single"/>
        </w:rPr>
        <w:t xml:space="preserve">                                          </w:t>
      </w:r>
      <w:r>
        <w:t xml:space="preserve"> </w:t>
      </w:r>
    </w:p>
    <w:p w:rsidR="00970954" w:rsidRDefault="00970954" w:rsidP="00970954">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970954" w:rsidRDefault="00970954" w:rsidP="00970954">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r>
        <w:rPr>
          <w:sz w:val="24"/>
          <w:szCs w:val="24"/>
          <w:lang w:val="en"/>
        </w:rPr>
        <w:t>个</w:t>
      </w:r>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970954" w:rsidRDefault="00970954" w:rsidP="00970954">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970954" w:rsidRDefault="00970954" w:rsidP="00970954">
      <w:pPr>
        <w:adjustRightInd w:val="0"/>
        <w:snapToGrid w:val="0"/>
        <w:spacing w:line="360" w:lineRule="auto"/>
        <w:ind w:firstLineChars="450" w:firstLine="1004"/>
        <w:rPr>
          <w:sz w:val="24"/>
          <w:szCs w:val="24"/>
          <w:u w:val="single"/>
        </w:rPr>
      </w:pPr>
      <w:r>
        <w:rPr>
          <w:sz w:val="24"/>
          <w:szCs w:val="24"/>
        </w:rPr>
        <w:t>采购标的的技术要求、商务要求具体见附件。</w:t>
      </w:r>
    </w:p>
    <w:p w:rsidR="00970954" w:rsidRDefault="00970954" w:rsidP="00970954">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970954" w:rsidRDefault="00970954" w:rsidP="00970954">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970954" w:rsidRDefault="00970954" w:rsidP="00970954">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970954" w:rsidRDefault="00970954" w:rsidP="00970954">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970954" w:rsidRDefault="00970954" w:rsidP="00970954">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970954" w:rsidRDefault="00970954" w:rsidP="00970954">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970954" w:rsidRDefault="00970954" w:rsidP="00970954">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970954" w:rsidRDefault="00970954" w:rsidP="00970954">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是，《政府采购品目分类目录》底级品目名称：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否</w:t>
      </w:r>
    </w:p>
    <w:p w:rsidR="00970954" w:rsidRDefault="00970954" w:rsidP="00970954">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970954" w:rsidRDefault="00970954" w:rsidP="00970954">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970954" w:rsidRDefault="00970954" w:rsidP="00970954">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970954" w:rsidRDefault="00970954" w:rsidP="00970954">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970954" w:rsidRDefault="00970954" w:rsidP="00970954">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970954" w:rsidRDefault="00970954" w:rsidP="00970954">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970954" w:rsidRDefault="00970954" w:rsidP="00970954">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970954" w:rsidRDefault="00970954" w:rsidP="00970954">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970954" w:rsidRDefault="00970954" w:rsidP="00970954">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970954" w:rsidRDefault="00970954" w:rsidP="00970954">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970954" w:rsidRDefault="00970954" w:rsidP="00970954">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970954" w:rsidRDefault="00970954" w:rsidP="00970954">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970954" w:rsidRDefault="00970954" w:rsidP="00970954">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970954" w:rsidRDefault="00970954" w:rsidP="00970954">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970954" w:rsidRDefault="00970954" w:rsidP="00970954">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970954" w:rsidRDefault="00970954" w:rsidP="00970954">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970954" w:rsidRDefault="00970954" w:rsidP="00970954">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970954" w:rsidRDefault="00970954" w:rsidP="00970954">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970954" w:rsidRDefault="00970954" w:rsidP="00970954">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970954" w:rsidRDefault="00970954" w:rsidP="00970954">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970954" w:rsidRDefault="00970954" w:rsidP="00970954">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970954" w:rsidRDefault="00970954" w:rsidP="00970954">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r>
        <w:rPr>
          <w:sz w:val="24"/>
          <w:szCs w:val="24"/>
        </w:rPr>
        <w:t>否</w:t>
      </w:r>
    </w:p>
    <w:p w:rsidR="00970954" w:rsidRDefault="00970954" w:rsidP="00970954">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970954" w:rsidRDefault="00970954" w:rsidP="00970954">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rsidR="00970954" w:rsidRDefault="00970954" w:rsidP="00970954">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970954" w:rsidRDefault="00970954" w:rsidP="00970954">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970954" w:rsidRDefault="00970954" w:rsidP="00970954">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970954" w:rsidRDefault="00970954" w:rsidP="00970954">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rsidR="00970954" w:rsidRDefault="00970954" w:rsidP="00970954">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970954" w:rsidRDefault="00970954" w:rsidP="00970954">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970954" w:rsidRDefault="00970954" w:rsidP="00970954">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970954" w:rsidRDefault="00970954" w:rsidP="00970954">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是，绿色产品政府采购相关政策确定的底级品目名称：</w:t>
      </w:r>
      <w:r>
        <w:rPr>
          <w:rFonts w:ascii="Times New Roman" w:eastAsia="宋体" w:hAnsi="Times New Roman" w:cs="Times New Roman"/>
          <w:sz w:val="24"/>
          <w:szCs w:val="24"/>
          <w:u w:val="single"/>
        </w:rPr>
        <w:t xml:space="preserve">         </w:t>
      </w:r>
    </w:p>
    <w:p w:rsidR="00970954" w:rsidRDefault="00970954" w:rsidP="00970954">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970954" w:rsidRDefault="00970954" w:rsidP="00970954">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970954" w:rsidRDefault="00970954" w:rsidP="00970954">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970954" w:rsidRDefault="00970954" w:rsidP="00970954">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970954" w:rsidRDefault="00970954" w:rsidP="00970954">
      <w:pPr>
        <w:numPr>
          <w:ilvl w:val="0"/>
          <w:numId w:val="1"/>
        </w:numPr>
        <w:adjustRightInd w:val="0"/>
        <w:snapToGrid w:val="0"/>
        <w:spacing w:line="360" w:lineRule="auto"/>
        <w:ind w:firstLineChars="200" w:firstLine="448"/>
        <w:rPr>
          <w:b/>
          <w:sz w:val="24"/>
          <w:szCs w:val="24"/>
        </w:rPr>
      </w:pPr>
      <w:r>
        <w:rPr>
          <w:b/>
          <w:sz w:val="24"/>
          <w:szCs w:val="24"/>
        </w:rPr>
        <w:t>合同金额</w:t>
      </w:r>
    </w:p>
    <w:p w:rsidR="00970954" w:rsidRDefault="00970954" w:rsidP="00970954">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970954" w:rsidRDefault="00970954" w:rsidP="00970954">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970954" w:rsidRDefault="00970954" w:rsidP="00970954">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970954" w:rsidRDefault="00970954" w:rsidP="00970954">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970954" w:rsidRDefault="00970954" w:rsidP="00970954">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970954" w:rsidRDefault="00970954" w:rsidP="00970954">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）合同定价方式（采用组合定价方式的，可以勾选多项）：</w:t>
      </w:r>
    </w:p>
    <w:p w:rsidR="00970954" w:rsidRDefault="00970954" w:rsidP="00970954">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970954" w:rsidRDefault="00970954" w:rsidP="00970954">
      <w:pPr>
        <w:pStyle w:val="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）付款方式（按项目实际勾选填写）：</w:t>
      </w:r>
    </w:p>
    <w:p w:rsidR="00970954" w:rsidRDefault="00970954" w:rsidP="00970954">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970954" w:rsidRDefault="00970954" w:rsidP="00970954">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970954" w:rsidRDefault="00970954" w:rsidP="00970954">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970954" w:rsidRDefault="00970954" w:rsidP="00970954">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970954" w:rsidRDefault="00970954" w:rsidP="00970954">
      <w:pPr>
        <w:numPr>
          <w:ilvl w:val="0"/>
          <w:numId w:val="1"/>
        </w:numPr>
        <w:adjustRightInd w:val="0"/>
        <w:snapToGrid w:val="0"/>
        <w:spacing w:line="360" w:lineRule="auto"/>
        <w:ind w:firstLineChars="200" w:firstLine="448"/>
        <w:rPr>
          <w:b/>
          <w:sz w:val="24"/>
          <w:szCs w:val="24"/>
          <w:u w:val="single"/>
        </w:rPr>
      </w:pPr>
      <w:r>
        <w:rPr>
          <w:b/>
          <w:sz w:val="24"/>
          <w:szCs w:val="24"/>
        </w:rPr>
        <w:t>合同履行</w:t>
      </w:r>
    </w:p>
    <w:p w:rsidR="00970954" w:rsidRDefault="00970954" w:rsidP="00970954">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970954" w:rsidRDefault="00970954" w:rsidP="00970954">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970954" w:rsidRDefault="00970954" w:rsidP="00970954">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970954" w:rsidRDefault="00970954" w:rsidP="00970954">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970954" w:rsidRDefault="00970954" w:rsidP="00970954">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970954" w:rsidRDefault="00970954" w:rsidP="00970954">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970954" w:rsidRDefault="00970954" w:rsidP="00970954">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970954" w:rsidRDefault="00970954" w:rsidP="00970954">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sz w:val="24"/>
          <w:szCs w:val="24"/>
          <w:u w:val="single"/>
        </w:rPr>
        <w:t xml:space="preserve">                                                               </w:t>
      </w:r>
    </w:p>
    <w:p w:rsidR="00970954" w:rsidRDefault="00970954" w:rsidP="00970954">
      <w:pPr>
        <w:numPr>
          <w:ilvl w:val="0"/>
          <w:numId w:val="1"/>
        </w:numPr>
        <w:adjustRightInd w:val="0"/>
        <w:snapToGrid w:val="0"/>
        <w:spacing w:line="360" w:lineRule="auto"/>
        <w:ind w:firstLineChars="200" w:firstLine="448"/>
        <w:rPr>
          <w:b/>
          <w:sz w:val="24"/>
          <w:szCs w:val="24"/>
        </w:rPr>
      </w:pPr>
      <w:r>
        <w:rPr>
          <w:b/>
          <w:sz w:val="24"/>
          <w:szCs w:val="24"/>
        </w:rPr>
        <w:t>合同验收</w:t>
      </w:r>
    </w:p>
    <w:p w:rsidR="00970954" w:rsidRDefault="00970954" w:rsidP="00970954">
      <w:pPr>
        <w:numPr>
          <w:ilvl w:val="0"/>
          <w:numId w:val="3"/>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970954" w:rsidRDefault="00970954" w:rsidP="00970954">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970954" w:rsidRDefault="00970954" w:rsidP="00970954">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970954" w:rsidRDefault="00970954" w:rsidP="00970954">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970954" w:rsidRDefault="00970954" w:rsidP="00970954">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970954" w:rsidRDefault="00970954" w:rsidP="00970954">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970954" w:rsidRDefault="00970954" w:rsidP="00970954">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rsidR="00970954" w:rsidRDefault="00970954" w:rsidP="00970954">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970954" w:rsidRDefault="00970954" w:rsidP="00970954">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r>
        <w:rPr>
          <w:bCs/>
          <w:sz w:val="24"/>
          <w:szCs w:val="24"/>
        </w:rPr>
        <w:t>否</w:t>
      </w:r>
    </w:p>
    <w:p w:rsidR="00970954" w:rsidRDefault="00970954" w:rsidP="00970954">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970954" w:rsidRDefault="00970954" w:rsidP="00970954">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970954" w:rsidRDefault="00970954" w:rsidP="00970954">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970954" w:rsidRDefault="00970954" w:rsidP="00970954">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970954" w:rsidRDefault="00970954" w:rsidP="00970954">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970954" w:rsidRDefault="00970954" w:rsidP="00970954">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970954" w:rsidRDefault="00970954" w:rsidP="00970954">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970954" w:rsidRDefault="00970954" w:rsidP="00970954">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970954" w:rsidRDefault="00970954" w:rsidP="00970954">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970954" w:rsidRDefault="00970954" w:rsidP="00970954">
      <w:pPr>
        <w:numPr>
          <w:ilvl w:val="0"/>
          <w:numId w:val="1"/>
        </w:numPr>
        <w:adjustRightInd w:val="0"/>
        <w:snapToGrid w:val="0"/>
        <w:spacing w:line="360" w:lineRule="auto"/>
        <w:ind w:firstLineChars="200" w:firstLine="448"/>
        <w:rPr>
          <w:b/>
          <w:sz w:val="24"/>
          <w:szCs w:val="24"/>
        </w:rPr>
      </w:pPr>
      <w:r>
        <w:rPr>
          <w:b/>
          <w:sz w:val="24"/>
          <w:szCs w:val="24"/>
        </w:rPr>
        <w:t>组成合同的文件</w:t>
      </w:r>
    </w:p>
    <w:p w:rsidR="00970954" w:rsidRDefault="00970954" w:rsidP="00970954">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970954" w:rsidRDefault="00970954" w:rsidP="00970954">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970954" w:rsidRDefault="00970954" w:rsidP="00970954">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）政府采购合同专用条款</w:t>
      </w:r>
    </w:p>
    <w:p w:rsidR="00970954" w:rsidRDefault="00970954" w:rsidP="00970954">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970954" w:rsidRDefault="00970954" w:rsidP="00970954">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970954" w:rsidRDefault="00970954" w:rsidP="00970954">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970954" w:rsidRDefault="00970954" w:rsidP="00970954">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970954" w:rsidRDefault="00970954" w:rsidP="00970954">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970954" w:rsidRDefault="00970954" w:rsidP="00970954">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kern w:val="2"/>
          <w:sz w:val="24"/>
          <w:szCs w:val="24"/>
        </w:rPr>
        <w:t>国家法律、行政法规和规章制度规定或合同约定的作为合同组成部分的其他文件</w:t>
      </w:r>
    </w:p>
    <w:p w:rsidR="00970954" w:rsidRDefault="00970954" w:rsidP="00970954">
      <w:pPr>
        <w:numPr>
          <w:ilvl w:val="0"/>
          <w:numId w:val="1"/>
        </w:numPr>
        <w:adjustRightInd w:val="0"/>
        <w:snapToGrid w:val="0"/>
        <w:spacing w:line="360" w:lineRule="auto"/>
        <w:ind w:firstLineChars="200" w:firstLine="448"/>
        <w:rPr>
          <w:b/>
          <w:sz w:val="24"/>
          <w:szCs w:val="24"/>
        </w:rPr>
      </w:pPr>
      <w:r>
        <w:rPr>
          <w:b/>
          <w:sz w:val="24"/>
          <w:szCs w:val="24"/>
        </w:rPr>
        <w:t>合同生效</w:t>
      </w:r>
    </w:p>
    <w:p w:rsidR="00970954" w:rsidRDefault="00970954" w:rsidP="00970954">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970954" w:rsidRDefault="00970954" w:rsidP="00970954">
      <w:pPr>
        <w:numPr>
          <w:ilvl w:val="0"/>
          <w:numId w:val="1"/>
        </w:numPr>
        <w:adjustRightInd w:val="0"/>
        <w:snapToGrid w:val="0"/>
        <w:spacing w:line="360" w:lineRule="auto"/>
        <w:ind w:firstLineChars="200" w:firstLine="448"/>
        <w:rPr>
          <w:b/>
          <w:sz w:val="24"/>
          <w:szCs w:val="24"/>
        </w:rPr>
      </w:pPr>
      <w:r>
        <w:rPr>
          <w:b/>
          <w:sz w:val="24"/>
          <w:szCs w:val="24"/>
        </w:rPr>
        <w:t>合同份数</w:t>
      </w:r>
    </w:p>
    <w:p w:rsidR="00970954" w:rsidRDefault="00970954" w:rsidP="00970954">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970954" w:rsidRDefault="00970954" w:rsidP="00970954">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970954" w:rsidRDefault="00970954" w:rsidP="00970954">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970954" w:rsidRDefault="00970954" w:rsidP="00970954">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970954" w:rsidTr="00EF7A88">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zCs w:val="24"/>
              </w:rPr>
            </w:pPr>
            <w:r>
              <w:rPr>
                <w:szCs w:val="21"/>
              </w:rPr>
              <w:t>乙方（供应商）</w:t>
            </w:r>
          </w:p>
        </w:tc>
      </w:tr>
      <w:tr w:rsidR="00970954" w:rsidTr="00EF7A88">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pacing w:val="20"/>
                <w:szCs w:val="21"/>
              </w:rPr>
            </w:pPr>
          </w:p>
        </w:tc>
      </w:tr>
      <w:tr w:rsidR="00970954" w:rsidTr="00EF7A88">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法定代表人</w:t>
            </w:r>
          </w:p>
          <w:p w:rsidR="00970954" w:rsidRDefault="00970954" w:rsidP="00EF7A88">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法定代表人</w:t>
            </w:r>
          </w:p>
          <w:p w:rsidR="00970954" w:rsidRDefault="00970954" w:rsidP="00EF7A88">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zCs w:val="21"/>
              </w:rPr>
            </w:pPr>
          </w:p>
        </w:tc>
      </w:tr>
      <w:tr w:rsidR="00970954" w:rsidTr="00EF7A88">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970954" w:rsidRDefault="00970954" w:rsidP="00EF7A88">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970954" w:rsidRDefault="00970954" w:rsidP="00EF7A88">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pacing w:val="20"/>
                <w:szCs w:val="21"/>
              </w:rPr>
            </w:pPr>
          </w:p>
        </w:tc>
      </w:tr>
      <w:tr w:rsidR="00970954" w:rsidTr="00EF7A8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pacing w:val="20"/>
                <w:szCs w:val="21"/>
              </w:rPr>
            </w:pPr>
          </w:p>
        </w:tc>
      </w:tr>
      <w:tr w:rsidR="00970954" w:rsidTr="00EF7A8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pacing w:val="20"/>
                <w:szCs w:val="21"/>
              </w:rPr>
            </w:pPr>
          </w:p>
        </w:tc>
      </w:tr>
      <w:tr w:rsidR="00970954" w:rsidTr="00EF7A8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pacing w:val="20"/>
                <w:szCs w:val="21"/>
              </w:rPr>
            </w:pPr>
          </w:p>
        </w:tc>
      </w:tr>
      <w:tr w:rsidR="00970954" w:rsidTr="00EF7A8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pacing w:val="20"/>
                <w:szCs w:val="21"/>
              </w:rPr>
            </w:pPr>
          </w:p>
        </w:tc>
      </w:tr>
      <w:tr w:rsidR="00970954" w:rsidTr="00EF7A8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pacing w:val="20"/>
                <w:szCs w:val="21"/>
              </w:rPr>
            </w:pPr>
          </w:p>
        </w:tc>
      </w:tr>
      <w:tr w:rsidR="00970954" w:rsidTr="00EF7A8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pacing w:val="20"/>
                <w:szCs w:val="21"/>
              </w:rPr>
            </w:pPr>
          </w:p>
        </w:tc>
      </w:tr>
      <w:tr w:rsidR="00970954" w:rsidTr="00EF7A8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pacing w:val="20"/>
                <w:szCs w:val="21"/>
              </w:rPr>
            </w:pPr>
          </w:p>
        </w:tc>
      </w:tr>
      <w:tr w:rsidR="00970954" w:rsidTr="00EF7A8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pacing w:val="20"/>
                <w:szCs w:val="21"/>
              </w:rPr>
            </w:pPr>
          </w:p>
        </w:tc>
      </w:tr>
      <w:tr w:rsidR="00970954" w:rsidTr="00EF7A8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pacing w:val="20"/>
                <w:szCs w:val="21"/>
              </w:rPr>
            </w:pPr>
          </w:p>
        </w:tc>
      </w:tr>
      <w:tr w:rsidR="00970954" w:rsidTr="00EF7A88">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970954" w:rsidRDefault="00970954" w:rsidP="00EF7A88">
            <w:pPr>
              <w:adjustRightInd w:val="0"/>
              <w:snapToGrid w:val="0"/>
              <w:spacing w:line="300" w:lineRule="exact"/>
              <w:jc w:val="center"/>
              <w:rPr>
                <w:spacing w:val="20"/>
                <w:szCs w:val="21"/>
              </w:rPr>
            </w:pPr>
          </w:p>
        </w:tc>
      </w:tr>
      <w:tr w:rsidR="00970954" w:rsidTr="00EF7A88">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970954" w:rsidRDefault="00970954" w:rsidP="00EF7A88">
            <w:pPr>
              <w:pStyle w:val="a7"/>
              <w:adjustRightInd w:val="0"/>
              <w:snapToGrid w:val="0"/>
              <w:spacing w:beforeLines="50" w:before="142" w:line="360" w:lineRule="auto"/>
              <w:rPr>
                <w:spacing w:val="20"/>
                <w:szCs w:val="21"/>
              </w:rPr>
            </w:pPr>
            <w:r>
              <w:rPr>
                <w:szCs w:val="21"/>
              </w:rPr>
              <w:t>注：涉及联合体或其他合同主体的信息应按上表格式加列。</w:t>
            </w:r>
          </w:p>
        </w:tc>
      </w:tr>
    </w:tbl>
    <w:p w:rsidR="00970954" w:rsidRDefault="00970954" w:rsidP="00970954">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15" w:name="_Toc27624"/>
      <w:r>
        <w:rPr>
          <w:rFonts w:ascii="Times New Roman" w:eastAsia="黑体" w:hAnsi="Times New Roman" w:cs="Times New Roman"/>
          <w:b w:val="0"/>
          <w:bCs w:val="0"/>
          <w:sz w:val="28"/>
          <w:szCs w:val="28"/>
        </w:rPr>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15"/>
    </w:p>
    <w:p w:rsidR="00970954" w:rsidRDefault="00970954" w:rsidP="00970954">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1.1</w:t>
      </w:r>
      <w:r>
        <w:rPr>
          <w:sz w:val="24"/>
          <w:szCs w:val="24"/>
        </w:rPr>
        <w:t>合同当事人</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sz w:val="24"/>
          <w:szCs w:val="24"/>
        </w:rPr>
        <w:t>依法参与合同缔结或履行，享有权利、承担义务的合同当事人</w:t>
      </w:r>
      <w:r>
        <w:rPr>
          <w:sz w:val="24"/>
          <w:szCs w:val="24"/>
        </w:rPr>
        <w:t>。</w:t>
      </w:r>
    </w:p>
    <w:p w:rsidR="00970954" w:rsidRDefault="00970954" w:rsidP="00970954">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970954" w:rsidRDefault="00970954" w:rsidP="00970954">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rsidR="00970954" w:rsidRDefault="00970954" w:rsidP="00970954">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970954" w:rsidRDefault="00970954" w:rsidP="00970954">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系指乙方根据本合同规定须向甲方提供的各种形态和种类的物品，包括原材料、设备、产品（包括软件）及相关的其备品备件、工具、手册及</w:t>
      </w:r>
      <w:r>
        <w:rPr>
          <w:sz w:val="24"/>
          <w:szCs w:val="24"/>
          <w:lang w:val="en"/>
        </w:rPr>
        <w:t>其他</w:t>
      </w:r>
      <w:r>
        <w:rPr>
          <w:sz w:val="24"/>
          <w:szCs w:val="24"/>
        </w:rPr>
        <w:t>技术资料和材料等。</w:t>
      </w:r>
    </w:p>
    <w:p w:rsidR="00970954" w:rsidRDefault="00970954" w:rsidP="00970954">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w:t>
      </w:r>
      <w:r>
        <w:rPr>
          <w:sz w:val="24"/>
          <w:szCs w:val="24"/>
        </w:rPr>
        <w:t>“</w:t>
      </w:r>
      <w:r>
        <w:rPr>
          <w:sz w:val="24"/>
          <w:szCs w:val="24"/>
        </w:rPr>
        <w:t>相关服务</w:t>
      </w:r>
      <w:r>
        <w:rPr>
          <w:sz w:val="24"/>
          <w:szCs w:val="24"/>
        </w:rPr>
        <w:t>”</w:t>
      </w:r>
      <w:r>
        <w:rPr>
          <w:sz w:val="24"/>
          <w:szCs w:val="24"/>
        </w:rPr>
        <w:t>系指根据合同规定，乙方应提供的与货物有关的技术、管理和</w:t>
      </w:r>
      <w:r>
        <w:rPr>
          <w:sz w:val="24"/>
          <w:szCs w:val="24"/>
          <w:lang w:val="en"/>
        </w:rPr>
        <w:t>其他</w:t>
      </w:r>
      <w:r>
        <w:rPr>
          <w:sz w:val="24"/>
          <w:szCs w:val="24"/>
        </w:rPr>
        <w:t>服务，包括但不限于：管理和质量保证、运输、保险、检验、现场准备、安装、集成、调试、培训、维修、废弃处置、技术支持等以及合同中规定乙方应承担的</w:t>
      </w:r>
      <w:r>
        <w:rPr>
          <w:sz w:val="24"/>
          <w:szCs w:val="24"/>
          <w:lang w:val="en"/>
        </w:rPr>
        <w:t>其他</w:t>
      </w:r>
      <w:r>
        <w:rPr>
          <w:sz w:val="24"/>
          <w:szCs w:val="24"/>
        </w:rPr>
        <w:t>义务。</w:t>
      </w:r>
    </w:p>
    <w:p w:rsidR="00970954" w:rsidRDefault="00970954" w:rsidP="00970954">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w:t>
      </w:r>
      <w:r>
        <w:rPr>
          <w:sz w:val="24"/>
          <w:szCs w:val="24"/>
        </w:rPr>
        <w:t>“</w:t>
      </w:r>
      <w:r>
        <w:rPr>
          <w:sz w:val="24"/>
          <w:szCs w:val="24"/>
        </w:rPr>
        <w:t>分包</w:t>
      </w:r>
      <w:r>
        <w:rPr>
          <w:sz w:val="24"/>
          <w:szCs w:val="24"/>
        </w:rPr>
        <w:t>”</w:t>
      </w:r>
      <w:r>
        <w:rPr>
          <w:sz w:val="24"/>
          <w:szCs w:val="24"/>
        </w:rPr>
        <w:t>系指中标（成交）供应商按采购文件、投标（响应）文件的规定，根据分包意向协议，将中标（成交）项目中的部分履约内容，分给具有相应资质条件的供应商履行合同的行为。</w:t>
      </w:r>
    </w:p>
    <w:p w:rsidR="00970954" w:rsidRDefault="00970954" w:rsidP="00970954">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6</w:t>
      </w:r>
      <w:r>
        <w:rPr>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sz w:val="24"/>
          <w:szCs w:val="24"/>
        </w:rPr>
        <w:t>政府采购合同专用条款</w:t>
      </w:r>
      <w:r>
        <w:rPr>
          <w:sz w:val="24"/>
          <w:szCs w:val="24"/>
        </w:rPr>
        <w:t>】。</w:t>
      </w:r>
    </w:p>
    <w:p w:rsidR="00970954" w:rsidRDefault="00970954" w:rsidP="00970954">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7</w:t>
      </w:r>
      <w:r>
        <w:rPr>
          <w:sz w:val="24"/>
          <w:szCs w:val="24"/>
        </w:rPr>
        <w:t>）其他术语解释，见【</w:t>
      </w:r>
      <w:r>
        <w:rPr>
          <w:b/>
          <w:bCs/>
          <w:sz w:val="24"/>
          <w:szCs w:val="24"/>
        </w:rPr>
        <w:t>政府采购合同专用条款</w:t>
      </w:r>
      <w:r>
        <w:rPr>
          <w:sz w:val="24"/>
          <w:szCs w:val="24"/>
        </w:rPr>
        <w:t>】。</w:t>
      </w:r>
    </w:p>
    <w:p w:rsidR="00970954" w:rsidRDefault="00970954" w:rsidP="00970954">
      <w:pPr>
        <w:numPr>
          <w:ilvl w:val="0"/>
          <w:numId w:val="4"/>
        </w:numPr>
        <w:autoSpaceDE w:val="0"/>
        <w:autoSpaceDN w:val="0"/>
        <w:adjustRightInd w:val="0"/>
        <w:snapToGrid w:val="0"/>
        <w:spacing w:line="360" w:lineRule="auto"/>
        <w:ind w:firstLineChars="200" w:firstLine="448"/>
        <w:jc w:val="left"/>
        <w:rPr>
          <w:b/>
          <w:bCs/>
          <w:sz w:val="24"/>
          <w:szCs w:val="24"/>
        </w:rPr>
      </w:pPr>
      <w:r>
        <w:rPr>
          <w:b/>
          <w:sz w:val="24"/>
          <w:szCs w:val="24"/>
        </w:rPr>
        <w:t>合同标的及金额</w:t>
      </w:r>
    </w:p>
    <w:p w:rsidR="00970954" w:rsidRDefault="00970954" w:rsidP="00970954">
      <w:pPr>
        <w:autoSpaceDE w:val="0"/>
        <w:autoSpaceDN w:val="0"/>
        <w:adjustRightInd w:val="0"/>
        <w:snapToGrid w:val="0"/>
        <w:spacing w:line="360" w:lineRule="auto"/>
        <w:ind w:firstLineChars="200" w:firstLine="446"/>
        <w:jc w:val="left"/>
        <w:rPr>
          <w:b/>
          <w:bCs/>
          <w:i/>
          <w:iCs/>
          <w:sz w:val="24"/>
          <w:szCs w:val="24"/>
        </w:rPr>
      </w:pPr>
      <w:r>
        <w:rPr>
          <w:sz w:val="24"/>
          <w:szCs w:val="24"/>
        </w:rPr>
        <w:t xml:space="preserve">2.1 </w:t>
      </w:r>
      <w:r>
        <w:rPr>
          <w:sz w:val="24"/>
          <w:szCs w:val="24"/>
        </w:rPr>
        <w:t>合同标的及金额应与中标（成交）结果一致。乙方为履行本合同而发生的所有费用均应包含在合同价款中，甲方不再另行支付</w:t>
      </w:r>
      <w:r>
        <w:rPr>
          <w:sz w:val="24"/>
          <w:szCs w:val="24"/>
          <w:lang w:val="en"/>
        </w:rPr>
        <w:t>其他</w:t>
      </w:r>
      <w:r>
        <w:rPr>
          <w:sz w:val="24"/>
          <w:szCs w:val="24"/>
        </w:rPr>
        <w:t>任何费用。</w:t>
      </w:r>
    </w:p>
    <w:p w:rsidR="00970954" w:rsidRDefault="00970954" w:rsidP="00970954">
      <w:pPr>
        <w:adjustRightInd w:val="0"/>
        <w:snapToGrid w:val="0"/>
        <w:spacing w:line="360" w:lineRule="auto"/>
        <w:ind w:firstLineChars="200" w:firstLine="448"/>
        <w:jc w:val="left"/>
        <w:rPr>
          <w:b/>
          <w:sz w:val="24"/>
          <w:szCs w:val="24"/>
        </w:rPr>
      </w:pPr>
      <w:r>
        <w:rPr>
          <w:b/>
          <w:sz w:val="24"/>
          <w:szCs w:val="24"/>
        </w:rPr>
        <w:t xml:space="preserve">3. </w:t>
      </w:r>
      <w:r>
        <w:rPr>
          <w:b/>
          <w:sz w:val="24"/>
          <w:szCs w:val="24"/>
        </w:rPr>
        <w:t>履行合同的时间、地点和方式</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3.1 </w:t>
      </w:r>
      <w:r>
        <w:rPr>
          <w:sz w:val="24"/>
          <w:szCs w:val="24"/>
        </w:rPr>
        <w:t>乙方应当在约定的时间、地点，按照约定方式履行合同。</w:t>
      </w:r>
    </w:p>
    <w:p w:rsidR="00970954" w:rsidRDefault="00970954" w:rsidP="00970954">
      <w:pPr>
        <w:autoSpaceDE w:val="0"/>
        <w:autoSpaceDN w:val="0"/>
        <w:adjustRightInd w:val="0"/>
        <w:snapToGrid w:val="0"/>
        <w:spacing w:line="360" w:lineRule="auto"/>
        <w:ind w:firstLineChars="200" w:firstLine="448"/>
        <w:jc w:val="left"/>
        <w:rPr>
          <w:b/>
          <w:bCs/>
          <w:sz w:val="24"/>
          <w:szCs w:val="24"/>
        </w:rPr>
      </w:pPr>
      <w:r>
        <w:rPr>
          <w:b/>
          <w:bCs/>
          <w:sz w:val="24"/>
          <w:szCs w:val="24"/>
        </w:rPr>
        <w:t xml:space="preserve">4. </w:t>
      </w:r>
      <w:r>
        <w:rPr>
          <w:b/>
          <w:bCs/>
          <w:sz w:val="24"/>
          <w:szCs w:val="24"/>
        </w:rPr>
        <w:t>甲方的权利和义务</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4.1 </w:t>
      </w:r>
      <w:r>
        <w:rPr>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4.2 </w:t>
      </w:r>
      <w:r>
        <w:rPr>
          <w:sz w:val="24"/>
          <w:szCs w:val="24"/>
        </w:rPr>
        <w:t>甲方有权要求乙方按时提交各阶段有关安排计划，并有权定期核对乙方提供货物数量、规格、质量等内容。甲方有权督促乙方工作并要求乙方更换不符合要求的货物。</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4.3 </w:t>
      </w:r>
      <w:r>
        <w:rPr>
          <w:sz w:val="24"/>
          <w:szCs w:val="24"/>
        </w:rPr>
        <w:t>甲方有权要求乙方对缺陷部分予以修复，并按合同约定享有货物保修及其他合同约定的权利。</w:t>
      </w:r>
    </w:p>
    <w:p w:rsidR="00970954" w:rsidRDefault="00970954" w:rsidP="00970954">
      <w:pPr>
        <w:adjustRightInd w:val="0"/>
        <w:snapToGrid w:val="0"/>
        <w:spacing w:line="360" w:lineRule="auto"/>
        <w:ind w:firstLineChars="200" w:firstLine="446"/>
        <w:rPr>
          <w:rFonts w:eastAsia="华文楷体"/>
          <w:sz w:val="24"/>
          <w:szCs w:val="24"/>
        </w:rPr>
      </w:pPr>
      <w:r>
        <w:rPr>
          <w:sz w:val="24"/>
          <w:szCs w:val="24"/>
        </w:rPr>
        <w:t xml:space="preserve">4.4 </w:t>
      </w:r>
      <w:r>
        <w:rPr>
          <w:sz w:val="24"/>
          <w:szCs w:val="24"/>
        </w:rPr>
        <w:t>甲方应当按照合同约定及时对交付的货物进行验收，未在</w:t>
      </w:r>
      <w:r>
        <w:rPr>
          <w:b/>
          <w:bCs/>
          <w:sz w:val="24"/>
          <w:szCs w:val="24"/>
        </w:rPr>
        <w:t>【政府采购合同专用条款】</w:t>
      </w:r>
      <w:r>
        <w:rPr>
          <w:sz w:val="24"/>
          <w:szCs w:val="24"/>
        </w:rPr>
        <w:t>约定的期限内对乙方履约提出任何异议或者向乙方作出任何说明的，视为验收通过。</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4.5 </w:t>
      </w:r>
      <w:r>
        <w:rPr>
          <w:sz w:val="24"/>
          <w:szCs w:val="24"/>
        </w:rPr>
        <w:t>甲方应当根据合同约定及时向乙方支付合同价款，不得以内部人员变更、履行内部付款流程等为由，拒绝或迟延支付。</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4.6 </w:t>
      </w:r>
      <w:r>
        <w:rPr>
          <w:sz w:val="24"/>
          <w:szCs w:val="24"/>
        </w:rPr>
        <w:t>国家法律法规规定及</w:t>
      </w:r>
      <w:r>
        <w:rPr>
          <w:b/>
          <w:bCs/>
          <w:sz w:val="24"/>
          <w:szCs w:val="24"/>
        </w:rPr>
        <w:t>【政府采购合同专用条款】</w:t>
      </w:r>
      <w:r>
        <w:rPr>
          <w:sz w:val="24"/>
          <w:szCs w:val="24"/>
        </w:rPr>
        <w:t>约定应由甲方承担的其他义务和责任。</w:t>
      </w:r>
    </w:p>
    <w:p w:rsidR="00970954" w:rsidRDefault="00970954" w:rsidP="00970954">
      <w:pPr>
        <w:autoSpaceDE w:val="0"/>
        <w:autoSpaceDN w:val="0"/>
        <w:adjustRightInd w:val="0"/>
        <w:snapToGrid w:val="0"/>
        <w:spacing w:line="360" w:lineRule="auto"/>
        <w:ind w:firstLineChars="200" w:firstLine="448"/>
        <w:jc w:val="left"/>
        <w:rPr>
          <w:b/>
          <w:bCs/>
          <w:sz w:val="24"/>
          <w:szCs w:val="24"/>
        </w:rPr>
      </w:pPr>
      <w:r>
        <w:rPr>
          <w:b/>
          <w:bCs/>
          <w:sz w:val="24"/>
          <w:szCs w:val="24"/>
        </w:rPr>
        <w:t xml:space="preserve">5. </w:t>
      </w:r>
      <w:r>
        <w:rPr>
          <w:b/>
          <w:bCs/>
          <w:sz w:val="24"/>
          <w:szCs w:val="24"/>
        </w:rPr>
        <w:t>乙方的权利和义务</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5.1 </w:t>
      </w:r>
      <w:r>
        <w:rPr>
          <w:sz w:val="24"/>
          <w:szCs w:val="24"/>
        </w:rPr>
        <w:t>签署合同后，乙方应确定项目负责人（或项目联系人），负责与本合同有关的事务。</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5.2 </w:t>
      </w:r>
      <w:r>
        <w:rPr>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970954" w:rsidRDefault="00970954" w:rsidP="00970954">
      <w:pPr>
        <w:pStyle w:val="a6"/>
        <w:adjustRightInd w:val="0"/>
        <w:snapToGrid w:val="0"/>
        <w:spacing w:after="0" w:line="360" w:lineRule="auto"/>
        <w:ind w:firstLineChars="200" w:firstLine="446"/>
        <w:rPr>
          <w:sz w:val="24"/>
          <w:szCs w:val="24"/>
        </w:rPr>
      </w:pPr>
      <w:r>
        <w:rPr>
          <w:sz w:val="24"/>
          <w:szCs w:val="24"/>
        </w:rPr>
        <w:t>5.3</w:t>
      </w:r>
      <w:r>
        <w:rPr>
          <w:sz w:val="24"/>
          <w:szCs w:val="24"/>
        </w:rPr>
        <w:t>乙方有权根据合同约定向甲方收取合同价款。</w:t>
      </w:r>
    </w:p>
    <w:p w:rsidR="00970954" w:rsidRDefault="00970954" w:rsidP="00970954">
      <w:pPr>
        <w:pStyle w:val="a6"/>
        <w:adjustRightInd w:val="0"/>
        <w:snapToGrid w:val="0"/>
        <w:spacing w:after="0" w:line="360" w:lineRule="auto"/>
        <w:ind w:firstLineChars="200" w:firstLine="446"/>
        <w:rPr>
          <w:sz w:val="24"/>
          <w:szCs w:val="24"/>
        </w:rPr>
      </w:pPr>
      <w:r>
        <w:rPr>
          <w:sz w:val="24"/>
          <w:szCs w:val="24"/>
        </w:rPr>
        <w:t>5.4</w:t>
      </w:r>
      <w:r>
        <w:rPr>
          <w:sz w:val="24"/>
          <w:szCs w:val="24"/>
        </w:rPr>
        <w:t>国家法律法规规定及</w:t>
      </w:r>
      <w:r>
        <w:rPr>
          <w:b/>
          <w:bCs/>
          <w:sz w:val="24"/>
          <w:szCs w:val="24"/>
        </w:rPr>
        <w:t>【政府采购合同专用条款】</w:t>
      </w:r>
      <w:r>
        <w:rPr>
          <w:sz w:val="24"/>
          <w:szCs w:val="24"/>
        </w:rPr>
        <w:t>约定应由乙方承担的其他义务和责任。</w:t>
      </w:r>
    </w:p>
    <w:p w:rsidR="00970954" w:rsidRDefault="00970954" w:rsidP="00970954">
      <w:pPr>
        <w:numPr>
          <w:ilvl w:val="0"/>
          <w:numId w:val="5"/>
        </w:numPr>
        <w:autoSpaceDE w:val="0"/>
        <w:autoSpaceDN w:val="0"/>
        <w:adjustRightInd w:val="0"/>
        <w:snapToGrid w:val="0"/>
        <w:spacing w:line="360" w:lineRule="auto"/>
        <w:ind w:firstLineChars="200" w:firstLine="448"/>
        <w:jc w:val="left"/>
        <w:rPr>
          <w:b/>
          <w:bCs/>
          <w:sz w:val="24"/>
          <w:szCs w:val="24"/>
        </w:rPr>
      </w:pPr>
      <w:r>
        <w:rPr>
          <w:b/>
          <w:bCs/>
          <w:sz w:val="24"/>
          <w:szCs w:val="24"/>
        </w:rPr>
        <w:t>合同履行</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6.1 </w:t>
      </w:r>
      <w:r>
        <w:rPr>
          <w:sz w:val="24"/>
          <w:szCs w:val="24"/>
        </w:rPr>
        <w:t>甲乙双方应当按照</w:t>
      </w:r>
      <w:r>
        <w:rPr>
          <w:b/>
          <w:bCs/>
          <w:sz w:val="24"/>
          <w:szCs w:val="24"/>
        </w:rPr>
        <w:t>【政府采购合同专用条款】</w:t>
      </w:r>
      <w:r>
        <w:rPr>
          <w:sz w:val="24"/>
          <w:szCs w:val="24"/>
        </w:rPr>
        <w:t>约定顺序履行合同义务；如果没有先后顺序的，应当同时履行。</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6.2 </w:t>
      </w:r>
      <w:r>
        <w:rPr>
          <w:sz w:val="24"/>
          <w:szCs w:val="24"/>
        </w:rPr>
        <w:t>甲乙双方按照合同约定顺序履行合同义务时，应当先履行一方未履行的，后履行一方有权拒绝其履行请求。先履行一方履行不符合约定的，后履行一方有权拒绝其相应的履行请求。</w:t>
      </w:r>
    </w:p>
    <w:p w:rsidR="00970954" w:rsidRDefault="00970954" w:rsidP="00970954">
      <w:pPr>
        <w:adjustRightInd w:val="0"/>
        <w:snapToGrid w:val="0"/>
        <w:spacing w:line="360" w:lineRule="auto"/>
        <w:ind w:firstLineChars="200" w:firstLine="448"/>
        <w:jc w:val="left"/>
        <w:rPr>
          <w:b/>
          <w:bCs/>
          <w:sz w:val="24"/>
          <w:szCs w:val="24"/>
        </w:rPr>
      </w:pPr>
      <w:r>
        <w:rPr>
          <w:b/>
          <w:bCs/>
          <w:sz w:val="24"/>
          <w:szCs w:val="24"/>
        </w:rPr>
        <w:t xml:space="preserve">7. </w:t>
      </w:r>
      <w:r>
        <w:rPr>
          <w:b/>
          <w:bCs/>
          <w:sz w:val="24"/>
          <w:szCs w:val="24"/>
        </w:rPr>
        <w:t>货物包装、运输、保险和交付要求</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7.1 </w:t>
      </w:r>
      <w:r>
        <w:rPr>
          <w:sz w:val="24"/>
          <w:szCs w:val="24"/>
        </w:rPr>
        <w:t>本合同</w:t>
      </w:r>
      <w:r>
        <w:rPr>
          <w:bCs/>
          <w:sz w:val="24"/>
          <w:szCs w:val="24"/>
        </w:rPr>
        <w:t>涉及商品包装、快递包装的，</w:t>
      </w:r>
      <w:r>
        <w:rPr>
          <w:sz w:val="24"/>
          <w:szCs w:val="24"/>
        </w:rPr>
        <w:t>除</w:t>
      </w:r>
      <w:r>
        <w:rPr>
          <w:b/>
          <w:sz w:val="24"/>
          <w:szCs w:val="24"/>
        </w:rPr>
        <w:t>【政府采购合同专用条款】</w:t>
      </w:r>
      <w:r>
        <w:rPr>
          <w:bCs/>
          <w:sz w:val="24"/>
          <w:szCs w:val="24"/>
        </w:rPr>
        <w:t>另有约定外，</w:t>
      </w:r>
      <w:r>
        <w:rPr>
          <w:sz w:val="24"/>
          <w:szCs w:val="24"/>
        </w:rPr>
        <w:t>包装应适应远距离运输、防潮、防震、防锈和防野蛮装卸等要求，确保货物安全无损地运抵</w:t>
      </w:r>
      <w:r>
        <w:rPr>
          <w:b/>
          <w:sz w:val="24"/>
          <w:szCs w:val="24"/>
        </w:rPr>
        <w:t>【政府采购合同专用条款】</w:t>
      </w:r>
      <w:r>
        <w:rPr>
          <w:bCs/>
          <w:sz w:val="24"/>
          <w:szCs w:val="24"/>
        </w:rPr>
        <w:t>约定的</w:t>
      </w:r>
      <w:r>
        <w:rPr>
          <w:sz w:val="24"/>
          <w:szCs w:val="24"/>
        </w:rPr>
        <w:t>指定现场。</w:t>
      </w:r>
    </w:p>
    <w:p w:rsidR="00970954" w:rsidRDefault="00970954" w:rsidP="00970954">
      <w:pPr>
        <w:adjustRightInd w:val="0"/>
        <w:snapToGrid w:val="0"/>
        <w:spacing w:line="360" w:lineRule="auto"/>
        <w:ind w:firstLineChars="200" w:firstLine="446"/>
        <w:jc w:val="left"/>
        <w:rPr>
          <w:sz w:val="24"/>
          <w:szCs w:val="24"/>
        </w:rPr>
      </w:pPr>
      <w:r>
        <w:rPr>
          <w:sz w:val="24"/>
          <w:szCs w:val="24"/>
        </w:rPr>
        <w:t xml:space="preserve">7.2 </w:t>
      </w:r>
      <w:r>
        <w:rPr>
          <w:sz w:val="24"/>
          <w:szCs w:val="24"/>
        </w:rPr>
        <w:t>除</w:t>
      </w:r>
      <w:r>
        <w:rPr>
          <w:b/>
          <w:sz w:val="24"/>
          <w:szCs w:val="24"/>
        </w:rPr>
        <w:t>【政府采购合同专用条款】</w:t>
      </w:r>
      <w:r>
        <w:rPr>
          <w:bCs/>
          <w:sz w:val="24"/>
          <w:szCs w:val="24"/>
        </w:rPr>
        <w:t>另有约定外，</w:t>
      </w:r>
      <w:r>
        <w:rPr>
          <w:sz w:val="24"/>
          <w:szCs w:val="24"/>
        </w:rPr>
        <w:t>乙方负责办理将货物运抵本合同规定的交货地点，并装卸、交付至甲方的一切运输事项，相关费用应包含在合同价款中。</w:t>
      </w:r>
    </w:p>
    <w:p w:rsidR="00970954" w:rsidRDefault="00970954" w:rsidP="00970954">
      <w:pPr>
        <w:adjustRightInd w:val="0"/>
        <w:snapToGrid w:val="0"/>
        <w:spacing w:line="360" w:lineRule="auto"/>
        <w:ind w:firstLineChars="200" w:firstLine="446"/>
        <w:jc w:val="left"/>
        <w:rPr>
          <w:sz w:val="24"/>
          <w:szCs w:val="24"/>
        </w:rPr>
      </w:pPr>
      <w:r>
        <w:rPr>
          <w:sz w:val="24"/>
          <w:szCs w:val="24"/>
        </w:rPr>
        <w:t xml:space="preserve">7.3 </w:t>
      </w:r>
      <w:r>
        <w:rPr>
          <w:sz w:val="24"/>
          <w:szCs w:val="24"/>
        </w:rPr>
        <w:t>货物保险要求按</w:t>
      </w:r>
      <w:r>
        <w:rPr>
          <w:b/>
          <w:sz w:val="24"/>
          <w:szCs w:val="24"/>
        </w:rPr>
        <w:t>【政府采购合同专用条款】</w:t>
      </w:r>
      <w:r>
        <w:rPr>
          <w:bCs/>
          <w:sz w:val="24"/>
          <w:szCs w:val="24"/>
        </w:rPr>
        <w:t>规定执行</w:t>
      </w:r>
      <w:r>
        <w:rPr>
          <w:sz w:val="24"/>
          <w:szCs w:val="24"/>
        </w:rPr>
        <w:t>。</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7.4 </w:t>
      </w:r>
      <w:r>
        <w:rPr>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7.5 </w:t>
      </w:r>
      <w:r>
        <w:rPr>
          <w:sz w:val="24"/>
          <w:szCs w:val="24"/>
        </w:rPr>
        <w:t>乙方在运输到达之前应提前通知甲方，并提示货物运输装卸的注意事项，甲方配合乙方做好货物的接收工作。</w:t>
      </w:r>
    </w:p>
    <w:p w:rsidR="00970954" w:rsidRDefault="00970954" w:rsidP="00970954">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kern w:val="2"/>
          <w:sz w:val="24"/>
          <w:szCs w:val="24"/>
        </w:rPr>
        <w:t xml:space="preserve">7.6 </w:t>
      </w:r>
      <w:r>
        <w:rPr>
          <w:rFonts w:ascii="Times New Roman" w:eastAsia="宋体" w:hAnsi="Times New Roman" w:cs="Times New Roman"/>
          <w:kern w:val="2"/>
          <w:sz w:val="24"/>
          <w:szCs w:val="24"/>
        </w:rPr>
        <w:t>如因包装、运输问题导致货物损毁、丢失或者品质下降，甲方有权要求降价、换货、拒收部分或整批货物，由此产生的费用和损失，均由乙方承担。</w:t>
      </w:r>
    </w:p>
    <w:p w:rsidR="00970954" w:rsidRDefault="00970954" w:rsidP="00970954">
      <w:pPr>
        <w:adjustRightInd w:val="0"/>
        <w:snapToGrid w:val="0"/>
        <w:spacing w:line="360" w:lineRule="auto"/>
        <w:ind w:firstLineChars="200" w:firstLine="448"/>
        <w:jc w:val="left"/>
        <w:rPr>
          <w:b/>
          <w:sz w:val="24"/>
          <w:szCs w:val="24"/>
        </w:rPr>
      </w:pPr>
      <w:r>
        <w:rPr>
          <w:b/>
          <w:sz w:val="24"/>
          <w:szCs w:val="24"/>
        </w:rPr>
        <w:t xml:space="preserve">8. </w:t>
      </w:r>
      <w:r>
        <w:rPr>
          <w:b/>
          <w:sz w:val="24"/>
          <w:szCs w:val="24"/>
        </w:rPr>
        <w:t>质量标准和保证</w:t>
      </w:r>
    </w:p>
    <w:p w:rsidR="00970954" w:rsidRDefault="00970954" w:rsidP="00970954">
      <w:pPr>
        <w:pStyle w:val="a8"/>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970954" w:rsidRDefault="00970954" w:rsidP="00970954">
      <w:pPr>
        <w:pStyle w:val="a8"/>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）乙方应向甲方提交所提供货物的技术文件，包括相应的中文技术文件，如：产品目录、图纸、操作手册、使用说明、维护手册或服务指南等。上述文件应包装好随货物一同发运。</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15.1</w:t>
      </w:r>
      <w:r>
        <w:rPr>
          <w:sz w:val="24"/>
          <w:szCs w:val="24"/>
        </w:rPr>
        <w:t>条规定以书面形式追究乙方的违约责任。</w:t>
      </w:r>
    </w:p>
    <w:p w:rsidR="00970954" w:rsidRDefault="00970954" w:rsidP="00970954">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970954" w:rsidRDefault="00970954" w:rsidP="00970954">
      <w:pPr>
        <w:adjustRightInd w:val="0"/>
        <w:snapToGrid w:val="0"/>
        <w:spacing w:line="360" w:lineRule="auto"/>
        <w:ind w:firstLineChars="200" w:firstLine="448"/>
        <w:jc w:val="left"/>
        <w:rPr>
          <w:b/>
          <w:bCs/>
          <w:sz w:val="24"/>
          <w:szCs w:val="24"/>
        </w:rPr>
      </w:pPr>
      <w:r>
        <w:rPr>
          <w:b/>
          <w:bCs/>
          <w:sz w:val="24"/>
          <w:szCs w:val="24"/>
        </w:rPr>
        <w:t xml:space="preserve">9. </w:t>
      </w:r>
      <w:r>
        <w:rPr>
          <w:b/>
          <w:bCs/>
          <w:sz w:val="24"/>
          <w:szCs w:val="24"/>
        </w:rPr>
        <w:t>权利瑕疵担保</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9.1 </w:t>
      </w:r>
      <w:r>
        <w:rPr>
          <w:sz w:val="24"/>
          <w:szCs w:val="24"/>
        </w:rPr>
        <w:t>乙方保证对其出售的货物享有合法的权利。</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9.2 </w:t>
      </w:r>
      <w:r>
        <w:rPr>
          <w:sz w:val="24"/>
          <w:szCs w:val="24"/>
        </w:rPr>
        <w:t>乙方保证在交付的货物上不存在抵押权等担保物权。</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9.3 </w:t>
      </w:r>
      <w:r>
        <w:rPr>
          <w:sz w:val="24"/>
          <w:szCs w:val="24"/>
        </w:rPr>
        <w:t>如甲方使用上述货物构成对第三人侵权的，则由乙方承担全部责任。</w:t>
      </w:r>
    </w:p>
    <w:p w:rsidR="00970954" w:rsidRDefault="00970954" w:rsidP="00970954">
      <w:pPr>
        <w:autoSpaceDE w:val="0"/>
        <w:autoSpaceDN w:val="0"/>
        <w:adjustRightInd w:val="0"/>
        <w:snapToGrid w:val="0"/>
        <w:spacing w:line="360" w:lineRule="auto"/>
        <w:ind w:firstLineChars="200" w:firstLine="448"/>
        <w:jc w:val="left"/>
        <w:rPr>
          <w:b/>
          <w:bCs/>
          <w:sz w:val="24"/>
          <w:szCs w:val="24"/>
        </w:rPr>
      </w:pPr>
      <w:r>
        <w:rPr>
          <w:b/>
          <w:bCs/>
          <w:sz w:val="24"/>
          <w:szCs w:val="24"/>
        </w:rPr>
        <w:t xml:space="preserve">10. </w:t>
      </w:r>
      <w:r>
        <w:rPr>
          <w:b/>
          <w:bCs/>
          <w:sz w:val="24"/>
          <w:szCs w:val="24"/>
        </w:rPr>
        <w:t>知识产权保护</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10.1 </w:t>
      </w:r>
      <w:r>
        <w:rPr>
          <w:sz w:val="24"/>
          <w:szCs w:val="24"/>
        </w:rPr>
        <w:t>乙方对其所销售的货物应当享有知识产权或经权利人合法授权，保证没有侵犯任何第三人的知识产权等权利。</w:t>
      </w:r>
      <w:bookmarkStart w:id="16" w:name="_Hlk163047038"/>
      <w:r>
        <w:rPr>
          <w:sz w:val="24"/>
          <w:szCs w:val="24"/>
        </w:rPr>
        <w:t>因违反前述约定对第三人构成侵权的，应当由乙方向第三人承担法律责任；甲方依法向第三人赔偿后，有权向乙方追偿。甲方有其他损失的，乙方应当赔偿</w:t>
      </w:r>
      <w:bookmarkEnd w:id="16"/>
      <w:r>
        <w:rPr>
          <w:sz w:val="24"/>
          <w:szCs w:val="24"/>
        </w:rPr>
        <w:t>。</w:t>
      </w:r>
    </w:p>
    <w:p w:rsidR="00970954" w:rsidRDefault="00970954" w:rsidP="00970954">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970954" w:rsidRDefault="00970954" w:rsidP="00970954">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970954" w:rsidRDefault="00970954" w:rsidP="00970954">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970954" w:rsidRDefault="00970954" w:rsidP="00970954">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970954" w:rsidRDefault="00970954" w:rsidP="00970954">
      <w:pPr>
        <w:pStyle w:val="a6"/>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970954" w:rsidRDefault="00970954" w:rsidP="00970954">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970954" w:rsidRDefault="00970954" w:rsidP="00970954">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970954" w:rsidRDefault="00970954" w:rsidP="00970954">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970954" w:rsidRDefault="00970954" w:rsidP="00970954">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14.1 </w:t>
      </w:r>
      <w:r>
        <w:rPr>
          <w:sz w:val="24"/>
          <w:szCs w:val="24"/>
        </w:rPr>
        <w:t>除项目不涉及或采购活动中明确约定无须承担外，乙方还应提供下列服务：</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970954" w:rsidRDefault="00970954" w:rsidP="00970954">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6</w:t>
      </w:r>
      <w:r>
        <w:rPr>
          <w:sz w:val="24"/>
          <w:szCs w:val="24"/>
        </w:rPr>
        <w:t>）</w:t>
      </w:r>
      <w:r>
        <w:rPr>
          <w:b/>
          <w:sz w:val="24"/>
          <w:szCs w:val="24"/>
        </w:rPr>
        <w:t>【政府采购合同专用条款】</w:t>
      </w:r>
      <w:r>
        <w:rPr>
          <w:sz w:val="24"/>
          <w:szCs w:val="24"/>
        </w:rPr>
        <w:t>规定由乙方提供的其他服务。</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970954" w:rsidRDefault="00970954" w:rsidP="00970954">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970954" w:rsidRDefault="00970954" w:rsidP="00970954">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970954" w:rsidRDefault="00970954" w:rsidP="00970954">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970954" w:rsidRDefault="00970954" w:rsidP="00970954">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970954" w:rsidRDefault="00970954" w:rsidP="00970954">
      <w:pPr>
        <w:numPr>
          <w:ilvl w:val="0"/>
          <w:numId w:val="6"/>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970954" w:rsidRDefault="00970954" w:rsidP="00970954">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970954" w:rsidRDefault="00970954" w:rsidP="00970954">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970954" w:rsidRDefault="00970954" w:rsidP="00970954">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970954" w:rsidRDefault="00970954" w:rsidP="00970954">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970954" w:rsidRDefault="00970954" w:rsidP="00970954">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970954" w:rsidRDefault="00970954" w:rsidP="00970954">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970954" w:rsidRDefault="00970954" w:rsidP="00970954">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970954" w:rsidRDefault="00970954" w:rsidP="00970954">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970954" w:rsidRDefault="00970954" w:rsidP="00970954">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970954" w:rsidRDefault="00970954" w:rsidP="00970954">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970954" w:rsidRDefault="00970954" w:rsidP="00970954">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970954" w:rsidRDefault="00970954" w:rsidP="00970954">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970954" w:rsidRDefault="00970954" w:rsidP="00970954">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970954" w:rsidRDefault="00970954" w:rsidP="00970954">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970954" w:rsidRDefault="00970954" w:rsidP="00970954">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970954" w:rsidRDefault="00970954" w:rsidP="00970954">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970954" w:rsidRDefault="00970954" w:rsidP="00970954">
      <w:pPr>
        <w:pStyle w:val="a6"/>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970954" w:rsidRDefault="00970954" w:rsidP="00970954">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970954" w:rsidRDefault="00970954" w:rsidP="00970954">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970954" w:rsidRDefault="00970954" w:rsidP="00970954">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970954" w:rsidRDefault="00970954" w:rsidP="00970954">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970954" w:rsidRDefault="00970954" w:rsidP="00970954">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970954" w:rsidRDefault="00970954" w:rsidP="00970954">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970954" w:rsidRDefault="00970954" w:rsidP="00970954">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970954" w:rsidRDefault="00970954" w:rsidP="00970954">
      <w:pPr>
        <w:adjustRightInd w:val="0"/>
        <w:snapToGrid w:val="0"/>
        <w:spacing w:line="360" w:lineRule="auto"/>
        <w:ind w:firstLineChars="200" w:firstLine="446"/>
        <w:jc w:val="left"/>
        <w:rPr>
          <w:sz w:val="24"/>
          <w:szCs w:val="24"/>
        </w:rPr>
      </w:pPr>
      <w:r>
        <w:rPr>
          <w:sz w:val="24"/>
          <w:szCs w:val="24"/>
        </w:rPr>
        <w:t>22.4</w:t>
      </w:r>
      <w:r>
        <w:rPr>
          <w:sz w:val="24"/>
          <w:szCs w:val="24"/>
        </w:rPr>
        <w:t>通知以送达之日或通知书中规定的生效之日起生效，两者中以较迟之日为准。</w:t>
      </w:r>
    </w:p>
    <w:p w:rsidR="00970954" w:rsidRDefault="00970954" w:rsidP="00970954">
      <w:pPr>
        <w:numPr>
          <w:ilvl w:val="0"/>
          <w:numId w:val="7"/>
        </w:numPr>
        <w:adjustRightInd w:val="0"/>
        <w:snapToGrid w:val="0"/>
        <w:spacing w:line="360" w:lineRule="auto"/>
        <w:ind w:firstLineChars="200" w:firstLine="448"/>
        <w:jc w:val="left"/>
        <w:rPr>
          <w:b/>
          <w:bCs/>
          <w:sz w:val="24"/>
          <w:szCs w:val="24"/>
        </w:rPr>
      </w:pPr>
      <w:r>
        <w:rPr>
          <w:b/>
          <w:bCs/>
          <w:sz w:val="24"/>
          <w:szCs w:val="24"/>
        </w:rPr>
        <w:t>合同未尽事项</w:t>
      </w:r>
    </w:p>
    <w:p w:rsidR="00970954" w:rsidRDefault="00970954" w:rsidP="00970954">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970954" w:rsidRDefault="00970954" w:rsidP="00970954">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17" w:name="_Toc20313"/>
    </w:p>
    <w:p w:rsidR="00970954" w:rsidRDefault="00970954" w:rsidP="00970954">
      <w:pPr>
        <w:adjustRightInd w:val="0"/>
        <w:snapToGrid w:val="0"/>
        <w:jc w:val="center"/>
        <w:rPr>
          <w:rFonts w:eastAsia="黑体"/>
          <w:sz w:val="28"/>
          <w:szCs w:val="28"/>
        </w:rPr>
      </w:pPr>
    </w:p>
    <w:p w:rsidR="00970954" w:rsidRDefault="00970954" w:rsidP="00970954">
      <w:pPr>
        <w:adjustRightInd w:val="0"/>
        <w:snapToGrid w:val="0"/>
        <w:jc w:val="center"/>
        <w:rPr>
          <w:rFonts w:eastAsia="黑体"/>
          <w:sz w:val="28"/>
          <w:szCs w:val="28"/>
        </w:rPr>
      </w:pPr>
    </w:p>
    <w:p w:rsidR="00970954" w:rsidRDefault="00970954" w:rsidP="00970954">
      <w:pPr>
        <w:adjustRightInd w:val="0"/>
        <w:snapToGrid w:val="0"/>
        <w:jc w:val="center"/>
        <w:rPr>
          <w:rFonts w:eastAsia="黑体"/>
          <w:sz w:val="28"/>
          <w:szCs w:val="28"/>
        </w:rPr>
      </w:pPr>
      <w:r>
        <w:rPr>
          <w:rFonts w:eastAsia="黑体"/>
          <w:sz w:val="28"/>
          <w:szCs w:val="28"/>
        </w:rPr>
        <w:br w:type="page"/>
      </w:r>
    </w:p>
    <w:p w:rsidR="00970954" w:rsidRDefault="00970954" w:rsidP="00970954">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7"/>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970954" w:rsidTr="00EF7A88">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rPr>
                <w:szCs w:val="24"/>
              </w:rPr>
            </w:pPr>
          </w:p>
        </w:tc>
      </w:tr>
      <w:tr w:rsidR="00970954" w:rsidTr="00EF7A88">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970954" w:rsidRDefault="00970954" w:rsidP="00EF7A88">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rPr>
                <w:szCs w:val="24"/>
              </w:rPr>
            </w:pPr>
          </w:p>
        </w:tc>
      </w:tr>
      <w:tr w:rsidR="00970954" w:rsidTr="00EF7A88">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rPr>
                <w:szCs w:val="24"/>
              </w:rPr>
            </w:pPr>
          </w:p>
        </w:tc>
      </w:tr>
      <w:tr w:rsidR="00970954" w:rsidTr="00EF7A88">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rPr>
                <w:szCs w:val="24"/>
              </w:rPr>
            </w:pPr>
          </w:p>
        </w:tc>
      </w:tr>
      <w:tr w:rsidR="00970954" w:rsidTr="00EF7A8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utoSpaceDE w:val="0"/>
              <w:autoSpaceDN w:val="0"/>
              <w:adjustRightInd w:val="0"/>
              <w:snapToGrid w:val="0"/>
              <w:ind w:firstLineChars="200" w:firstLine="386"/>
              <w:jc w:val="left"/>
              <w:rPr>
                <w:szCs w:val="21"/>
              </w:rPr>
            </w:pPr>
          </w:p>
        </w:tc>
      </w:tr>
      <w:tr w:rsidR="00970954" w:rsidTr="00EF7A8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货物质量缺陷</w:t>
            </w:r>
          </w:p>
          <w:p w:rsidR="00970954" w:rsidRDefault="00970954" w:rsidP="00EF7A88">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snapToGrid w:val="0"/>
              <w:jc w:val="center"/>
              <w:rPr>
                <w:szCs w:val="21"/>
              </w:rPr>
            </w:pPr>
            <w:r>
              <w:rPr>
                <w:szCs w:val="21"/>
              </w:rPr>
              <w:t>第二节</w:t>
            </w:r>
          </w:p>
          <w:p w:rsidR="00970954" w:rsidRDefault="00970954" w:rsidP="00EF7A88">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rPr>
            </w:pPr>
          </w:p>
        </w:tc>
      </w:tr>
      <w:tr w:rsidR="00970954" w:rsidTr="00EF7A8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u w:val="single"/>
              </w:rPr>
            </w:pPr>
          </w:p>
        </w:tc>
      </w:tr>
      <w:tr w:rsidR="00970954" w:rsidTr="00EF7A88">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970954" w:rsidRDefault="00970954" w:rsidP="00EF7A88">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970954" w:rsidRDefault="00970954" w:rsidP="00EF7A88">
            <w:pPr>
              <w:adjustRightInd w:val="0"/>
              <w:snapToGrid w:val="0"/>
              <w:jc w:val="left"/>
              <w:rPr>
                <w:szCs w:val="21"/>
                <w:u w:val="single"/>
              </w:rPr>
            </w:pPr>
          </w:p>
        </w:tc>
      </w:tr>
      <w:tr w:rsidR="00970954" w:rsidTr="00EF7A88">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970954" w:rsidRDefault="00970954" w:rsidP="00EF7A88">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970954" w:rsidRDefault="00970954" w:rsidP="00EF7A88">
            <w:pPr>
              <w:adjustRightInd w:val="0"/>
              <w:snapToGrid w:val="0"/>
              <w:jc w:val="left"/>
              <w:rPr>
                <w:szCs w:val="21"/>
                <w:u w:val="single"/>
              </w:rPr>
            </w:pPr>
          </w:p>
        </w:tc>
      </w:tr>
      <w:tr w:rsidR="00970954" w:rsidTr="00EF7A88">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970954" w:rsidRDefault="00970954" w:rsidP="00EF7A88">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970954" w:rsidRDefault="00970954" w:rsidP="00EF7A88">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970954" w:rsidRDefault="00970954" w:rsidP="00EF7A88">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970954" w:rsidRDefault="00970954" w:rsidP="00EF7A88">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970954" w:rsidTr="00EF7A88">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970954" w:rsidRDefault="00970954" w:rsidP="00EF7A88">
            <w:pPr>
              <w:adjustRightInd w:val="0"/>
              <w:snapToGrid w:val="0"/>
              <w:jc w:val="center"/>
              <w:rPr>
                <w:szCs w:val="21"/>
              </w:rPr>
            </w:pPr>
            <w:r>
              <w:rPr>
                <w:szCs w:val="21"/>
              </w:rPr>
              <w:t>第二节</w:t>
            </w:r>
          </w:p>
          <w:p w:rsidR="00970954" w:rsidRDefault="00970954" w:rsidP="00EF7A88">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970954" w:rsidRDefault="00970954" w:rsidP="00EF7A88">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970954" w:rsidRDefault="00970954" w:rsidP="00EF7A88">
            <w:pPr>
              <w:adjustRightInd w:val="0"/>
              <w:snapToGrid w:val="0"/>
              <w:jc w:val="left"/>
              <w:rPr>
                <w:szCs w:val="21"/>
              </w:rPr>
            </w:pPr>
          </w:p>
        </w:tc>
      </w:tr>
    </w:tbl>
    <w:p w:rsidR="00970954" w:rsidRDefault="00970954" w:rsidP="00970954">
      <w:pPr>
        <w:tabs>
          <w:tab w:val="left" w:pos="360"/>
        </w:tabs>
        <w:spacing w:line="520" w:lineRule="exact"/>
        <w:ind w:firstLineChars="171" w:firstLine="382"/>
        <w:rPr>
          <w:sz w:val="24"/>
          <w:szCs w:val="24"/>
        </w:rPr>
      </w:pPr>
    </w:p>
    <w:p w:rsidR="00970954" w:rsidRDefault="00970954" w:rsidP="00970954">
      <w:pPr>
        <w:autoSpaceDE w:val="0"/>
        <w:autoSpaceDN w:val="0"/>
        <w:adjustRightInd w:val="0"/>
        <w:spacing w:line="360" w:lineRule="auto"/>
        <w:ind w:firstLineChars="200" w:firstLine="446"/>
        <w:rPr>
          <w:sz w:val="24"/>
        </w:rPr>
      </w:pPr>
    </w:p>
    <w:p w:rsidR="00970954" w:rsidRDefault="00970954" w:rsidP="00970954">
      <w:pPr>
        <w:widowControl/>
        <w:jc w:val="left"/>
        <w:rPr>
          <w:b/>
          <w:bCs/>
          <w:kern w:val="28"/>
          <w:sz w:val="32"/>
          <w:szCs w:val="32"/>
          <w:lang w:val="zh-CN"/>
        </w:rPr>
      </w:pPr>
      <w:r>
        <w:br w:type="page"/>
      </w:r>
    </w:p>
    <w:p w:rsidR="00970954" w:rsidRDefault="00970954" w:rsidP="00970954">
      <w:pPr>
        <w:pStyle w:val="ab"/>
        <w:rPr>
          <w:rFonts w:ascii="Times New Roman" w:hAnsi="Times New Roman"/>
        </w:rPr>
      </w:pPr>
      <w:r>
        <w:rPr>
          <w:rFonts w:ascii="Times New Roman" w:hAnsi="Times New Roman" w:hint="eastAsia"/>
        </w:rPr>
        <w:t>第五部分</w:t>
      </w:r>
      <w:r>
        <w:rPr>
          <w:rFonts w:ascii="Times New Roman" w:hAnsi="Times New Roman" w:hint="eastAsia"/>
        </w:rPr>
        <w:t xml:space="preserve">  </w:t>
      </w:r>
      <w:r>
        <w:rPr>
          <w:rFonts w:ascii="Times New Roman" w:hAnsi="Times New Roman" w:hint="eastAsia"/>
        </w:rPr>
        <w:t>投标文件格式</w:t>
      </w:r>
    </w:p>
    <w:p w:rsidR="00970954" w:rsidRDefault="00970954" w:rsidP="00970954">
      <w:pPr>
        <w:autoSpaceDN w:val="0"/>
        <w:spacing w:line="360" w:lineRule="auto"/>
        <w:jc w:val="center"/>
        <w:rPr>
          <w:b/>
          <w:bCs/>
          <w:sz w:val="24"/>
        </w:rPr>
      </w:pPr>
      <w:r>
        <w:rPr>
          <w:rFonts w:hint="eastAsia"/>
          <w:b/>
          <w:bCs/>
          <w:sz w:val="24"/>
        </w:rPr>
        <w:t>投标文件封面格式</w:t>
      </w:r>
    </w:p>
    <w:p w:rsidR="00970954" w:rsidRDefault="00970954" w:rsidP="00970954">
      <w:pPr>
        <w:autoSpaceDE w:val="0"/>
        <w:autoSpaceDN w:val="0"/>
        <w:adjustRightInd w:val="0"/>
        <w:spacing w:line="520" w:lineRule="exact"/>
      </w:pPr>
    </w:p>
    <w:p w:rsidR="00970954" w:rsidRDefault="00970954" w:rsidP="00970954">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14:anchorId="43D90ABF" wp14:editId="787E0CD6">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970954" w:rsidRDefault="00970954" w:rsidP="00970954">
      <w:pPr>
        <w:autoSpaceDE w:val="0"/>
        <w:autoSpaceDN w:val="0"/>
        <w:adjustRightInd w:val="0"/>
        <w:spacing w:line="520" w:lineRule="exact"/>
        <w:rPr>
          <w:b/>
          <w:kern w:val="0"/>
          <w:sz w:val="24"/>
        </w:rPr>
      </w:pPr>
    </w:p>
    <w:p w:rsidR="00970954" w:rsidRDefault="00970954" w:rsidP="00970954">
      <w:pPr>
        <w:autoSpaceDE w:val="0"/>
        <w:autoSpaceDN w:val="0"/>
        <w:adjustRightInd w:val="0"/>
        <w:spacing w:line="520" w:lineRule="exact"/>
        <w:rPr>
          <w:b/>
          <w:kern w:val="0"/>
          <w:sz w:val="24"/>
        </w:rPr>
      </w:pPr>
    </w:p>
    <w:p w:rsidR="00970954" w:rsidRDefault="00970954" w:rsidP="00970954">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rsidR="00970954" w:rsidRDefault="00970954" w:rsidP="00970954">
      <w:pPr>
        <w:autoSpaceDE w:val="0"/>
        <w:autoSpaceDN w:val="0"/>
        <w:adjustRightInd w:val="0"/>
        <w:spacing w:line="520" w:lineRule="exact"/>
        <w:rPr>
          <w:b/>
          <w:kern w:val="0"/>
          <w:sz w:val="36"/>
          <w:szCs w:val="36"/>
        </w:rPr>
      </w:pPr>
    </w:p>
    <w:p w:rsidR="00970954" w:rsidRDefault="00970954" w:rsidP="00970954">
      <w:pPr>
        <w:autoSpaceDE w:val="0"/>
        <w:autoSpaceDN w:val="0"/>
        <w:adjustRightInd w:val="0"/>
        <w:spacing w:line="520" w:lineRule="exact"/>
        <w:jc w:val="center"/>
        <w:rPr>
          <w:b/>
          <w:kern w:val="0"/>
          <w:sz w:val="24"/>
        </w:rPr>
      </w:pPr>
      <w:r>
        <w:rPr>
          <w:rFonts w:hint="eastAsia"/>
          <w:b/>
          <w:kern w:val="0"/>
          <w:sz w:val="24"/>
        </w:rPr>
        <w:t>（加盖电子签章）</w:t>
      </w:r>
    </w:p>
    <w:p w:rsidR="00970954" w:rsidRDefault="00970954" w:rsidP="00970954">
      <w:pPr>
        <w:spacing w:beforeLines="30" w:before="85" w:afterLines="70" w:after="199" w:line="540" w:lineRule="exact"/>
        <w:ind w:leftChars="300" w:left="579"/>
        <w:rPr>
          <w:b/>
          <w:sz w:val="34"/>
          <w:szCs w:val="34"/>
        </w:rPr>
      </w:pPr>
      <w:r>
        <w:rPr>
          <w:rFonts w:hint="eastAsia"/>
          <w:b/>
          <w:sz w:val="34"/>
          <w:szCs w:val="34"/>
        </w:rPr>
        <w:t>项目编号：</w:t>
      </w:r>
    </w:p>
    <w:p w:rsidR="00970954" w:rsidRDefault="00970954" w:rsidP="00970954">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970954" w:rsidRDefault="00970954" w:rsidP="00970954">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970954" w:rsidRDefault="00970954" w:rsidP="00970954">
      <w:pPr>
        <w:spacing w:beforeLines="30" w:before="85" w:afterLines="70" w:after="199" w:line="540" w:lineRule="exact"/>
        <w:ind w:leftChars="300" w:left="579"/>
        <w:rPr>
          <w:b/>
          <w:sz w:val="34"/>
          <w:szCs w:val="34"/>
        </w:rPr>
      </w:pPr>
      <w:r>
        <w:rPr>
          <w:rFonts w:hint="eastAsia"/>
          <w:b/>
          <w:sz w:val="34"/>
          <w:szCs w:val="34"/>
        </w:rPr>
        <w:t>投标单位名称：</w:t>
      </w:r>
    </w:p>
    <w:p w:rsidR="00970954" w:rsidRDefault="00970954" w:rsidP="00970954">
      <w:pPr>
        <w:spacing w:beforeLines="30" w:before="85" w:afterLines="70" w:after="199" w:line="540" w:lineRule="exact"/>
        <w:ind w:leftChars="300" w:left="579"/>
        <w:rPr>
          <w:b/>
          <w:sz w:val="34"/>
          <w:szCs w:val="34"/>
        </w:rPr>
      </w:pPr>
    </w:p>
    <w:p w:rsidR="00970954" w:rsidRDefault="00970954" w:rsidP="00970954">
      <w:pPr>
        <w:spacing w:beforeLines="30" w:before="85" w:afterLines="70" w:after="199" w:line="540" w:lineRule="exact"/>
        <w:ind w:leftChars="300" w:left="579"/>
        <w:rPr>
          <w:b/>
          <w:sz w:val="34"/>
          <w:szCs w:val="34"/>
        </w:rPr>
      </w:pPr>
    </w:p>
    <w:p w:rsidR="00970954" w:rsidRDefault="00970954" w:rsidP="00970954">
      <w:pPr>
        <w:spacing w:beforeLines="30" w:before="85" w:afterLines="70" w:after="199" w:line="540" w:lineRule="exact"/>
        <w:ind w:leftChars="300" w:left="579"/>
        <w:rPr>
          <w:b/>
          <w:sz w:val="34"/>
          <w:szCs w:val="34"/>
        </w:rPr>
      </w:pPr>
    </w:p>
    <w:p w:rsidR="00970954" w:rsidRDefault="00970954" w:rsidP="00970954">
      <w:pPr>
        <w:spacing w:beforeLines="30" w:before="85" w:afterLines="70" w:after="199" w:line="540" w:lineRule="exact"/>
        <w:ind w:leftChars="300" w:left="579"/>
        <w:rPr>
          <w:b/>
          <w:sz w:val="34"/>
          <w:szCs w:val="34"/>
        </w:rPr>
      </w:pPr>
    </w:p>
    <w:p w:rsidR="00970954" w:rsidRDefault="00970954" w:rsidP="00970954">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970954" w:rsidRDefault="00970954" w:rsidP="00970954">
      <w:pPr>
        <w:widowControl/>
        <w:jc w:val="left"/>
        <w:rPr>
          <w:b/>
          <w:bCs/>
          <w:sz w:val="24"/>
        </w:rPr>
      </w:pPr>
      <w:r>
        <w:rPr>
          <w:b/>
          <w:bCs/>
          <w:sz w:val="24"/>
        </w:rPr>
        <w:br w:type="page"/>
      </w:r>
    </w:p>
    <w:p w:rsidR="00970954" w:rsidRDefault="00970954" w:rsidP="00970954">
      <w:pPr>
        <w:autoSpaceDN w:val="0"/>
        <w:spacing w:line="360" w:lineRule="auto"/>
        <w:jc w:val="center"/>
        <w:rPr>
          <w:b/>
          <w:bCs/>
          <w:sz w:val="24"/>
        </w:rPr>
      </w:pPr>
      <w:r>
        <w:rPr>
          <w:rFonts w:hint="eastAsia"/>
          <w:b/>
          <w:bCs/>
          <w:sz w:val="24"/>
        </w:rPr>
        <w:t>投标文件目录格式</w:t>
      </w:r>
    </w:p>
    <w:p w:rsidR="00970954" w:rsidRDefault="00970954" w:rsidP="00970954">
      <w:pPr>
        <w:autoSpaceDN w:val="0"/>
        <w:spacing w:line="360" w:lineRule="auto"/>
        <w:jc w:val="center"/>
        <w:rPr>
          <w:b/>
          <w:bCs/>
          <w:sz w:val="24"/>
        </w:rPr>
      </w:pPr>
      <w:r>
        <w:rPr>
          <w:rFonts w:hint="eastAsia"/>
          <w:b/>
          <w:bCs/>
          <w:sz w:val="24"/>
        </w:rPr>
        <w:t>（投标人自行编制）</w:t>
      </w:r>
    </w:p>
    <w:p w:rsidR="00970954" w:rsidRDefault="00970954" w:rsidP="00970954">
      <w:pPr>
        <w:widowControl/>
        <w:jc w:val="center"/>
        <w:rPr>
          <w:b/>
          <w:sz w:val="24"/>
        </w:rPr>
      </w:pPr>
    </w:p>
    <w:p w:rsidR="00970954" w:rsidRDefault="00970954" w:rsidP="00970954">
      <w:pPr>
        <w:widowControl/>
        <w:jc w:val="left"/>
        <w:rPr>
          <w:b/>
          <w:sz w:val="24"/>
        </w:rPr>
      </w:pPr>
      <w:r>
        <w:rPr>
          <w:b/>
          <w:sz w:val="24"/>
        </w:rPr>
        <w:br w:type="page"/>
      </w:r>
    </w:p>
    <w:p w:rsidR="00970954" w:rsidRDefault="00970954" w:rsidP="00970954">
      <w:pPr>
        <w:widowControl/>
        <w:jc w:val="center"/>
        <w:rPr>
          <w:b/>
          <w:sz w:val="24"/>
        </w:rPr>
      </w:pPr>
      <w:r>
        <w:rPr>
          <w:rFonts w:hint="eastAsia"/>
          <w:b/>
          <w:sz w:val="24"/>
        </w:rPr>
        <w:t>评分因素及评标标准页码检索</w:t>
      </w:r>
    </w:p>
    <w:p w:rsidR="00970954" w:rsidRDefault="00970954" w:rsidP="00970954">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970954" w:rsidRDefault="00970954" w:rsidP="00970954">
      <w:pPr>
        <w:widowControl/>
        <w:jc w:val="center"/>
        <w:rPr>
          <w:b/>
          <w:sz w:val="24"/>
        </w:rPr>
      </w:pPr>
    </w:p>
    <w:p w:rsidR="00970954" w:rsidRDefault="00970954" w:rsidP="00970954">
      <w:pPr>
        <w:widowControl/>
        <w:jc w:val="left"/>
        <w:rPr>
          <w:sz w:val="24"/>
        </w:rPr>
      </w:pPr>
      <w:r>
        <w:rPr>
          <w:sz w:val="24"/>
        </w:rPr>
        <w:br w:type="page"/>
      </w:r>
    </w:p>
    <w:p w:rsidR="00970954" w:rsidRDefault="00970954" w:rsidP="00970954">
      <w:pPr>
        <w:tabs>
          <w:tab w:val="left" w:pos="360"/>
        </w:tabs>
        <w:spacing w:line="360" w:lineRule="auto"/>
        <w:rPr>
          <w:b/>
          <w:sz w:val="24"/>
        </w:rPr>
      </w:pPr>
      <w:r>
        <w:rPr>
          <w:b/>
          <w:sz w:val="24"/>
        </w:rPr>
        <w:t>附件</w:t>
      </w:r>
      <w:r>
        <w:rPr>
          <w:b/>
          <w:sz w:val="24"/>
        </w:rPr>
        <w:t>1</w:t>
      </w:r>
    </w:p>
    <w:p w:rsidR="00970954" w:rsidRDefault="00970954" w:rsidP="00970954">
      <w:pPr>
        <w:autoSpaceDN w:val="0"/>
        <w:spacing w:line="360" w:lineRule="auto"/>
        <w:jc w:val="center"/>
        <w:rPr>
          <w:b/>
          <w:bCs/>
          <w:sz w:val="24"/>
        </w:rPr>
      </w:pPr>
      <w:r>
        <w:rPr>
          <w:b/>
          <w:bCs/>
          <w:sz w:val="24"/>
        </w:rPr>
        <w:t>投标书</w:t>
      </w:r>
    </w:p>
    <w:p w:rsidR="00970954" w:rsidRDefault="00970954" w:rsidP="00970954">
      <w:pPr>
        <w:spacing w:line="360" w:lineRule="auto"/>
        <w:rPr>
          <w:sz w:val="24"/>
        </w:rPr>
      </w:pPr>
      <w:r>
        <w:rPr>
          <w:sz w:val="24"/>
        </w:rPr>
        <w:t>致：天津市政府采购中心</w:t>
      </w:r>
    </w:p>
    <w:p w:rsidR="00970954" w:rsidRDefault="00970954" w:rsidP="00970954">
      <w:pPr>
        <w:spacing w:line="360" w:lineRule="auto"/>
        <w:ind w:firstLineChars="200" w:firstLine="446"/>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w:t>
      </w:r>
      <w:r>
        <w:rPr>
          <w:rFonts w:hint="eastAsia"/>
          <w:sz w:val="24"/>
        </w:rPr>
        <w:t>投标</w:t>
      </w:r>
      <w:r>
        <w:rPr>
          <w:sz w:val="24"/>
        </w:rPr>
        <w:t>代表人</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rsidR="00970954" w:rsidRDefault="00970954" w:rsidP="00970954">
      <w:pPr>
        <w:spacing w:line="360" w:lineRule="auto"/>
        <w:ind w:firstLineChars="200" w:firstLine="446"/>
        <w:rPr>
          <w:sz w:val="24"/>
        </w:rPr>
      </w:pPr>
      <w:r>
        <w:rPr>
          <w:sz w:val="24"/>
        </w:rPr>
        <w:t>据此函，签字代表宣布同意如下：</w:t>
      </w:r>
    </w:p>
    <w:p w:rsidR="00970954" w:rsidRDefault="00970954" w:rsidP="00970954">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rsidR="00970954" w:rsidRDefault="00970954" w:rsidP="00970954">
      <w:pPr>
        <w:spacing w:line="360" w:lineRule="auto"/>
        <w:ind w:firstLineChars="200" w:firstLine="446"/>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rsidR="00970954" w:rsidRDefault="00970954" w:rsidP="00970954">
      <w:pPr>
        <w:spacing w:line="360" w:lineRule="auto"/>
        <w:ind w:firstLineChars="200" w:firstLine="446"/>
        <w:rPr>
          <w:sz w:val="24"/>
        </w:rPr>
      </w:pPr>
      <w:r>
        <w:rPr>
          <w:sz w:val="24"/>
        </w:rPr>
        <w:t>……</w:t>
      </w:r>
    </w:p>
    <w:p w:rsidR="00970954" w:rsidRDefault="00970954" w:rsidP="00970954">
      <w:pPr>
        <w:spacing w:line="360" w:lineRule="auto"/>
        <w:ind w:firstLineChars="200" w:firstLine="446"/>
        <w:rPr>
          <w:sz w:val="24"/>
        </w:rPr>
      </w:pPr>
      <w:r>
        <w:rPr>
          <w:sz w:val="24"/>
        </w:rPr>
        <w:t>2.</w:t>
      </w:r>
      <w:r>
        <w:rPr>
          <w:rFonts w:hint="eastAsia"/>
          <w:sz w:val="24"/>
        </w:rPr>
        <w:t xml:space="preserve"> </w:t>
      </w:r>
      <w:r>
        <w:rPr>
          <w:rFonts w:hint="eastAsia"/>
          <w:sz w:val="24"/>
        </w:rPr>
        <w:t>我公司</w:t>
      </w:r>
      <w:r>
        <w:rPr>
          <w:sz w:val="24"/>
        </w:rPr>
        <w:t>将按招标文件的规定履行合同责任和义务。</w:t>
      </w:r>
    </w:p>
    <w:p w:rsidR="00970954" w:rsidRDefault="00970954" w:rsidP="00970954">
      <w:pPr>
        <w:spacing w:line="360" w:lineRule="auto"/>
        <w:ind w:firstLineChars="200" w:firstLine="446"/>
        <w:rPr>
          <w:sz w:val="24"/>
        </w:rPr>
      </w:pPr>
      <w:r>
        <w:rPr>
          <w:sz w:val="24"/>
        </w:rPr>
        <w:t>3.</w:t>
      </w:r>
      <w:r>
        <w:rPr>
          <w:rFonts w:hint="eastAsia"/>
          <w:sz w:val="24"/>
        </w:rPr>
        <w:t xml:space="preserve"> </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970954" w:rsidRDefault="00970954" w:rsidP="00970954">
      <w:pPr>
        <w:spacing w:line="360" w:lineRule="auto"/>
        <w:ind w:firstLineChars="200" w:firstLine="446"/>
        <w:rPr>
          <w:sz w:val="24"/>
        </w:rPr>
      </w:pPr>
      <w:r>
        <w:rPr>
          <w:sz w:val="24"/>
        </w:rPr>
        <w:t>4.</w:t>
      </w:r>
      <w:r>
        <w:rPr>
          <w:rFonts w:hint="eastAsia"/>
          <w:sz w:val="24"/>
        </w:rPr>
        <w:t xml:space="preserve"> </w:t>
      </w:r>
      <w:r>
        <w:rPr>
          <w:rFonts w:hint="eastAsia"/>
          <w:sz w:val="24"/>
        </w:rPr>
        <w:t>我公司的投标有效期为提交投标文件的截止之日起</w:t>
      </w:r>
      <w:r>
        <w:rPr>
          <w:rFonts w:hint="eastAsia"/>
          <w:sz w:val="24"/>
        </w:rPr>
        <w:t>60</w:t>
      </w:r>
      <w:r>
        <w:rPr>
          <w:rFonts w:hint="eastAsia"/>
          <w:sz w:val="24"/>
        </w:rPr>
        <w:t>天。</w:t>
      </w:r>
    </w:p>
    <w:p w:rsidR="00970954" w:rsidRDefault="00970954" w:rsidP="00970954">
      <w:pPr>
        <w:spacing w:line="360" w:lineRule="auto"/>
        <w:ind w:firstLineChars="200" w:firstLine="446"/>
        <w:rPr>
          <w:sz w:val="24"/>
        </w:rPr>
      </w:pPr>
      <w:r>
        <w:rPr>
          <w:rFonts w:hint="eastAsia"/>
          <w:sz w:val="24"/>
        </w:rPr>
        <w:t>5</w:t>
      </w:r>
      <w:r>
        <w:rPr>
          <w:sz w:val="24"/>
        </w:rPr>
        <w:t>.</w:t>
      </w:r>
      <w:r>
        <w:rPr>
          <w:rFonts w:hint="eastAsia"/>
          <w:sz w:val="24"/>
        </w:rPr>
        <w:t xml:space="preserve"> </w:t>
      </w:r>
      <w:r>
        <w:rPr>
          <w:rFonts w:hint="eastAsia"/>
          <w:sz w:val="24"/>
        </w:rPr>
        <w:t>我公司同意按照招标方要求</w:t>
      </w:r>
      <w:r>
        <w:rPr>
          <w:sz w:val="24"/>
        </w:rPr>
        <w:t>提供的与投标有关的一切数据或资料</w:t>
      </w:r>
      <w:r>
        <w:rPr>
          <w:rFonts w:hint="eastAsia"/>
          <w:sz w:val="24"/>
        </w:rPr>
        <w:t>，并声明投标文件及所提供的一切资料均真实有效。由于我公司提供资料不实而造成的责任和后果由我公司自行承担。</w:t>
      </w:r>
    </w:p>
    <w:p w:rsidR="00970954" w:rsidRDefault="00970954" w:rsidP="00970954">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970954" w:rsidRDefault="00970954" w:rsidP="00970954">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970954" w:rsidRDefault="00970954" w:rsidP="00970954">
      <w:pPr>
        <w:spacing w:line="360" w:lineRule="auto"/>
        <w:ind w:firstLineChars="200" w:firstLine="446"/>
        <w:rPr>
          <w:sz w:val="24"/>
        </w:rPr>
      </w:pPr>
      <w:r>
        <w:rPr>
          <w:rFonts w:hint="eastAsia"/>
          <w:sz w:val="24"/>
        </w:rPr>
        <w:t xml:space="preserve">8. </w:t>
      </w:r>
      <w:r>
        <w:rPr>
          <w:rFonts w:hint="eastAsia"/>
          <w:sz w:val="24"/>
        </w:rPr>
        <w:t>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rsidR="00970954" w:rsidRDefault="00970954" w:rsidP="00970954">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970954" w:rsidRDefault="00970954" w:rsidP="00970954">
      <w:pPr>
        <w:spacing w:line="360" w:lineRule="auto"/>
        <w:ind w:firstLineChars="200" w:firstLine="446"/>
        <w:rPr>
          <w:sz w:val="24"/>
        </w:rPr>
      </w:pPr>
      <w:r>
        <w:rPr>
          <w:rFonts w:hint="eastAsia"/>
          <w:sz w:val="24"/>
        </w:rPr>
        <w:t xml:space="preserve">10. </w:t>
      </w:r>
      <w:r>
        <w:rPr>
          <w:rFonts w:hint="eastAsia"/>
          <w:sz w:val="24"/>
        </w:rPr>
        <w:t>我公司完全认同招标文件中对于节能产品政府采购强制采购产品范围的划定。</w:t>
      </w:r>
    </w:p>
    <w:p w:rsidR="00970954" w:rsidRDefault="00970954" w:rsidP="00970954">
      <w:pPr>
        <w:spacing w:line="360" w:lineRule="auto"/>
        <w:ind w:firstLineChars="200" w:firstLine="446"/>
        <w:rPr>
          <w:sz w:val="24"/>
        </w:rPr>
      </w:pPr>
      <w:r>
        <w:rPr>
          <w:rFonts w:hint="eastAsia"/>
          <w:sz w:val="24"/>
        </w:rPr>
        <w:t>11</w:t>
      </w:r>
      <w:r>
        <w:rPr>
          <w:sz w:val="24"/>
        </w:rPr>
        <w:t>.</w:t>
      </w:r>
      <w:r>
        <w:rPr>
          <w:rFonts w:hint="eastAsia"/>
          <w:sz w:val="24"/>
        </w:rPr>
        <w:t xml:space="preserve"> </w:t>
      </w:r>
      <w:r>
        <w:rPr>
          <w:sz w:val="24"/>
        </w:rPr>
        <w:t>我公司若中标，本承诺将成为合同不可分割的一部分，与合同具有同等的法律效力。</w:t>
      </w:r>
    </w:p>
    <w:p w:rsidR="00970954" w:rsidRDefault="00970954" w:rsidP="00970954">
      <w:pPr>
        <w:spacing w:line="360" w:lineRule="auto"/>
        <w:ind w:firstLineChars="200" w:firstLine="446"/>
        <w:rPr>
          <w:sz w:val="24"/>
        </w:rPr>
      </w:pPr>
      <w:r>
        <w:rPr>
          <w:rFonts w:hint="eastAsia"/>
          <w:sz w:val="24"/>
        </w:rPr>
        <w:t xml:space="preserve">12. </w:t>
      </w:r>
      <w:r>
        <w:rPr>
          <w:rFonts w:hint="eastAsia"/>
          <w:sz w:val="24"/>
        </w:rPr>
        <w:t>如违反上述承诺，我公司投标无效且接受相关部门依法作出的处罚，并承担通过“天津市政府采购网”等相关媒体予以公布的任何风险和责任。</w:t>
      </w:r>
    </w:p>
    <w:p w:rsidR="00970954" w:rsidRDefault="00970954" w:rsidP="00970954">
      <w:pPr>
        <w:spacing w:line="360" w:lineRule="auto"/>
        <w:ind w:firstLineChars="200" w:firstLine="446"/>
        <w:rPr>
          <w:sz w:val="24"/>
        </w:rPr>
      </w:pPr>
      <w:r>
        <w:rPr>
          <w:sz w:val="24"/>
        </w:rPr>
        <w:t>1</w:t>
      </w:r>
      <w:r>
        <w:rPr>
          <w:rFonts w:hint="eastAsia"/>
          <w:sz w:val="24"/>
        </w:rPr>
        <w:t>3</w:t>
      </w:r>
      <w:r>
        <w:rPr>
          <w:sz w:val="24"/>
        </w:rPr>
        <w:t xml:space="preserve">. </w:t>
      </w:r>
      <w:r>
        <w:rPr>
          <w:rFonts w:hint="eastAsia"/>
          <w:sz w:val="24"/>
        </w:rPr>
        <w:t>我公司开票信息如下，</w:t>
      </w:r>
      <w:r>
        <w:rPr>
          <w:rFonts w:hint="eastAsia"/>
          <w:b/>
          <w:sz w:val="24"/>
        </w:rPr>
        <w:t>此信息与我公司在税务局注册的信息一致</w:t>
      </w:r>
      <w:r>
        <w:rPr>
          <w:rFonts w:hint="eastAsia"/>
          <w:sz w:val="24"/>
        </w:rPr>
        <w:t>：</w:t>
      </w:r>
    </w:p>
    <w:p w:rsidR="00970954" w:rsidRDefault="00970954" w:rsidP="00970954">
      <w:pPr>
        <w:spacing w:line="360" w:lineRule="auto"/>
        <w:ind w:firstLineChars="200" w:firstLine="446"/>
        <w:rPr>
          <w:sz w:val="24"/>
        </w:rPr>
      </w:pPr>
      <w:r>
        <w:rPr>
          <w:rFonts w:hint="eastAsia"/>
          <w:sz w:val="24"/>
        </w:rPr>
        <w:t>纳税人识别号：</w:t>
      </w:r>
    </w:p>
    <w:p w:rsidR="00970954" w:rsidRDefault="00970954" w:rsidP="00970954">
      <w:pPr>
        <w:spacing w:line="360" w:lineRule="auto"/>
        <w:ind w:firstLineChars="200" w:firstLine="446"/>
        <w:rPr>
          <w:sz w:val="24"/>
        </w:rPr>
      </w:pPr>
      <w:r>
        <w:rPr>
          <w:rFonts w:hint="eastAsia"/>
          <w:sz w:val="24"/>
        </w:rPr>
        <w:t>地址、电话：</w:t>
      </w:r>
    </w:p>
    <w:p w:rsidR="00970954" w:rsidRDefault="00970954" w:rsidP="00970954">
      <w:pPr>
        <w:spacing w:line="360" w:lineRule="auto"/>
        <w:ind w:firstLineChars="200" w:firstLine="446"/>
        <w:rPr>
          <w:sz w:val="24"/>
        </w:rPr>
      </w:pPr>
      <w:r>
        <w:rPr>
          <w:rFonts w:hint="eastAsia"/>
          <w:sz w:val="24"/>
        </w:rPr>
        <w:t>开户行及账号：</w:t>
      </w:r>
    </w:p>
    <w:p w:rsidR="00970954" w:rsidRDefault="00970954" w:rsidP="00970954">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970954" w:rsidRDefault="00970954" w:rsidP="00970954">
      <w:pPr>
        <w:spacing w:line="360" w:lineRule="auto"/>
        <w:ind w:firstLineChars="200" w:firstLine="446"/>
        <w:rPr>
          <w:sz w:val="24"/>
        </w:rPr>
      </w:pPr>
      <w:r>
        <w:rPr>
          <w:rFonts w:hint="eastAsia"/>
          <w:sz w:val="24"/>
        </w:rPr>
        <w:t xml:space="preserve">14.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970954" w:rsidRDefault="00970954" w:rsidP="00970954">
      <w:pPr>
        <w:spacing w:line="360" w:lineRule="auto"/>
        <w:ind w:firstLineChars="200" w:firstLine="448"/>
        <w:rPr>
          <w:b/>
          <w:sz w:val="24"/>
        </w:rPr>
      </w:pPr>
      <w:r>
        <w:rPr>
          <w:rFonts w:hint="eastAsia"/>
          <w:b/>
          <w:sz w:val="24"/>
        </w:rPr>
        <w:t>□</w:t>
      </w:r>
      <w:r>
        <w:rPr>
          <w:b/>
          <w:sz w:val="24"/>
        </w:rPr>
        <w:t>上门自取</w:t>
      </w:r>
    </w:p>
    <w:p w:rsidR="00970954" w:rsidRDefault="00970954" w:rsidP="00970954">
      <w:pPr>
        <w:spacing w:line="360" w:lineRule="auto"/>
        <w:ind w:firstLineChars="200" w:firstLine="446"/>
        <w:rPr>
          <w:sz w:val="24"/>
        </w:rPr>
      </w:pPr>
    </w:p>
    <w:p w:rsidR="00970954" w:rsidRDefault="00970954" w:rsidP="00970954">
      <w:pPr>
        <w:spacing w:line="360" w:lineRule="auto"/>
        <w:ind w:firstLineChars="200" w:firstLine="448"/>
        <w:rPr>
          <w:b/>
          <w:sz w:val="24"/>
        </w:rPr>
      </w:pPr>
      <w:r>
        <w:rPr>
          <w:rFonts w:hint="eastAsia"/>
          <w:b/>
          <w:sz w:val="24"/>
        </w:rPr>
        <w:t>□</w:t>
      </w:r>
      <w:r>
        <w:rPr>
          <w:b/>
          <w:sz w:val="24"/>
        </w:rPr>
        <w:t>到付邮寄</w:t>
      </w:r>
    </w:p>
    <w:p w:rsidR="00970954" w:rsidRDefault="00970954" w:rsidP="00970954">
      <w:pPr>
        <w:spacing w:line="360" w:lineRule="auto"/>
        <w:ind w:firstLineChars="200" w:firstLine="446"/>
        <w:rPr>
          <w:sz w:val="24"/>
        </w:rPr>
      </w:pPr>
      <w:r>
        <w:rPr>
          <w:sz w:val="24"/>
        </w:rPr>
        <w:t>邮寄地址</w:t>
      </w:r>
      <w:r>
        <w:rPr>
          <w:rFonts w:hint="eastAsia"/>
          <w:sz w:val="24"/>
        </w:rPr>
        <w:t>、邮编</w:t>
      </w:r>
      <w:r>
        <w:rPr>
          <w:sz w:val="24"/>
        </w:rPr>
        <w:t>：</w:t>
      </w:r>
    </w:p>
    <w:p w:rsidR="00970954" w:rsidRDefault="00970954" w:rsidP="00970954">
      <w:pPr>
        <w:spacing w:line="360" w:lineRule="auto"/>
        <w:ind w:firstLineChars="200" w:firstLine="446"/>
        <w:rPr>
          <w:sz w:val="24"/>
        </w:rPr>
      </w:pPr>
      <w:r>
        <w:rPr>
          <w:sz w:val="24"/>
        </w:rPr>
        <w:t>邮寄联系人、手机号码：</w:t>
      </w:r>
    </w:p>
    <w:p w:rsidR="00970954" w:rsidRDefault="00970954" w:rsidP="00970954">
      <w:pPr>
        <w:spacing w:line="360" w:lineRule="auto"/>
        <w:ind w:firstLineChars="200" w:firstLine="446"/>
        <w:rPr>
          <w:sz w:val="24"/>
        </w:rPr>
      </w:pPr>
    </w:p>
    <w:p w:rsidR="00970954" w:rsidRDefault="00970954" w:rsidP="00970954">
      <w:pPr>
        <w:spacing w:line="360" w:lineRule="auto"/>
        <w:ind w:firstLineChars="200" w:firstLine="446"/>
        <w:rPr>
          <w:sz w:val="24"/>
        </w:rPr>
      </w:pPr>
    </w:p>
    <w:p w:rsidR="00970954" w:rsidRDefault="00970954" w:rsidP="00970954">
      <w:pPr>
        <w:spacing w:line="360" w:lineRule="auto"/>
        <w:ind w:firstLineChars="200" w:firstLine="446"/>
        <w:rPr>
          <w:sz w:val="24"/>
        </w:rPr>
      </w:pPr>
    </w:p>
    <w:p w:rsidR="00970954" w:rsidRDefault="00970954" w:rsidP="00970954">
      <w:pPr>
        <w:spacing w:line="360" w:lineRule="auto"/>
        <w:ind w:firstLineChars="1700" w:firstLine="3794"/>
        <w:rPr>
          <w:sz w:val="24"/>
        </w:rPr>
      </w:pPr>
      <w:r>
        <w:rPr>
          <w:sz w:val="24"/>
        </w:rPr>
        <w:t>投标人名称：</w:t>
      </w:r>
    </w:p>
    <w:p w:rsidR="00970954" w:rsidRDefault="00970954" w:rsidP="0097095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70954" w:rsidRDefault="00970954" w:rsidP="00970954">
      <w:pPr>
        <w:spacing w:line="460" w:lineRule="exact"/>
        <w:rPr>
          <w:sz w:val="24"/>
        </w:rPr>
      </w:pPr>
    </w:p>
    <w:p w:rsidR="00970954" w:rsidRDefault="00970954" w:rsidP="00970954">
      <w:pPr>
        <w:widowControl/>
        <w:jc w:val="left"/>
        <w:rPr>
          <w:sz w:val="24"/>
        </w:rPr>
      </w:pPr>
      <w:r>
        <w:rPr>
          <w:sz w:val="24"/>
        </w:rPr>
        <w:br w:type="page"/>
      </w:r>
    </w:p>
    <w:p w:rsidR="00970954" w:rsidRDefault="00970954" w:rsidP="00970954">
      <w:pPr>
        <w:tabs>
          <w:tab w:val="left" w:pos="360"/>
        </w:tabs>
        <w:spacing w:line="360" w:lineRule="auto"/>
        <w:rPr>
          <w:b/>
          <w:sz w:val="24"/>
        </w:rPr>
      </w:pPr>
      <w:r>
        <w:rPr>
          <w:b/>
          <w:sz w:val="24"/>
        </w:rPr>
        <w:t>附件</w:t>
      </w:r>
      <w:r>
        <w:rPr>
          <w:rFonts w:hint="eastAsia"/>
          <w:b/>
          <w:sz w:val="24"/>
        </w:rPr>
        <w:t>2</w:t>
      </w:r>
    </w:p>
    <w:p w:rsidR="00970954" w:rsidRDefault="00970954" w:rsidP="00970954">
      <w:pPr>
        <w:ind w:right="84"/>
        <w:jc w:val="center"/>
        <w:rPr>
          <w:b/>
          <w:sz w:val="24"/>
        </w:rPr>
      </w:pPr>
      <w:r>
        <w:rPr>
          <w:rFonts w:hint="eastAsia"/>
          <w:b/>
          <w:sz w:val="24"/>
        </w:rPr>
        <w:t>供应商资格声明函</w:t>
      </w:r>
    </w:p>
    <w:p w:rsidR="00970954" w:rsidRDefault="00970954" w:rsidP="00970954">
      <w:pPr>
        <w:spacing w:line="360" w:lineRule="auto"/>
        <w:ind w:firstLine="420"/>
        <w:jc w:val="center"/>
        <w:rPr>
          <w:b/>
          <w:sz w:val="24"/>
        </w:rPr>
      </w:pPr>
    </w:p>
    <w:p w:rsidR="00970954" w:rsidRDefault="00970954" w:rsidP="00970954">
      <w:pPr>
        <w:spacing w:line="360" w:lineRule="auto"/>
        <w:rPr>
          <w:sz w:val="24"/>
        </w:rPr>
      </w:pPr>
      <w:r>
        <w:rPr>
          <w:rFonts w:hint="eastAsia"/>
          <w:sz w:val="24"/>
        </w:rPr>
        <w:t>天津市政府采购中心：</w:t>
      </w:r>
    </w:p>
    <w:p w:rsidR="00970954" w:rsidRDefault="00970954" w:rsidP="00970954">
      <w:pPr>
        <w:spacing w:line="360" w:lineRule="auto"/>
        <w:ind w:firstLineChars="200" w:firstLine="446"/>
        <w:rPr>
          <w:sz w:val="24"/>
        </w:rPr>
      </w:pPr>
      <w:r>
        <w:rPr>
          <w:rFonts w:hint="eastAsia"/>
          <w:sz w:val="24"/>
        </w:rPr>
        <w:t>我单位自愿参与本项目的政府采购活动，郑重承诺如下：</w:t>
      </w:r>
    </w:p>
    <w:p w:rsidR="00970954" w:rsidRDefault="00970954" w:rsidP="00970954">
      <w:pPr>
        <w:spacing w:line="360" w:lineRule="auto"/>
        <w:ind w:firstLineChars="200" w:firstLine="446"/>
        <w:rPr>
          <w:sz w:val="24"/>
        </w:rPr>
      </w:pPr>
      <w:r>
        <w:rPr>
          <w:rFonts w:hint="eastAsia"/>
          <w:sz w:val="24"/>
        </w:rPr>
        <w:t>（一）我单位具有良好的商业信誉和健全的财务会计制度；</w:t>
      </w:r>
    </w:p>
    <w:p w:rsidR="00970954" w:rsidRDefault="00970954" w:rsidP="00970954">
      <w:pPr>
        <w:spacing w:line="360" w:lineRule="auto"/>
        <w:ind w:firstLineChars="200" w:firstLine="446"/>
        <w:rPr>
          <w:sz w:val="24"/>
        </w:rPr>
      </w:pPr>
      <w:r>
        <w:rPr>
          <w:rFonts w:hint="eastAsia"/>
          <w:sz w:val="24"/>
        </w:rPr>
        <w:t>（二）我单位依法缴纳税收和社会保障资金；</w:t>
      </w:r>
    </w:p>
    <w:p w:rsidR="00970954" w:rsidRDefault="00970954" w:rsidP="00970954">
      <w:pPr>
        <w:spacing w:line="360" w:lineRule="auto"/>
        <w:ind w:firstLineChars="200" w:firstLine="446"/>
        <w:rPr>
          <w:sz w:val="24"/>
        </w:rPr>
      </w:pPr>
      <w:r>
        <w:rPr>
          <w:rFonts w:hint="eastAsia"/>
          <w:sz w:val="24"/>
        </w:rPr>
        <w:t>（三）我单位具备履行合同所必需的设备和专业技术能力；</w:t>
      </w:r>
    </w:p>
    <w:p w:rsidR="00970954" w:rsidRDefault="00970954" w:rsidP="00970954">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970954" w:rsidRDefault="00970954" w:rsidP="00970954">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970954" w:rsidRDefault="00970954" w:rsidP="00970954">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W w:w="5000" w:type="pct"/>
        <w:tblLook w:val="04A0" w:firstRow="1" w:lastRow="0" w:firstColumn="1" w:lastColumn="0" w:noHBand="0" w:noVBand="1"/>
      </w:tblPr>
      <w:tblGrid>
        <w:gridCol w:w="1809"/>
        <w:gridCol w:w="3877"/>
        <w:gridCol w:w="2842"/>
      </w:tblGrid>
      <w:tr w:rsidR="00970954" w:rsidTr="00EF7A88">
        <w:tc>
          <w:tcPr>
            <w:tcW w:w="1061" w:type="pct"/>
            <w:vAlign w:val="center"/>
          </w:tcPr>
          <w:p w:rsidR="00970954" w:rsidRDefault="00970954" w:rsidP="00EF7A88">
            <w:pPr>
              <w:jc w:val="center"/>
              <w:rPr>
                <w:szCs w:val="21"/>
              </w:rPr>
            </w:pPr>
            <w:r>
              <w:rPr>
                <w:rFonts w:hint="eastAsia"/>
                <w:szCs w:val="21"/>
              </w:rPr>
              <w:t>序号</w:t>
            </w:r>
          </w:p>
        </w:tc>
        <w:tc>
          <w:tcPr>
            <w:tcW w:w="2273" w:type="pct"/>
            <w:vAlign w:val="center"/>
          </w:tcPr>
          <w:p w:rsidR="00970954" w:rsidRDefault="00970954" w:rsidP="00EF7A88">
            <w:pPr>
              <w:jc w:val="center"/>
              <w:rPr>
                <w:szCs w:val="21"/>
              </w:rPr>
            </w:pPr>
            <w:r>
              <w:rPr>
                <w:rFonts w:hint="eastAsia"/>
                <w:szCs w:val="21"/>
              </w:rPr>
              <w:t>单位名称</w:t>
            </w:r>
          </w:p>
        </w:tc>
        <w:tc>
          <w:tcPr>
            <w:tcW w:w="1667" w:type="pct"/>
            <w:vAlign w:val="center"/>
          </w:tcPr>
          <w:p w:rsidR="00970954" w:rsidRDefault="00970954" w:rsidP="00EF7A88">
            <w:pPr>
              <w:jc w:val="center"/>
              <w:rPr>
                <w:szCs w:val="21"/>
              </w:rPr>
            </w:pPr>
            <w:r>
              <w:rPr>
                <w:rFonts w:hint="eastAsia"/>
                <w:szCs w:val="21"/>
              </w:rPr>
              <w:t>相互关系类型</w:t>
            </w:r>
          </w:p>
        </w:tc>
      </w:tr>
      <w:tr w:rsidR="00970954" w:rsidTr="00EF7A88">
        <w:tc>
          <w:tcPr>
            <w:tcW w:w="1061" w:type="pct"/>
            <w:vAlign w:val="center"/>
          </w:tcPr>
          <w:p w:rsidR="00970954" w:rsidRDefault="00970954" w:rsidP="00EF7A88">
            <w:pPr>
              <w:jc w:val="center"/>
              <w:rPr>
                <w:szCs w:val="21"/>
              </w:rPr>
            </w:pPr>
            <w:r>
              <w:rPr>
                <w:rFonts w:hint="eastAsia"/>
                <w:szCs w:val="21"/>
              </w:rPr>
              <w:t>1</w:t>
            </w:r>
          </w:p>
        </w:tc>
        <w:tc>
          <w:tcPr>
            <w:tcW w:w="2273" w:type="pct"/>
            <w:vAlign w:val="center"/>
          </w:tcPr>
          <w:p w:rsidR="00970954" w:rsidRDefault="00970954" w:rsidP="00EF7A88">
            <w:pPr>
              <w:jc w:val="center"/>
              <w:rPr>
                <w:szCs w:val="21"/>
              </w:rPr>
            </w:pPr>
          </w:p>
        </w:tc>
        <w:tc>
          <w:tcPr>
            <w:tcW w:w="1667" w:type="pct"/>
            <w:vAlign w:val="center"/>
          </w:tcPr>
          <w:p w:rsidR="00970954" w:rsidRDefault="00970954" w:rsidP="00EF7A88">
            <w:pPr>
              <w:jc w:val="center"/>
              <w:rPr>
                <w:szCs w:val="21"/>
              </w:rPr>
            </w:pPr>
          </w:p>
        </w:tc>
      </w:tr>
      <w:tr w:rsidR="00970954" w:rsidTr="00EF7A88">
        <w:tc>
          <w:tcPr>
            <w:tcW w:w="1061" w:type="pct"/>
            <w:vAlign w:val="center"/>
          </w:tcPr>
          <w:p w:rsidR="00970954" w:rsidRDefault="00970954" w:rsidP="00EF7A88">
            <w:pPr>
              <w:jc w:val="center"/>
              <w:rPr>
                <w:szCs w:val="21"/>
              </w:rPr>
            </w:pPr>
            <w:r>
              <w:rPr>
                <w:rFonts w:hint="eastAsia"/>
                <w:szCs w:val="21"/>
              </w:rPr>
              <w:t>2</w:t>
            </w:r>
          </w:p>
        </w:tc>
        <w:tc>
          <w:tcPr>
            <w:tcW w:w="2273" w:type="pct"/>
            <w:vAlign w:val="center"/>
          </w:tcPr>
          <w:p w:rsidR="00970954" w:rsidRDefault="00970954" w:rsidP="00EF7A88">
            <w:pPr>
              <w:jc w:val="center"/>
              <w:rPr>
                <w:szCs w:val="21"/>
              </w:rPr>
            </w:pPr>
          </w:p>
        </w:tc>
        <w:tc>
          <w:tcPr>
            <w:tcW w:w="1667" w:type="pct"/>
            <w:vAlign w:val="center"/>
          </w:tcPr>
          <w:p w:rsidR="00970954" w:rsidRDefault="00970954" w:rsidP="00EF7A88">
            <w:pPr>
              <w:jc w:val="center"/>
              <w:rPr>
                <w:szCs w:val="21"/>
              </w:rPr>
            </w:pPr>
          </w:p>
        </w:tc>
      </w:tr>
      <w:tr w:rsidR="00970954" w:rsidTr="00EF7A88">
        <w:tc>
          <w:tcPr>
            <w:tcW w:w="1061" w:type="pct"/>
            <w:vAlign w:val="center"/>
          </w:tcPr>
          <w:p w:rsidR="00970954" w:rsidRDefault="00970954" w:rsidP="00EF7A88">
            <w:pPr>
              <w:jc w:val="center"/>
              <w:rPr>
                <w:szCs w:val="21"/>
              </w:rPr>
            </w:pPr>
            <w:r>
              <w:rPr>
                <w:rFonts w:hint="eastAsia"/>
                <w:szCs w:val="21"/>
              </w:rPr>
              <w:t>3</w:t>
            </w:r>
          </w:p>
        </w:tc>
        <w:tc>
          <w:tcPr>
            <w:tcW w:w="2273" w:type="pct"/>
            <w:vAlign w:val="center"/>
          </w:tcPr>
          <w:p w:rsidR="00970954" w:rsidRDefault="00970954" w:rsidP="00EF7A88">
            <w:pPr>
              <w:jc w:val="center"/>
              <w:rPr>
                <w:szCs w:val="21"/>
              </w:rPr>
            </w:pPr>
          </w:p>
        </w:tc>
        <w:tc>
          <w:tcPr>
            <w:tcW w:w="1667" w:type="pct"/>
            <w:vAlign w:val="center"/>
          </w:tcPr>
          <w:p w:rsidR="00970954" w:rsidRDefault="00970954" w:rsidP="00EF7A88">
            <w:pPr>
              <w:jc w:val="center"/>
              <w:rPr>
                <w:szCs w:val="21"/>
              </w:rPr>
            </w:pPr>
          </w:p>
        </w:tc>
      </w:tr>
    </w:tbl>
    <w:p w:rsidR="00970954" w:rsidRDefault="00970954" w:rsidP="00970954">
      <w:pPr>
        <w:spacing w:line="360" w:lineRule="auto"/>
        <w:ind w:firstLineChars="200" w:firstLine="446"/>
        <w:rPr>
          <w:sz w:val="24"/>
        </w:rPr>
      </w:pPr>
      <w:r>
        <w:rPr>
          <w:rFonts w:hint="eastAsia"/>
          <w:sz w:val="24"/>
        </w:rPr>
        <w:t>上表未填写的，视为不存在第（六）条所列情形</w:t>
      </w:r>
    </w:p>
    <w:p w:rsidR="00970954" w:rsidRDefault="00970954" w:rsidP="00970954">
      <w:pPr>
        <w:spacing w:line="360" w:lineRule="auto"/>
        <w:ind w:firstLineChars="200" w:firstLine="446"/>
        <w:rPr>
          <w:sz w:val="24"/>
        </w:rPr>
      </w:pPr>
    </w:p>
    <w:p w:rsidR="00970954" w:rsidRDefault="00970954" w:rsidP="00970954">
      <w:pPr>
        <w:spacing w:line="360" w:lineRule="auto"/>
        <w:ind w:firstLineChars="200" w:firstLine="446"/>
        <w:rPr>
          <w:sz w:val="24"/>
        </w:rPr>
      </w:pPr>
      <w:r>
        <w:rPr>
          <w:rFonts w:hint="eastAsia"/>
          <w:sz w:val="24"/>
        </w:rPr>
        <w:t>上述声明真实有效，否则我单位承担全部责任和不利后果。</w:t>
      </w:r>
    </w:p>
    <w:p w:rsidR="00970954" w:rsidRDefault="00970954" w:rsidP="00970954">
      <w:pPr>
        <w:spacing w:line="360" w:lineRule="auto"/>
        <w:ind w:firstLineChars="200" w:firstLine="446"/>
        <w:rPr>
          <w:sz w:val="24"/>
        </w:rPr>
      </w:pPr>
    </w:p>
    <w:p w:rsidR="00970954" w:rsidRDefault="00970954" w:rsidP="00970954">
      <w:pPr>
        <w:spacing w:line="360" w:lineRule="auto"/>
        <w:ind w:firstLineChars="100" w:firstLine="223"/>
        <w:rPr>
          <w:sz w:val="24"/>
        </w:rPr>
      </w:pPr>
      <w:r>
        <w:rPr>
          <w:sz w:val="24"/>
        </w:rPr>
        <w:t>投标人名称：</w:t>
      </w:r>
    </w:p>
    <w:p w:rsidR="00970954" w:rsidRDefault="00970954" w:rsidP="00970954">
      <w:pPr>
        <w:spacing w:line="360" w:lineRule="auto"/>
        <w:ind w:firstLineChars="100" w:firstLine="223"/>
        <w:rPr>
          <w:sz w:val="24"/>
        </w:rPr>
      </w:pPr>
    </w:p>
    <w:p w:rsidR="00970954" w:rsidRDefault="00970954" w:rsidP="00970954">
      <w:pPr>
        <w:spacing w:line="360" w:lineRule="auto"/>
        <w:ind w:firstLineChars="100" w:firstLine="223"/>
        <w:rPr>
          <w:sz w:val="24"/>
        </w:rPr>
      </w:pPr>
      <w:r>
        <w:rPr>
          <w:sz w:val="24"/>
        </w:rPr>
        <w:t>日期：</w:t>
      </w:r>
      <w:r>
        <w:rPr>
          <w:sz w:val="24"/>
        </w:rPr>
        <w:t xml:space="preserve">  </w:t>
      </w:r>
    </w:p>
    <w:p w:rsidR="00970954" w:rsidRDefault="00970954" w:rsidP="00970954">
      <w:pPr>
        <w:widowControl/>
        <w:jc w:val="left"/>
        <w:rPr>
          <w:b/>
          <w:bCs/>
          <w:sz w:val="24"/>
        </w:rPr>
      </w:pPr>
      <w:r>
        <w:rPr>
          <w:b/>
          <w:bCs/>
          <w:sz w:val="24"/>
        </w:rPr>
        <w:br w:type="page"/>
      </w:r>
    </w:p>
    <w:p w:rsidR="00970954" w:rsidRDefault="00970954" w:rsidP="00970954">
      <w:pPr>
        <w:autoSpaceDN w:val="0"/>
        <w:spacing w:line="360" w:lineRule="auto"/>
        <w:jc w:val="left"/>
        <w:rPr>
          <w:b/>
          <w:bCs/>
          <w:sz w:val="24"/>
        </w:rPr>
      </w:pPr>
      <w:r>
        <w:rPr>
          <w:b/>
          <w:bCs/>
          <w:sz w:val="24"/>
        </w:rPr>
        <w:t>附件</w:t>
      </w:r>
      <w:r>
        <w:rPr>
          <w:rFonts w:hint="eastAsia"/>
          <w:b/>
          <w:bCs/>
          <w:sz w:val="24"/>
        </w:rPr>
        <w:t>3</w:t>
      </w:r>
      <w:r>
        <w:rPr>
          <w:rFonts w:hint="eastAsia"/>
          <w:b/>
          <w:bCs/>
          <w:sz w:val="24"/>
        </w:rPr>
        <w:t>：</w:t>
      </w:r>
      <w:r>
        <w:rPr>
          <w:b/>
          <w:sz w:val="24"/>
        </w:rPr>
        <w:t>招标文件第</w:t>
      </w:r>
      <w:r>
        <w:rPr>
          <w:rFonts w:hint="eastAsia"/>
          <w:b/>
          <w:sz w:val="24"/>
        </w:rPr>
        <w:t>一</w:t>
      </w:r>
      <w:r>
        <w:rPr>
          <w:b/>
          <w:sz w:val="24"/>
        </w:rPr>
        <w:t>部分供应商资格要求的证件</w:t>
      </w:r>
    </w:p>
    <w:p w:rsidR="00970954" w:rsidRDefault="00970954" w:rsidP="00970954">
      <w:pPr>
        <w:widowControl/>
        <w:jc w:val="left"/>
        <w:rPr>
          <w:b/>
          <w:sz w:val="24"/>
        </w:rPr>
      </w:pPr>
      <w:r>
        <w:rPr>
          <w:b/>
          <w:sz w:val="24"/>
        </w:rPr>
        <w:br w:type="page"/>
      </w:r>
    </w:p>
    <w:p w:rsidR="00970954" w:rsidRDefault="00970954" w:rsidP="00970954">
      <w:pPr>
        <w:tabs>
          <w:tab w:val="left" w:pos="360"/>
        </w:tabs>
        <w:spacing w:line="360" w:lineRule="auto"/>
        <w:rPr>
          <w:b/>
          <w:sz w:val="24"/>
        </w:rPr>
      </w:pPr>
      <w:r>
        <w:rPr>
          <w:b/>
          <w:sz w:val="24"/>
        </w:rPr>
        <w:t>附件</w:t>
      </w:r>
      <w:r>
        <w:rPr>
          <w:rFonts w:hint="eastAsia"/>
          <w:b/>
          <w:sz w:val="24"/>
        </w:rPr>
        <w:t>4</w:t>
      </w:r>
    </w:p>
    <w:p w:rsidR="00970954" w:rsidRDefault="00970954" w:rsidP="00970954">
      <w:pPr>
        <w:autoSpaceDN w:val="0"/>
        <w:spacing w:line="360" w:lineRule="auto"/>
        <w:jc w:val="center"/>
        <w:rPr>
          <w:b/>
          <w:bCs/>
          <w:sz w:val="24"/>
        </w:rPr>
      </w:pPr>
      <w:r>
        <w:rPr>
          <w:rFonts w:hint="eastAsia"/>
          <w:b/>
          <w:bCs/>
          <w:sz w:val="24"/>
        </w:rPr>
        <w:t>投标</w:t>
      </w:r>
      <w:r>
        <w:rPr>
          <w:b/>
          <w:bCs/>
          <w:sz w:val="24"/>
        </w:rPr>
        <w:t>代表人授权书</w:t>
      </w:r>
    </w:p>
    <w:p w:rsidR="00970954" w:rsidRDefault="00970954" w:rsidP="00970954">
      <w:pPr>
        <w:spacing w:line="360" w:lineRule="auto"/>
        <w:rPr>
          <w:sz w:val="24"/>
          <w:szCs w:val="21"/>
        </w:rPr>
      </w:pPr>
    </w:p>
    <w:p w:rsidR="00970954" w:rsidRDefault="00970954" w:rsidP="00970954">
      <w:pPr>
        <w:spacing w:line="360" w:lineRule="auto"/>
        <w:rPr>
          <w:sz w:val="24"/>
          <w:szCs w:val="21"/>
        </w:rPr>
      </w:pPr>
      <w:r>
        <w:rPr>
          <w:sz w:val="24"/>
          <w:szCs w:val="21"/>
        </w:rPr>
        <w:t>致：天津市政府采购中心</w:t>
      </w:r>
    </w:p>
    <w:p w:rsidR="00970954" w:rsidRDefault="00970954" w:rsidP="00970954">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970954" w:rsidRDefault="00970954" w:rsidP="00970954">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970954" w:rsidRDefault="00970954" w:rsidP="00970954">
      <w:pPr>
        <w:spacing w:line="360" w:lineRule="auto"/>
        <w:ind w:firstLineChars="200" w:firstLine="446"/>
        <w:rPr>
          <w:sz w:val="24"/>
          <w:szCs w:val="21"/>
        </w:rPr>
      </w:pPr>
      <w:r>
        <w:rPr>
          <w:sz w:val="24"/>
          <w:szCs w:val="21"/>
        </w:rPr>
        <w:t>本授权书至投标有效期结束前始终有效。</w:t>
      </w:r>
    </w:p>
    <w:p w:rsidR="00970954" w:rsidRDefault="00970954" w:rsidP="00970954">
      <w:pPr>
        <w:spacing w:line="360" w:lineRule="auto"/>
        <w:ind w:firstLineChars="200" w:firstLine="446"/>
        <w:rPr>
          <w:sz w:val="24"/>
          <w:szCs w:val="21"/>
        </w:rPr>
      </w:pPr>
      <w:r>
        <w:rPr>
          <w:sz w:val="24"/>
          <w:szCs w:val="21"/>
        </w:rPr>
        <w:t>投标代表人无转委托权，特此委托。</w:t>
      </w:r>
    </w:p>
    <w:p w:rsidR="00970954" w:rsidRDefault="00970954" w:rsidP="00970954">
      <w:pPr>
        <w:spacing w:line="360" w:lineRule="auto"/>
        <w:ind w:firstLineChars="200" w:firstLine="446"/>
        <w:rPr>
          <w:sz w:val="24"/>
        </w:rPr>
      </w:pPr>
    </w:p>
    <w:p w:rsidR="00970954" w:rsidRDefault="00970954" w:rsidP="00970954">
      <w:pPr>
        <w:spacing w:line="360" w:lineRule="auto"/>
        <w:ind w:firstLineChars="200" w:firstLine="446"/>
        <w:rPr>
          <w:sz w:val="24"/>
        </w:rPr>
      </w:pPr>
    </w:p>
    <w:p w:rsidR="00970954" w:rsidRDefault="00970954" w:rsidP="00970954">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r>
        <w:rPr>
          <w:sz w:val="24"/>
        </w:rPr>
        <w:t xml:space="preserve">  </w:t>
      </w:r>
    </w:p>
    <w:tbl>
      <w:tblPr>
        <w:tblW w:w="0" w:type="auto"/>
        <w:tblLook w:val="04A0" w:firstRow="1" w:lastRow="0" w:firstColumn="1" w:lastColumn="0" w:noHBand="0" w:noVBand="1"/>
      </w:tblPr>
      <w:tblGrid>
        <w:gridCol w:w="4264"/>
        <w:gridCol w:w="4264"/>
      </w:tblGrid>
      <w:tr w:rsidR="00970954" w:rsidTr="00EF7A88">
        <w:tc>
          <w:tcPr>
            <w:tcW w:w="4264" w:type="dxa"/>
          </w:tcPr>
          <w:p w:rsidR="00970954" w:rsidRDefault="00970954" w:rsidP="00EF7A88">
            <w:pPr>
              <w:spacing w:line="360" w:lineRule="auto"/>
              <w:jc w:val="left"/>
              <w:rPr>
                <w:sz w:val="24"/>
              </w:rPr>
            </w:pPr>
            <w:r>
              <w:rPr>
                <w:rFonts w:hint="eastAsia"/>
                <w:sz w:val="24"/>
              </w:rPr>
              <w:t>投标代表人身份证正面</w:t>
            </w:r>
          </w:p>
          <w:p w:rsidR="00970954" w:rsidRDefault="00970954" w:rsidP="00EF7A88">
            <w:pPr>
              <w:spacing w:line="360" w:lineRule="auto"/>
              <w:jc w:val="left"/>
              <w:rPr>
                <w:sz w:val="24"/>
              </w:rPr>
            </w:pPr>
          </w:p>
          <w:p w:rsidR="00970954" w:rsidRDefault="00970954" w:rsidP="00EF7A88">
            <w:pPr>
              <w:spacing w:line="360" w:lineRule="auto"/>
              <w:jc w:val="left"/>
              <w:rPr>
                <w:sz w:val="24"/>
              </w:rPr>
            </w:pPr>
          </w:p>
          <w:p w:rsidR="00970954" w:rsidRDefault="00970954" w:rsidP="00EF7A88">
            <w:pPr>
              <w:spacing w:line="360" w:lineRule="auto"/>
              <w:jc w:val="left"/>
              <w:rPr>
                <w:sz w:val="24"/>
              </w:rPr>
            </w:pPr>
          </w:p>
          <w:p w:rsidR="00970954" w:rsidRDefault="00970954" w:rsidP="00EF7A88">
            <w:pPr>
              <w:spacing w:line="360" w:lineRule="auto"/>
              <w:jc w:val="left"/>
              <w:rPr>
                <w:sz w:val="24"/>
              </w:rPr>
            </w:pPr>
          </w:p>
          <w:p w:rsidR="00970954" w:rsidRDefault="00970954" w:rsidP="00EF7A88">
            <w:pPr>
              <w:spacing w:line="360" w:lineRule="auto"/>
              <w:jc w:val="left"/>
              <w:rPr>
                <w:sz w:val="24"/>
              </w:rPr>
            </w:pPr>
          </w:p>
        </w:tc>
        <w:tc>
          <w:tcPr>
            <w:tcW w:w="4264" w:type="dxa"/>
          </w:tcPr>
          <w:p w:rsidR="00970954" w:rsidRDefault="00970954" w:rsidP="00EF7A88">
            <w:pPr>
              <w:spacing w:line="360" w:lineRule="auto"/>
              <w:jc w:val="left"/>
              <w:rPr>
                <w:sz w:val="24"/>
              </w:rPr>
            </w:pPr>
            <w:r>
              <w:rPr>
                <w:rFonts w:hint="eastAsia"/>
                <w:sz w:val="24"/>
              </w:rPr>
              <w:t>投标代表人身份证背面</w:t>
            </w:r>
          </w:p>
        </w:tc>
      </w:tr>
    </w:tbl>
    <w:p w:rsidR="00970954" w:rsidRDefault="00970954" w:rsidP="00970954">
      <w:pPr>
        <w:spacing w:line="360" w:lineRule="auto"/>
        <w:ind w:firstLineChars="2100" w:firstLine="4686"/>
        <w:rPr>
          <w:sz w:val="24"/>
        </w:rPr>
      </w:pPr>
    </w:p>
    <w:p w:rsidR="00970954" w:rsidRDefault="00970954" w:rsidP="00970954">
      <w:pPr>
        <w:widowControl/>
        <w:jc w:val="left"/>
        <w:rPr>
          <w:b/>
          <w:sz w:val="24"/>
        </w:rPr>
      </w:pPr>
      <w:r>
        <w:rPr>
          <w:sz w:val="24"/>
        </w:rPr>
        <w:br w:type="page"/>
      </w:r>
      <w:r>
        <w:rPr>
          <w:b/>
          <w:sz w:val="24"/>
        </w:rPr>
        <w:t>附件</w:t>
      </w:r>
      <w:r>
        <w:rPr>
          <w:rFonts w:hint="eastAsia"/>
          <w:b/>
          <w:sz w:val="24"/>
        </w:rPr>
        <w:t>5</w:t>
      </w:r>
    </w:p>
    <w:p w:rsidR="00970954" w:rsidRDefault="00970954" w:rsidP="00970954">
      <w:pPr>
        <w:autoSpaceDN w:val="0"/>
        <w:spacing w:line="360" w:lineRule="auto"/>
        <w:jc w:val="center"/>
        <w:rPr>
          <w:b/>
          <w:bCs/>
          <w:sz w:val="24"/>
        </w:rPr>
      </w:pPr>
      <w:r>
        <w:rPr>
          <w:b/>
          <w:bCs/>
          <w:sz w:val="24"/>
        </w:rPr>
        <w:t>开标一览表</w:t>
      </w:r>
    </w:p>
    <w:p w:rsidR="00970954" w:rsidRDefault="00970954" w:rsidP="00970954">
      <w:pPr>
        <w:ind w:right="84"/>
        <w:rPr>
          <w:sz w:val="24"/>
        </w:rPr>
      </w:pPr>
    </w:p>
    <w:p w:rsidR="00970954" w:rsidRDefault="00970954" w:rsidP="00970954">
      <w:pPr>
        <w:spacing w:line="460" w:lineRule="exact"/>
        <w:ind w:left="192"/>
        <w:rPr>
          <w:sz w:val="24"/>
        </w:rPr>
      </w:pPr>
      <w:r>
        <w:rPr>
          <w:sz w:val="24"/>
        </w:rPr>
        <w:t>项目名称：</w:t>
      </w:r>
      <w:r>
        <w:rPr>
          <w:sz w:val="24"/>
          <w:u w:val="single"/>
        </w:rPr>
        <w:t xml:space="preserve">                    </w:t>
      </w:r>
      <w:r>
        <w:rPr>
          <w:sz w:val="24"/>
        </w:rPr>
        <w:t xml:space="preserve">                  </w:t>
      </w:r>
    </w:p>
    <w:p w:rsidR="00970954" w:rsidRDefault="00970954" w:rsidP="00970954">
      <w:pPr>
        <w:spacing w:line="460" w:lineRule="exact"/>
        <w:ind w:left="192"/>
        <w:rPr>
          <w:sz w:val="24"/>
        </w:rPr>
      </w:pPr>
      <w:r>
        <w:rPr>
          <w:sz w:val="24"/>
        </w:rPr>
        <w:t>项目编号：</w:t>
      </w:r>
      <w:r>
        <w:rPr>
          <w:sz w:val="24"/>
          <w:u w:val="single"/>
        </w:rPr>
        <w:t xml:space="preserve">                    </w:t>
      </w:r>
      <w:r>
        <w:rPr>
          <w:sz w:val="24"/>
        </w:rPr>
        <w:t xml:space="preserve">                  </w:t>
      </w:r>
    </w:p>
    <w:p w:rsidR="00970954" w:rsidRDefault="00970954" w:rsidP="00970954">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970954" w:rsidTr="00EF7A88">
        <w:trPr>
          <w:jc w:val="center"/>
        </w:trPr>
        <w:tc>
          <w:tcPr>
            <w:tcW w:w="572" w:type="pct"/>
            <w:vAlign w:val="center"/>
          </w:tcPr>
          <w:p w:rsidR="00970954" w:rsidRDefault="00970954" w:rsidP="00EF7A88">
            <w:pPr>
              <w:spacing w:line="460" w:lineRule="exact"/>
              <w:jc w:val="center"/>
              <w:rPr>
                <w:sz w:val="24"/>
              </w:rPr>
            </w:pPr>
            <w:r>
              <w:rPr>
                <w:rFonts w:hint="eastAsia"/>
                <w:sz w:val="24"/>
              </w:rPr>
              <w:t>包</w:t>
            </w:r>
            <w:r>
              <w:rPr>
                <w:sz w:val="24"/>
              </w:rPr>
              <w:t>号</w:t>
            </w:r>
          </w:p>
        </w:tc>
        <w:tc>
          <w:tcPr>
            <w:tcW w:w="1001" w:type="pct"/>
            <w:vAlign w:val="center"/>
          </w:tcPr>
          <w:p w:rsidR="00970954" w:rsidRDefault="00970954" w:rsidP="00EF7A88">
            <w:pPr>
              <w:spacing w:line="460" w:lineRule="exact"/>
              <w:jc w:val="center"/>
              <w:rPr>
                <w:sz w:val="24"/>
              </w:rPr>
            </w:pPr>
            <w:r>
              <w:rPr>
                <w:rFonts w:hint="eastAsia"/>
                <w:sz w:val="24"/>
              </w:rPr>
              <w:t>包</w:t>
            </w:r>
            <w:r>
              <w:rPr>
                <w:sz w:val="24"/>
              </w:rPr>
              <w:t>名称</w:t>
            </w:r>
          </w:p>
        </w:tc>
        <w:tc>
          <w:tcPr>
            <w:tcW w:w="858" w:type="pct"/>
            <w:vAlign w:val="center"/>
          </w:tcPr>
          <w:p w:rsidR="00970954" w:rsidRDefault="00970954" w:rsidP="00EF7A88">
            <w:pPr>
              <w:spacing w:line="460" w:lineRule="exact"/>
              <w:jc w:val="center"/>
              <w:rPr>
                <w:sz w:val="24"/>
              </w:rPr>
            </w:pPr>
            <w:r>
              <w:rPr>
                <w:sz w:val="24"/>
              </w:rPr>
              <w:t>品牌</w:t>
            </w:r>
          </w:p>
        </w:tc>
        <w:tc>
          <w:tcPr>
            <w:tcW w:w="941" w:type="pct"/>
            <w:vAlign w:val="center"/>
          </w:tcPr>
          <w:p w:rsidR="00970954" w:rsidRDefault="00970954" w:rsidP="00EF7A88">
            <w:pPr>
              <w:spacing w:line="460" w:lineRule="exact"/>
              <w:jc w:val="center"/>
              <w:rPr>
                <w:sz w:val="24"/>
              </w:rPr>
            </w:pPr>
            <w:r>
              <w:rPr>
                <w:sz w:val="24"/>
              </w:rPr>
              <w:t>投标总价</w:t>
            </w:r>
          </w:p>
        </w:tc>
        <w:tc>
          <w:tcPr>
            <w:tcW w:w="858" w:type="pct"/>
            <w:vAlign w:val="center"/>
          </w:tcPr>
          <w:p w:rsidR="00970954" w:rsidRDefault="00970954" w:rsidP="00EF7A88">
            <w:pPr>
              <w:spacing w:line="460" w:lineRule="exact"/>
              <w:jc w:val="center"/>
              <w:rPr>
                <w:sz w:val="24"/>
              </w:rPr>
            </w:pPr>
            <w:r>
              <w:rPr>
                <w:sz w:val="24"/>
              </w:rPr>
              <w:t>交货期</w:t>
            </w:r>
          </w:p>
        </w:tc>
        <w:tc>
          <w:tcPr>
            <w:tcW w:w="770" w:type="pct"/>
            <w:vAlign w:val="center"/>
          </w:tcPr>
          <w:p w:rsidR="00970954" w:rsidRDefault="00970954" w:rsidP="00EF7A88">
            <w:pPr>
              <w:spacing w:line="460" w:lineRule="exact"/>
              <w:jc w:val="center"/>
              <w:rPr>
                <w:sz w:val="24"/>
              </w:rPr>
            </w:pPr>
            <w:r>
              <w:rPr>
                <w:sz w:val="24"/>
              </w:rPr>
              <w:t>备注</w:t>
            </w:r>
          </w:p>
        </w:tc>
      </w:tr>
      <w:tr w:rsidR="00970954" w:rsidTr="00EF7A88">
        <w:trPr>
          <w:jc w:val="center"/>
        </w:trPr>
        <w:tc>
          <w:tcPr>
            <w:tcW w:w="572" w:type="pct"/>
            <w:vAlign w:val="center"/>
          </w:tcPr>
          <w:p w:rsidR="00970954" w:rsidRDefault="00970954" w:rsidP="00EF7A88">
            <w:pPr>
              <w:spacing w:line="460" w:lineRule="exact"/>
              <w:jc w:val="center"/>
              <w:rPr>
                <w:sz w:val="24"/>
              </w:rPr>
            </w:pPr>
            <w:r>
              <w:rPr>
                <w:sz w:val="24"/>
              </w:rPr>
              <w:t>1</w:t>
            </w:r>
          </w:p>
        </w:tc>
        <w:tc>
          <w:tcPr>
            <w:tcW w:w="100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94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770" w:type="pct"/>
            <w:vAlign w:val="center"/>
          </w:tcPr>
          <w:p w:rsidR="00970954" w:rsidRDefault="00970954" w:rsidP="00EF7A88">
            <w:pPr>
              <w:spacing w:line="460" w:lineRule="exact"/>
              <w:jc w:val="center"/>
              <w:rPr>
                <w:sz w:val="24"/>
              </w:rPr>
            </w:pPr>
          </w:p>
        </w:tc>
      </w:tr>
      <w:tr w:rsidR="00970954" w:rsidTr="00EF7A88">
        <w:trPr>
          <w:jc w:val="center"/>
        </w:trPr>
        <w:tc>
          <w:tcPr>
            <w:tcW w:w="572" w:type="pct"/>
            <w:vAlign w:val="center"/>
          </w:tcPr>
          <w:p w:rsidR="00970954" w:rsidRDefault="00970954" w:rsidP="00EF7A88">
            <w:pPr>
              <w:spacing w:line="460" w:lineRule="exact"/>
              <w:jc w:val="center"/>
              <w:rPr>
                <w:sz w:val="24"/>
              </w:rPr>
            </w:pPr>
            <w:r>
              <w:rPr>
                <w:rFonts w:hint="eastAsia"/>
                <w:sz w:val="24"/>
              </w:rPr>
              <w:t>2</w:t>
            </w:r>
          </w:p>
        </w:tc>
        <w:tc>
          <w:tcPr>
            <w:tcW w:w="100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94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770" w:type="pct"/>
            <w:vAlign w:val="center"/>
          </w:tcPr>
          <w:p w:rsidR="00970954" w:rsidRDefault="00970954" w:rsidP="00EF7A88">
            <w:pPr>
              <w:spacing w:line="460" w:lineRule="exact"/>
              <w:jc w:val="center"/>
              <w:rPr>
                <w:sz w:val="24"/>
              </w:rPr>
            </w:pPr>
          </w:p>
        </w:tc>
      </w:tr>
      <w:tr w:rsidR="00970954" w:rsidTr="00EF7A88">
        <w:trPr>
          <w:jc w:val="center"/>
        </w:trPr>
        <w:tc>
          <w:tcPr>
            <w:tcW w:w="572" w:type="pct"/>
            <w:vAlign w:val="center"/>
          </w:tcPr>
          <w:p w:rsidR="00970954" w:rsidRDefault="00970954" w:rsidP="00EF7A88">
            <w:pPr>
              <w:spacing w:line="460" w:lineRule="exact"/>
              <w:jc w:val="center"/>
              <w:rPr>
                <w:sz w:val="24"/>
              </w:rPr>
            </w:pPr>
          </w:p>
        </w:tc>
        <w:tc>
          <w:tcPr>
            <w:tcW w:w="100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94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770" w:type="pct"/>
            <w:vAlign w:val="center"/>
          </w:tcPr>
          <w:p w:rsidR="00970954" w:rsidRDefault="00970954" w:rsidP="00EF7A88">
            <w:pPr>
              <w:spacing w:line="460" w:lineRule="exact"/>
              <w:jc w:val="center"/>
              <w:rPr>
                <w:sz w:val="24"/>
              </w:rPr>
            </w:pPr>
          </w:p>
        </w:tc>
      </w:tr>
      <w:tr w:rsidR="00970954" w:rsidTr="00EF7A88">
        <w:trPr>
          <w:jc w:val="center"/>
        </w:trPr>
        <w:tc>
          <w:tcPr>
            <w:tcW w:w="572" w:type="pct"/>
            <w:vAlign w:val="center"/>
          </w:tcPr>
          <w:p w:rsidR="00970954" w:rsidRDefault="00970954" w:rsidP="00EF7A88">
            <w:pPr>
              <w:spacing w:line="460" w:lineRule="exact"/>
              <w:jc w:val="center"/>
              <w:rPr>
                <w:sz w:val="24"/>
              </w:rPr>
            </w:pPr>
          </w:p>
        </w:tc>
        <w:tc>
          <w:tcPr>
            <w:tcW w:w="100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94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770" w:type="pct"/>
            <w:vAlign w:val="center"/>
          </w:tcPr>
          <w:p w:rsidR="00970954" w:rsidRDefault="00970954" w:rsidP="00EF7A88">
            <w:pPr>
              <w:spacing w:line="460" w:lineRule="exact"/>
              <w:jc w:val="center"/>
              <w:rPr>
                <w:sz w:val="24"/>
              </w:rPr>
            </w:pPr>
          </w:p>
        </w:tc>
      </w:tr>
      <w:tr w:rsidR="00970954" w:rsidTr="00EF7A88">
        <w:trPr>
          <w:jc w:val="center"/>
        </w:trPr>
        <w:tc>
          <w:tcPr>
            <w:tcW w:w="572" w:type="pct"/>
            <w:vAlign w:val="center"/>
          </w:tcPr>
          <w:p w:rsidR="00970954" w:rsidRDefault="00970954" w:rsidP="00EF7A88">
            <w:pPr>
              <w:spacing w:line="460" w:lineRule="exact"/>
              <w:jc w:val="center"/>
              <w:rPr>
                <w:sz w:val="24"/>
              </w:rPr>
            </w:pPr>
          </w:p>
        </w:tc>
        <w:tc>
          <w:tcPr>
            <w:tcW w:w="100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94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770" w:type="pct"/>
            <w:vAlign w:val="center"/>
          </w:tcPr>
          <w:p w:rsidR="00970954" w:rsidRDefault="00970954" w:rsidP="00EF7A88">
            <w:pPr>
              <w:spacing w:line="460" w:lineRule="exact"/>
              <w:jc w:val="center"/>
              <w:rPr>
                <w:sz w:val="24"/>
              </w:rPr>
            </w:pPr>
          </w:p>
        </w:tc>
      </w:tr>
      <w:tr w:rsidR="00970954" w:rsidTr="00EF7A88">
        <w:trPr>
          <w:jc w:val="center"/>
        </w:trPr>
        <w:tc>
          <w:tcPr>
            <w:tcW w:w="572" w:type="pct"/>
            <w:vAlign w:val="center"/>
          </w:tcPr>
          <w:p w:rsidR="00970954" w:rsidRDefault="00970954" w:rsidP="00EF7A88">
            <w:pPr>
              <w:spacing w:line="460" w:lineRule="exact"/>
              <w:jc w:val="center"/>
              <w:rPr>
                <w:sz w:val="24"/>
              </w:rPr>
            </w:pPr>
          </w:p>
        </w:tc>
        <w:tc>
          <w:tcPr>
            <w:tcW w:w="100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94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770" w:type="pct"/>
            <w:vAlign w:val="center"/>
          </w:tcPr>
          <w:p w:rsidR="00970954" w:rsidRDefault="00970954" w:rsidP="00EF7A88">
            <w:pPr>
              <w:spacing w:line="460" w:lineRule="exact"/>
              <w:jc w:val="center"/>
              <w:rPr>
                <w:sz w:val="24"/>
              </w:rPr>
            </w:pPr>
          </w:p>
        </w:tc>
      </w:tr>
      <w:tr w:rsidR="00970954" w:rsidTr="00EF7A88">
        <w:trPr>
          <w:jc w:val="center"/>
        </w:trPr>
        <w:tc>
          <w:tcPr>
            <w:tcW w:w="572" w:type="pct"/>
            <w:vAlign w:val="center"/>
          </w:tcPr>
          <w:p w:rsidR="00970954" w:rsidRDefault="00970954" w:rsidP="00EF7A88">
            <w:pPr>
              <w:spacing w:line="460" w:lineRule="exact"/>
              <w:jc w:val="center"/>
              <w:rPr>
                <w:sz w:val="24"/>
              </w:rPr>
            </w:pPr>
          </w:p>
        </w:tc>
        <w:tc>
          <w:tcPr>
            <w:tcW w:w="100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94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770" w:type="pct"/>
            <w:vAlign w:val="center"/>
          </w:tcPr>
          <w:p w:rsidR="00970954" w:rsidRDefault="00970954" w:rsidP="00EF7A88">
            <w:pPr>
              <w:spacing w:line="460" w:lineRule="exact"/>
              <w:jc w:val="center"/>
              <w:rPr>
                <w:sz w:val="24"/>
              </w:rPr>
            </w:pPr>
          </w:p>
        </w:tc>
      </w:tr>
      <w:tr w:rsidR="00970954" w:rsidTr="00EF7A88">
        <w:trPr>
          <w:jc w:val="center"/>
        </w:trPr>
        <w:tc>
          <w:tcPr>
            <w:tcW w:w="572" w:type="pct"/>
            <w:vAlign w:val="center"/>
          </w:tcPr>
          <w:p w:rsidR="00970954" w:rsidRDefault="00970954" w:rsidP="00EF7A88">
            <w:pPr>
              <w:spacing w:line="460" w:lineRule="exact"/>
              <w:jc w:val="center"/>
              <w:rPr>
                <w:sz w:val="24"/>
              </w:rPr>
            </w:pPr>
            <w:r>
              <w:rPr>
                <w:sz w:val="24"/>
              </w:rPr>
              <w:t>…</w:t>
            </w:r>
          </w:p>
        </w:tc>
        <w:tc>
          <w:tcPr>
            <w:tcW w:w="100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94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770" w:type="pct"/>
            <w:vAlign w:val="center"/>
          </w:tcPr>
          <w:p w:rsidR="00970954" w:rsidRDefault="00970954" w:rsidP="00EF7A88">
            <w:pPr>
              <w:spacing w:line="460" w:lineRule="exact"/>
              <w:jc w:val="center"/>
              <w:rPr>
                <w:sz w:val="24"/>
              </w:rPr>
            </w:pPr>
          </w:p>
        </w:tc>
      </w:tr>
      <w:tr w:rsidR="00970954" w:rsidTr="00EF7A88">
        <w:trPr>
          <w:jc w:val="center"/>
        </w:trPr>
        <w:tc>
          <w:tcPr>
            <w:tcW w:w="572" w:type="pct"/>
            <w:vAlign w:val="center"/>
          </w:tcPr>
          <w:p w:rsidR="00970954" w:rsidRDefault="00970954" w:rsidP="00EF7A88">
            <w:pPr>
              <w:spacing w:line="460" w:lineRule="exact"/>
              <w:jc w:val="center"/>
              <w:rPr>
                <w:sz w:val="24"/>
              </w:rPr>
            </w:pPr>
          </w:p>
        </w:tc>
        <w:tc>
          <w:tcPr>
            <w:tcW w:w="100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94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770" w:type="pct"/>
            <w:vAlign w:val="center"/>
          </w:tcPr>
          <w:p w:rsidR="00970954" w:rsidRDefault="00970954" w:rsidP="00EF7A88">
            <w:pPr>
              <w:spacing w:line="460" w:lineRule="exact"/>
              <w:jc w:val="center"/>
              <w:rPr>
                <w:sz w:val="24"/>
              </w:rPr>
            </w:pPr>
          </w:p>
        </w:tc>
      </w:tr>
      <w:tr w:rsidR="00970954" w:rsidTr="00EF7A88">
        <w:trPr>
          <w:jc w:val="center"/>
        </w:trPr>
        <w:tc>
          <w:tcPr>
            <w:tcW w:w="572" w:type="pct"/>
            <w:vAlign w:val="center"/>
          </w:tcPr>
          <w:p w:rsidR="00970954" w:rsidRDefault="00970954" w:rsidP="00EF7A88">
            <w:pPr>
              <w:spacing w:line="460" w:lineRule="exact"/>
              <w:jc w:val="center"/>
              <w:rPr>
                <w:sz w:val="24"/>
              </w:rPr>
            </w:pPr>
          </w:p>
        </w:tc>
        <w:tc>
          <w:tcPr>
            <w:tcW w:w="100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941" w:type="pct"/>
            <w:vAlign w:val="center"/>
          </w:tcPr>
          <w:p w:rsidR="00970954" w:rsidRDefault="00970954" w:rsidP="00EF7A88">
            <w:pPr>
              <w:spacing w:line="460" w:lineRule="exact"/>
              <w:jc w:val="center"/>
              <w:rPr>
                <w:sz w:val="24"/>
              </w:rPr>
            </w:pPr>
          </w:p>
        </w:tc>
        <w:tc>
          <w:tcPr>
            <w:tcW w:w="858" w:type="pct"/>
            <w:vAlign w:val="center"/>
          </w:tcPr>
          <w:p w:rsidR="00970954" w:rsidRDefault="00970954" w:rsidP="00EF7A88">
            <w:pPr>
              <w:spacing w:line="460" w:lineRule="exact"/>
              <w:jc w:val="center"/>
              <w:rPr>
                <w:sz w:val="24"/>
              </w:rPr>
            </w:pPr>
          </w:p>
        </w:tc>
        <w:tc>
          <w:tcPr>
            <w:tcW w:w="770" w:type="pct"/>
            <w:vAlign w:val="center"/>
          </w:tcPr>
          <w:p w:rsidR="00970954" w:rsidRDefault="00970954" w:rsidP="00EF7A88">
            <w:pPr>
              <w:spacing w:line="460" w:lineRule="exact"/>
              <w:jc w:val="center"/>
              <w:rPr>
                <w:sz w:val="24"/>
              </w:rPr>
            </w:pPr>
          </w:p>
        </w:tc>
      </w:tr>
    </w:tbl>
    <w:p w:rsidR="00970954" w:rsidRDefault="00970954" w:rsidP="00970954">
      <w:pPr>
        <w:spacing w:line="360" w:lineRule="auto"/>
        <w:ind w:right="84" w:firstLine="420"/>
        <w:rPr>
          <w:sz w:val="24"/>
        </w:rPr>
      </w:pPr>
    </w:p>
    <w:p w:rsidR="00970954" w:rsidRDefault="00970954" w:rsidP="00970954">
      <w:pPr>
        <w:spacing w:line="360" w:lineRule="auto"/>
        <w:ind w:firstLineChars="1700" w:firstLine="3794"/>
        <w:rPr>
          <w:sz w:val="24"/>
        </w:rPr>
      </w:pPr>
      <w:r>
        <w:rPr>
          <w:sz w:val="24"/>
        </w:rPr>
        <w:t>投标人名称：</w:t>
      </w:r>
    </w:p>
    <w:p w:rsidR="00970954" w:rsidRDefault="00970954" w:rsidP="0097095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70954" w:rsidRDefault="00970954" w:rsidP="00970954">
      <w:pPr>
        <w:spacing w:line="360" w:lineRule="auto"/>
        <w:ind w:right="84" w:firstLine="420"/>
        <w:rPr>
          <w:sz w:val="24"/>
        </w:rPr>
      </w:pPr>
    </w:p>
    <w:p w:rsidR="00970954" w:rsidRDefault="00970954" w:rsidP="00970954">
      <w:pPr>
        <w:widowControl/>
        <w:jc w:val="left"/>
        <w:rPr>
          <w:sz w:val="24"/>
        </w:rPr>
      </w:pPr>
      <w:r>
        <w:rPr>
          <w:sz w:val="24"/>
        </w:rPr>
        <w:br w:type="page"/>
      </w:r>
    </w:p>
    <w:p w:rsidR="00970954" w:rsidRDefault="00970954" w:rsidP="00970954">
      <w:pPr>
        <w:tabs>
          <w:tab w:val="left" w:pos="360"/>
        </w:tabs>
        <w:spacing w:line="360" w:lineRule="auto"/>
        <w:rPr>
          <w:b/>
          <w:sz w:val="24"/>
        </w:rPr>
      </w:pPr>
      <w:r>
        <w:rPr>
          <w:b/>
          <w:sz w:val="24"/>
        </w:rPr>
        <w:t>附件</w:t>
      </w:r>
      <w:r>
        <w:rPr>
          <w:rFonts w:hint="eastAsia"/>
          <w:b/>
          <w:sz w:val="24"/>
        </w:rPr>
        <w:t>6</w:t>
      </w:r>
    </w:p>
    <w:p w:rsidR="00970954" w:rsidRDefault="00970954" w:rsidP="00970954">
      <w:pPr>
        <w:autoSpaceDN w:val="0"/>
        <w:spacing w:line="360" w:lineRule="auto"/>
        <w:jc w:val="center"/>
        <w:rPr>
          <w:b/>
          <w:bCs/>
          <w:sz w:val="24"/>
        </w:rPr>
      </w:pPr>
      <w:r>
        <w:rPr>
          <w:b/>
          <w:bCs/>
          <w:sz w:val="24"/>
        </w:rPr>
        <w:t>开标分项一览表</w:t>
      </w:r>
    </w:p>
    <w:p w:rsidR="00970954" w:rsidRDefault="00970954" w:rsidP="00970954">
      <w:pPr>
        <w:ind w:right="84"/>
        <w:rPr>
          <w:sz w:val="24"/>
        </w:rPr>
      </w:pPr>
    </w:p>
    <w:p w:rsidR="00970954" w:rsidRDefault="00970954" w:rsidP="00970954">
      <w:pPr>
        <w:spacing w:line="460" w:lineRule="exact"/>
        <w:ind w:left="192"/>
        <w:rPr>
          <w:sz w:val="24"/>
        </w:rPr>
      </w:pPr>
      <w:r>
        <w:rPr>
          <w:sz w:val="24"/>
        </w:rPr>
        <w:t>项目名称：</w:t>
      </w:r>
      <w:r>
        <w:rPr>
          <w:sz w:val="24"/>
          <w:u w:val="single"/>
        </w:rPr>
        <w:t xml:space="preserve">                    </w:t>
      </w:r>
    </w:p>
    <w:p w:rsidR="00970954" w:rsidRDefault="00970954" w:rsidP="00970954">
      <w:pPr>
        <w:spacing w:line="460" w:lineRule="exact"/>
        <w:ind w:left="192"/>
        <w:rPr>
          <w:sz w:val="24"/>
        </w:rPr>
      </w:pPr>
      <w:r>
        <w:rPr>
          <w:sz w:val="24"/>
        </w:rPr>
        <w:t>项目编号：</w:t>
      </w:r>
      <w:r>
        <w:rPr>
          <w:sz w:val="24"/>
          <w:u w:val="single"/>
        </w:rPr>
        <w:t xml:space="preserve">                    </w:t>
      </w:r>
    </w:p>
    <w:p w:rsidR="00970954" w:rsidRDefault="00970954" w:rsidP="00970954">
      <w:pPr>
        <w:spacing w:line="460" w:lineRule="exact"/>
        <w:ind w:left="192"/>
        <w:rPr>
          <w:sz w:val="24"/>
        </w:rPr>
      </w:pPr>
      <w:r>
        <w:rPr>
          <w:rFonts w:hint="eastAsia"/>
          <w:sz w:val="24"/>
        </w:rPr>
        <w:t>包</w:t>
      </w:r>
      <w:r>
        <w:rPr>
          <w:rFonts w:hint="eastAsia"/>
          <w:sz w:val="24"/>
        </w:rPr>
        <w:t xml:space="preserve">    </w:t>
      </w:r>
      <w:r>
        <w:rPr>
          <w:rFonts w:hint="eastAsia"/>
          <w:sz w:val="24"/>
        </w:rPr>
        <w:t>号：</w:t>
      </w:r>
      <w:r>
        <w:rPr>
          <w:sz w:val="24"/>
          <w:u w:val="single"/>
        </w:rPr>
        <w:t xml:space="preserve">                    </w:t>
      </w:r>
    </w:p>
    <w:p w:rsidR="00970954" w:rsidRDefault="00970954" w:rsidP="00970954">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970954" w:rsidTr="00EF7A88">
        <w:trPr>
          <w:jc w:val="center"/>
        </w:trPr>
        <w:tc>
          <w:tcPr>
            <w:tcW w:w="813" w:type="dxa"/>
            <w:noWrap/>
            <w:vAlign w:val="center"/>
          </w:tcPr>
          <w:p w:rsidR="00970954" w:rsidRDefault="00970954" w:rsidP="00EF7A88">
            <w:pPr>
              <w:widowControl/>
              <w:jc w:val="center"/>
              <w:rPr>
                <w:bCs/>
                <w:kern w:val="0"/>
                <w:sz w:val="24"/>
                <w:szCs w:val="24"/>
              </w:rPr>
            </w:pPr>
            <w:r>
              <w:rPr>
                <w:bCs/>
                <w:kern w:val="0"/>
                <w:sz w:val="24"/>
                <w:szCs w:val="24"/>
              </w:rPr>
              <w:t>项号</w:t>
            </w:r>
          </w:p>
        </w:tc>
        <w:tc>
          <w:tcPr>
            <w:tcW w:w="1348" w:type="dxa"/>
            <w:vAlign w:val="center"/>
          </w:tcPr>
          <w:p w:rsidR="00970954" w:rsidRDefault="00970954" w:rsidP="00EF7A88">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970954" w:rsidRDefault="00970954" w:rsidP="00EF7A88">
            <w:pPr>
              <w:widowControl/>
              <w:jc w:val="center"/>
              <w:rPr>
                <w:bCs/>
                <w:kern w:val="0"/>
                <w:sz w:val="24"/>
                <w:szCs w:val="24"/>
              </w:rPr>
            </w:pPr>
            <w:r>
              <w:rPr>
                <w:bCs/>
                <w:kern w:val="0"/>
                <w:sz w:val="24"/>
                <w:szCs w:val="24"/>
              </w:rPr>
              <w:t>品牌</w:t>
            </w:r>
          </w:p>
        </w:tc>
        <w:tc>
          <w:tcPr>
            <w:tcW w:w="715" w:type="dxa"/>
            <w:vAlign w:val="center"/>
          </w:tcPr>
          <w:p w:rsidR="00970954" w:rsidRDefault="00970954" w:rsidP="00EF7A88">
            <w:pPr>
              <w:widowControl/>
              <w:jc w:val="center"/>
              <w:rPr>
                <w:bCs/>
                <w:kern w:val="0"/>
                <w:sz w:val="24"/>
                <w:szCs w:val="24"/>
              </w:rPr>
            </w:pPr>
            <w:r>
              <w:rPr>
                <w:bCs/>
                <w:kern w:val="0"/>
                <w:sz w:val="24"/>
                <w:szCs w:val="24"/>
              </w:rPr>
              <w:t>规格型号</w:t>
            </w:r>
          </w:p>
        </w:tc>
        <w:tc>
          <w:tcPr>
            <w:tcW w:w="1230" w:type="dxa"/>
            <w:vAlign w:val="center"/>
          </w:tcPr>
          <w:p w:rsidR="00970954" w:rsidRDefault="00970954" w:rsidP="00EF7A88">
            <w:pPr>
              <w:widowControl/>
              <w:jc w:val="center"/>
              <w:rPr>
                <w:bCs/>
                <w:kern w:val="0"/>
                <w:sz w:val="24"/>
                <w:szCs w:val="24"/>
              </w:rPr>
            </w:pPr>
            <w:r>
              <w:rPr>
                <w:bCs/>
                <w:kern w:val="0"/>
                <w:sz w:val="24"/>
                <w:szCs w:val="24"/>
              </w:rPr>
              <w:t>制造商</w:t>
            </w:r>
          </w:p>
        </w:tc>
        <w:tc>
          <w:tcPr>
            <w:tcW w:w="715" w:type="dxa"/>
            <w:vAlign w:val="center"/>
          </w:tcPr>
          <w:p w:rsidR="00970954" w:rsidRDefault="00970954" w:rsidP="00EF7A88">
            <w:pPr>
              <w:widowControl/>
              <w:jc w:val="center"/>
              <w:rPr>
                <w:bCs/>
                <w:kern w:val="0"/>
                <w:sz w:val="24"/>
                <w:szCs w:val="24"/>
              </w:rPr>
            </w:pPr>
            <w:r>
              <w:rPr>
                <w:bCs/>
                <w:kern w:val="0"/>
                <w:sz w:val="24"/>
                <w:szCs w:val="24"/>
              </w:rPr>
              <w:t>产地</w:t>
            </w:r>
          </w:p>
        </w:tc>
        <w:tc>
          <w:tcPr>
            <w:tcW w:w="1235" w:type="dxa"/>
            <w:vAlign w:val="center"/>
          </w:tcPr>
          <w:p w:rsidR="00970954" w:rsidRDefault="00970954" w:rsidP="00EF7A88">
            <w:pPr>
              <w:widowControl/>
              <w:jc w:val="center"/>
              <w:rPr>
                <w:bCs/>
                <w:kern w:val="0"/>
                <w:sz w:val="24"/>
                <w:szCs w:val="24"/>
              </w:rPr>
            </w:pPr>
            <w:r>
              <w:rPr>
                <w:bCs/>
                <w:kern w:val="0"/>
                <w:sz w:val="24"/>
                <w:szCs w:val="24"/>
              </w:rPr>
              <w:t>商品属性</w:t>
            </w:r>
          </w:p>
        </w:tc>
        <w:tc>
          <w:tcPr>
            <w:tcW w:w="715" w:type="dxa"/>
            <w:vAlign w:val="center"/>
          </w:tcPr>
          <w:p w:rsidR="00970954" w:rsidRDefault="00970954" w:rsidP="00EF7A88">
            <w:pPr>
              <w:widowControl/>
              <w:jc w:val="center"/>
              <w:rPr>
                <w:bCs/>
                <w:kern w:val="0"/>
                <w:sz w:val="24"/>
                <w:szCs w:val="24"/>
              </w:rPr>
            </w:pPr>
            <w:r>
              <w:rPr>
                <w:bCs/>
                <w:kern w:val="0"/>
                <w:sz w:val="24"/>
                <w:szCs w:val="24"/>
              </w:rPr>
              <w:t>单价</w:t>
            </w:r>
          </w:p>
        </w:tc>
        <w:tc>
          <w:tcPr>
            <w:tcW w:w="795" w:type="dxa"/>
            <w:vAlign w:val="center"/>
          </w:tcPr>
          <w:p w:rsidR="00970954" w:rsidRDefault="00970954" w:rsidP="00EF7A88">
            <w:pPr>
              <w:widowControl/>
              <w:jc w:val="center"/>
              <w:rPr>
                <w:bCs/>
                <w:kern w:val="0"/>
                <w:sz w:val="24"/>
                <w:szCs w:val="24"/>
              </w:rPr>
            </w:pPr>
            <w:r>
              <w:rPr>
                <w:bCs/>
                <w:kern w:val="0"/>
                <w:sz w:val="24"/>
                <w:szCs w:val="24"/>
              </w:rPr>
              <w:t>采购数量</w:t>
            </w:r>
          </w:p>
        </w:tc>
        <w:tc>
          <w:tcPr>
            <w:tcW w:w="767" w:type="dxa"/>
            <w:vAlign w:val="center"/>
          </w:tcPr>
          <w:p w:rsidR="00970954" w:rsidRDefault="00970954" w:rsidP="00EF7A88">
            <w:pPr>
              <w:widowControl/>
              <w:jc w:val="center"/>
              <w:rPr>
                <w:bCs/>
                <w:kern w:val="0"/>
                <w:sz w:val="24"/>
                <w:szCs w:val="24"/>
              </w:rPr>
            </w:pPr>
            <w:r>
              <w:rPr>
                <w:bCs/>
                <w:kern w:val="0"/>
                <w:sz w:val="24"/>
                <w:szCs w:val="24"/>
              </w:rPr>
              <w:t>计量单位</w:t>
            </w:r>
          </w:p>
        </w:tc>
        <w:tc>
          <w:tcPr>
            <w:tcW w:w="737" w:type="dxa"/>
            <w:vAlign w:val="center"/>
          </w:tcPr>
          <w:p w:rsidR="00970954" w:rsidRDefault="00970954" w:rsidP="00EF7A88">
            <w:pPr>
              <w:widowControl/>
              <w:jc w:val="center"/>
              <w:rPr>
                <w:bCs/>
                <w:kern w:val="0"/>
                <w:sz w:val="24"/>
                <w:szCs w:val="24"/>
              </w:rPr>
            </w:pPr>
            <w:r>
              <w:rPr>
                <w:bCs/>
                <w:kern w:val="0"/>
                <w:sz w:val="24"/>
                <w:szCs w:val="24"/>
              </w:rPr>
              <w:t>总价</w:t>
            </w:r>
          </w:p>
        </w:tc>
      </w:tr>
      <w:tr w:rsidR="00970954" w:rsidTr="00EF7A88">
        <w:trPr>
          <w:jc w:val="center"/>
        </w:trPr>
        <w:tc>
          <w:tcPr>
            <w:tcW w:w="813" w:type="dxa"/>
            <w:noWrap/>
            <w:vAlign w:val="center"/>
          </w:tcPr>
          <w:p w:rsidR="00970954" w:rsidRDefault="00970954" w:rsidP="00EF7A88">
            <w:pPr>
              <w:widowControl/>
              <w:jc w:val="center"/>
              <w:rPr>
                <w:kern w:val="0"/>
                <w:sz w:val="24"/>
                <w:szCs w:val="24"/>
              </w:rPr>
            </w:pPr>
          </w:p>
        </w:tc>
        <w:tc>
          <w:tcPr>
            <w:tcW w:w="1348" w:type="dxa"/>
            <w:noWrap/>
            <w:vAlign w:val="center"/>
          </w:tcPr>
          <w:p w:rsidR="00970954" w:rsidRDefault="00970954" w:rsidP="00EF7A88">
            <w:pPr>
              <w:widowControl/>
              <w:jc w:val="center"/>
              <w:rPr>
                <w:kern w:val="0"/>
                <w:sz w:val="24"/>
                <w:szCs w:val="24"/>
              </w:rPr>
            </w:pPr>
          </w:p>
        </w:tc>
        <w:tc>
          <w:tcPr>
            <w:tcW w:w="716"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0"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5" w:type="dxa"/>
            <w:vAlign w:val="center"/>
          </w:tcPr>
          <w:p w:rsidR="00970954" w:rsidRDefault="00970954" w:rsidP="00EF7A88">
            <w:pPr>
              <w:widowControl/>
              <w:jc w:val="center"/>
              <w:rPr>
                <w:kern w:val="0"/>
                <w:sz w:val="24"/>
                <w:szCs w:val="18"/>
              </w:rPr>
            </w:pPr>
          </w:p>
        </w:tc>
        <w:tc>
          <w:tcPr>
            <w:tcW w:w="715" w:type="dxa"/>
            <w:vAlign w:val="center"/>
          </w:tcPr>
          <w:p w:rsidR="00970954" w:rsidRDefault="00970954" w:rsidP="00EF7A88">
            <w:pPr>
              <w:widowControl/>
              <w:jc w:val="center"/>
              <w:rPr>
                <w:kern w:val="0"/>
                <w:sz w:val="24"/>
                <w:szCs w:val="18"/>
              </w:rPr>
            </w:pPr>
          </w:p>
        </w:tc>
        <w:tc>
          <w:tcPr>
            <w:tcW w:w="795" w:type="dxa"/>
            <w:noWrap/>
            <w:vAlign w:val="center"/>
          </w:tcPr>
          <w:p w:rsidR="00970954" w:rsidRDefault="00970954" w:rsidP="00EF7A88">
            <w:pPr>
              <w:widowControl/>
              <w:jc w:val="center"/>
              <w:rPr>
                <w:kern w:val="0"/>
                <w:sz w:val="24"/>
                <w:szCs w:val="24"/>
              </w:rPr>
            </w:pPr>
          </w:p>
        </w:tc>
        <w:tc>
          <w:tcPr>
            <w:tcW w:w="767" w:type="dxa"/>
            <w:noWrap/>
            <w:vAlign w:val="center"/>
          </w:tcPr>
          <w:p w:rsidR="00970954" w:rsidRDefault="00970954" w:rsidP="00EF7A88">
            <w:pPr>
              <w:widowControl/>
              <w:jc w:val="center"/>
              <w:rPr>
                <w:kern w:val="0"/>
                <w:sz w:val="24"/>
                <w:szCs w:val="18"/>
              </w:rPr>
            </w:pPr>
          </w:p>
        </w:tc>
        <w:tc>
          <w:tcPr>
            <w:tcW w:w="737" w:type="dxa"/>
            <w:noWrap/>
            <w:vAlign w:val="center"/>
          </w:tcPr>
          <w:p w:rsidR="00970954" w:rsidRDefault="00970954" w:rsidP="00EF7A88">
            <w:pPr>
              <w:widowControl/>
              <w:jc w:val="center"/>
              <w:rPr>
                <w:kern w:val="0"/>
                <w:sz w:val="24"/>
                <w:szCs w:val="24"/>
              </w:rPr>
            </w:pPr>
          </w:p>
        </w:tc>
      </w:tr>
      <w:tr w:rsidR="00970954" w:rsidTr="00EF7A88">
        <w:trPr>
          <w:jc w:val="center"/>
        </w:trPr>
        <w:tc>
          <w:tcPr>
            <w:tcW w:w="813" w:type="dxa"/>
            <w:noWrap/>
            <w:vAlign w:val="center"/>
          </w:tcPr>
          <w:p w:rsidR="00970954" w:rsidRDefault="00970954" w:rsidP="00EF7A88">
            <w:pPr>
              <w:widowControl/>
              <w:jc w:val="center"/>
              <w:rPr>
                <w:kern w:val="0"/>
                <w:sz w:val="24"/>
                <w:szCs w:val="24"/>
              </w:rPr>
            </w:pPr>
          </w:p>
        </w:tc>
        <w:tc>
          <w:tcPr>
            <w:tcW w:w="1348" w:type="dxa"/>
            <w:noWrap/>
            <w:vAlign w:val="center"/>
          </w:tcPr>
          <w:p w:rsidR="00970954" w:rsidRDefault="00970954" w:rsidP="00EF7A88">
            <w:pPr>
              <w:widowControl/>
              <w:jc w:val="center"/>
              <w:rPr>
                <w:kern w:val="0"/>
                <w:sz w:val="24"/>
                <w:szCs w:val="24"/>
              </w:rPr>
            </w:pPr>
          </w:p>
        </w:tc>
        <w:tc>
          <w:tcPr>
            <w:tcW w:w="716"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0"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5" w:type="dxa"/>
            <w:vAlign w:val="center"/>
          </w:tcPr>
          <w:p w:rsidR="00970954" w:rsidRDefault="00970954" w:rsidP="00EF7A88">
            <w:pPr>
              <w:widowControl/>
              <w:jc w:val="center"/>
              <w:rPr>
                <w:kern w:val="0"/>
                <w:sz w:val="24"/>
                <w:szCs w:val="18"/>
              </w:rPr>
            </w:pPr>
          </w:p>
        </w:tc>
        <w:tc>
          <w:tcPr>
            <w:tcW w:w="715" w:type="dxa"/>
            <w:vAlign w:val="center"/>
          </w:tcPr>
          <w:p w:rsidR="00970954" w:rsidRDefault="00970954" w:rsidP="00EF7A88">
            <w:pPr>
              <w:widowControl/>
              <w:jc w:val="center"/>
              <w:rPr>
                <w:kern w:val="0"/>
                <w:sz w:val="24"/>
                <w:szCs w:val="18"/>
              </w:rPr>
            </w:pPr>
          </w:p>
        </w:tc>
        <w:tc>
          <w:tcPr>
            <w:tcW w:w="795" w:type="dxa"/>
            <w:noWrap/>
            <w:vAlign w:val="center"/>
          </w:tcPr>
          <w:p w:rsidR="00970954" w:rsidRDefault="00970954" w:rsidP="00EF7A88">
            <w:pPr>
              <w:widowControl/>
              <w:jc w:val="center"/>
              <w:rPr>
                <w:kern w:val="0"/>
                <w:sz w:val="24"/>
                <w:szCs w:val="24"/>
              </w:rPr>
            </w:pPr>
          </w:p>
        </w:tc>
        <w:tc>
          <w:tcPr>
            <w:tcW w:w="767" w:type="dxa"/>
            <w:noWrap/>
            <w:vAlign w:val="center"/>
          </w:tcPr>
          <w:p w:rsidR="00970954" w:rsidRDefault="00970954" w:rsidP="00EF7A88">
            <w:pPr>
              <w:widowControl/>
              <w:jc w:val="center"/>
              <w:rPr>
                <w:kern w:val="0"/>
                <w:sz w:val="24"/>
                <w:szCs w:val="24"/>
              </w:rPr>
            </w:pPr>
          </w:p>
        </w:tc>
        <w:tc>
          <w:tcPr>
            <w:tcW w:w="737" w:type="dxa"/>
            <w:noWrap/>
            <w:vAlign w:val="center"/>
          </w:tcPr>
          <w:p w:rsidR="00970954" w:rsidRDefault="00970954" w:rsidP="00EF7A88">
            <w:pPr>
              <w:widowControl/>
              <w:jc w:val="center"/>
              <w:rPr>
                <w:kern w:val="0"/>
                <w:sz w:val="24"/>
                <w:szCs w:val="24"/>
              </w:rPr>
            </w:pPr>
          </w:p>
        </w:tc>
      </w:tr>
      <w:tr w:rsidR="00970954" w:rsidTr="00EF7A88">
        <w:trPr>
          <w:jc w:val="center"/>
        </w:trPr>
        <w:tc>
          <w:tcPr>
            <w:tcW w:w="813" w:type="dxa"/>
            <w:noWrap/>
            <w:vAlign w:val="center"/>
          </w:tcPr>
          <w:p w:rsidR="00970954" w:rsidRDefault="00970954" w:rsidP="00EF7A88">
            <w:pPr>
              <w:widowControl/>
              <w:jc w:val="center"/>
              <w:rPr>
                <w:kern w:val="0"/>
                <w:sz w:val="24"/>
                <w:szCs w:val="24"/>
              </w:rPr>
            </w:pPr>
          </w:p>
        </w:tc>
        <w:tc>
          <w:tcPr>
            <w:tcW w:w="1348" w:type="dxa"/>
            <w:noWrap/>
            <w:vAlign w:val="center"/>
          </w:tcPr>
          <w:p w:rsidR="00970954" w:rsidRDefault="00970954" w:rsidP="00EF7A88">
            <w:pPr>
              <w:widowControl/>
              <w:jc w:val="center"/>
              <w:rPr>
                <w:kern w:val="0"/>
                <w:sz w:val="24"/>
                <w:szCs w:val="24"/>
              </w:rPr>
            </w:pPr>
          </w:p>
        </w:tc>
        <w:tc>
          <w:tcPr>
            <w:tcW w:w="716"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0"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5" w:type="dxa"/>
            <w:vAlign w:val="center"/>
          </w:tcPr>
          <w:p w:rsidR="00970954" w:rsidRDefault="00970954" w:rsidP="00EF7A88">
            <w:pPr>
              <w:widowControl/>
              <w:jc w:val="center"/>
              <w:rPr>
                <w:kern w:val="0"/>
                <w:sz w:val="24"/>
                <w:szCs w:val="18"/>
              </w:rPr>
            </w:pPr>
          </w:p>
        </w:tc>
        <w:tc>
          <w:tcPr>
            <w:tcW w:w="715" w:type="dxa"/>
            <w:vAlign w:val="center"/>
          </w:tcPr>
          <w:p w:rsidR="00970954" w:rsidRDefault="00970954" w:rsidP="00EF7A88">
            <w:pPr>
              <w:widowControl/>
              <w:jc w:val="center"/>
              <w:rPr>
                <w:kern w:val="0"/>
                <w:sz w:val="24"/>
                <w:szCs w:val="18"/>
              </w:rPr>
            </w:pPr>
          </w:p>
        </w:tc>
        <w:tc>
          <w:tcPr>
            <w:tcW w:w="795" w:type="dxa"/>
            <w:noWrap/>
            <w:vAlign w:val="center"/>
          </w:tcPr>
          <w:p w:rsidR="00970954" w:rsidRDefault="00970954" w:rsidP="00EF7A88">
            <w:pPr>
              <w:widowControl/>
              <w:jc w:val="center"/>
              <w:rPr>
                <w:kern w:val="0"/>
                <w:sz w:val="24"/>
                <w:szCs w:val="24"/>
              </w:rPr>
            </w:pPr>
          </w:p>
        </w:tc>
        <w:tc>
          <w:tcPr>
            <w:tcW w:w="767" w:type="dxa"/>
            <w:noWrap/>
            <w:vAlign w:val="center"/>
          </w:tcPr>
          <w:p w:rsidR="00970954" w:rsidRDefault="00970954" w:rsidP="00EF7A88">
            <w:pPr>
              <w:widowControl/>
              <w:jc w:val="center"/>
              <w:rPr>
                <w:kern w:val="0"/>
                <w:sz w:val="24"/>
                <w:szCs w:val="24"/>
              </w:rPr>
            </w:pPr>
          </w:p>
        </w:tc>
        <w:tc>
          <w:tcPr>
            <w:tcW w:w="737" w:type="dxa"/>
            <w:noWrap/>
            <w:vAlign w:val="center"/>
          </w:tcPr>
          <w:p w:rsidR="00970954" w:rsidRDefault="00970954" w:rsidP="00EF7A88">
            <w:pPr>
              <w:widowControl/>
              <w:jc w:val="center"/>
              <w:rPr>
                <w:kern w:val="0"/>
                <w:sz w:val="24"/>
                <w:szCs w:val="24"/>
              </w:rPr>
            </w:pPr>
          </w:p>
        </w:tc>
      </w:tr>
      <w:tr w:rsidR="00970954" w:rsidTr="00EF7A88">
        <w:trPr>
          <w:jc w:val="center"/>
        </w:trPr>
        <w:tc>
          <w:tcPr>
            <w:tcW w:w="813" w:type="dxa"/>
            <w:noWrap/>
            <w:vAlign w:val="center"/>
          </w:tcPr>
          <w:p w:rsidR="00970954" w:rsidRDefault="00970954" w:rsidP="00EF7A88">
            <w:pPr>
              <w:widowControl/>
              <w:jc w:val="center"/>
              <w:rPr>
                <w:kern w:val="0"/>
                <w:sz w:val="24"/>
                <w:szCs w:val="24"/>
              </w:rPr>
            </w:pPr>
          </w:p>
        </w:tc>
        <w:tc>
          <w:tcPr>
            <w:tcW w:w="1348" w:type="dxa"/>
            <w:noWrap/>
            <w:vAlign w:val="center"/>
          </w:tcPr>
          <w:p w:rsidR="00970954" w:rsidRDefault="00970954" w:rsidP="00EF7A88">
            <w:pPr>
              <w:widowControl/>
              <w:jc w:val="center"/>
              <w:rPr>
                <w:kern w:val="0"/>
                <w:sz w:val="24"/>
                <w:szCs w:val="24"/>
              </w:rPr>
            </w:pPr>
          </w:p>
        </w:tc>
        <w:tc>
          <w:tcPr>
            <w:tcW w:w="716"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0"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5" w:type="dxa"/>
            <w:noWrap/>
            <w:vAlign w:val="center"/>
          </w:tcPr>
          <w:p w:rsidR="00970954" w:rsidRDefault="00970954" w:rsidP="00EF7A88">
            <w:pPr>
              <w:widowControl/>
              <w:jc w:val="center"/>
              <w:rPr>
                <w:kern w:val="0"/>
                <w:sz w:val="24"/>
                <w:szCs w:val="18"/>
              </w:rPr>
            </w:pPr>
          </w:p>
        </w:tc>
        <w:tc>
          <w:tcPr>
            <w:tcW w:w="715" w:type="dxa"/>
            <w:noWrap/>
            <w:vAlign w:val="center"/>
          </w:tcPr>
          <w:p w:rsidR="00970954" w:rsidRDefault="00970954" w:rsidP="00EF7A88">
            <w:pPr>
              <w:widowControl/>
              <w:jc w:val="center"/>
              <w:rPr>
                <w:kern w:val="0"/>
                <w:sz w:val="24"/>
                <w:szCs w:val="24"/>
              </w:rPr>
            </w:pPr>
          </w:p>
        </w:tc>
        <w:tc>
          <w:tcPr>
            <w:tcW w:w="795" w:type="dxa"/>
            <w:noWrap/>
            <w:vAlign w:val="center"/>
          </w:tcPr>
          <w:p w:rsidR="00970954" w:rsidRDefault="00970954" w:rsidP="00EF7A88">
            <w:pPr>
              <w:widowControl/>
              <w:jc w:val="center"/>
              <w:rPr>
                <w:kern w:val="0"/>
                <w:sz w:val="24"/>
                <w:szCs w:val="24"/>
              </w:rPr>
            </w:pPr>
          </w:p>
        </w:tc>
        <w:tc>
          <w:tcPr>
            <w:tcW w:w="767" w:type="dxa"/>
            <w:noWrap/>
            <w:vAlign w:val="center"/>
          </w:tcPr>
          <w:p w:rsidR="00970954" w:rsidRDefault="00970954" w:rsidP="00EF7A88">
            <w:pPr>
              <w:widowControl/>
              <w:jc w:val="center"/>
              <w:rPr>
                <w:kern w:val="0"/>
                <w:sz w:val="24"/>
                <w:szCs w:val="24"/>
              </w:rPr>
            </w:pPr>
          </w:p>
        </w:tc>
        <w:tc>
          <w:tcPr>
            <w:tcW w:w="737" w:type="dxa"/>
            <w:noWrap/>
            <w:vAlign w:val="center"/>
          </w:tcPr>
          <w:p w:rsidR="00970954" w:rsidRDefault="00970954" w:rsidP="00EF7A88">
            <w:pPr>
              <w:widowControl/>
              <w:jc w:val="center"/>
              <w:rPr>
                <w:kern w:val="0"/>
                <w:sz w:val="24"/>
                <w:szCs w:val="24"/>
              </w:rPr>
            </w:pPr>
          </w:p>
        </w:tc>
      </w:tr>
      <w:tr w:rsidR="00970954" w:rsidTr="00EF7A88">
        <w:trPr>
          <w:jc w:val="center"/>
        </w:trPr>
        <w:tc>
          <w:tcPr>
            <w:tcW w:w="813" w:type="dxa"/>
            <w:noWrap/>
            <w:vAlign w:val="center"/>
          </w:tcPr>
          <w:p w:rsidR="00970954" w:rsidRDefault="00970954" w:rsidP="00EF7A88">
            <w:pPr>
              <w:widowControl/>
              <w:jc w:val="center"/>
              <w:rPr>
                <w:kern w:val="0"/>
                <w:sz w:val="24"/>
                <w:szCs w:val="24"/>
              </w:rPr>
            </w:pPr>
          </w:p>
        </w:tc>
        <w:tc>
          <w:tcPr>
            <w:tcW w:w="1348" w:type="dxa"/>
            <w:noWrap/>
            <w:vAlign w:val="center"/>
          </w:tcPr>
          <w:p w:rsidR="00970954" w:rsidRDefault="00970954" w:rsidP="00EF7A88">
            <w:pPr>
              <w:widowControl/>
              <w:jc w:val="center"/>
              <w:rPr>
                <w:kern w:val="0"/>
                <w:sz w:val="24"/>
                <w:szCs w:val="24"/>
              </w:rPr>
            </w:pPr>
          </w:p>
        </w:tc>
        <w:tc>
          <w:tcPr>
            <w:tcW w:w="716"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0"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5"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795" w:type="dxa"/>
            <w:noWrap/>
            <w:vAlign w:val="center"/>
          </w:tcPr>
          <w:p w:rsidR="00970954" w:rsidRDefault="00970954" w:rsidP="00EF7A88">
            <w:pPr>
              <w:widowControl/>
              <w:jc w:val="center"/>
              <w:rPr>
                <w:kern w:val="0"/>
                <w:sz w:val="24"/>
                <w:szCs w:val="24"/>
              </w:rPr>
            </w:pPr>
          </w:p>
        </w:tc>
        <w:tc>
          <w:tcPr>
            <w:tcW w:w="767" w:type="dxa"/>
            <w:noWrap/>
            <w:vAlign w:val="center"/>
          </w:tcPr>
          <w:p w:rsidR="00970954" w:rsidRDefault="00970954" w:rsidP="00EF7A88">
            <w:pPr>
              <w:widowControl/>
              <w:jc w:val="center"/>
              <w:rPr>
                <w:kern w:val="0"/>
                <w:sz w:val="24"/>
                <w:szCs w:val="24"/>
              </w:rPr>
            </w:pPr>
          </w:p>
        </w:tc>
        <w:tc>
          <w:tcPr>
            <w:tcW w:w="737" w:type="dxa"/>
            <w:noWrap/>
            <w:vAlign w:val="center"/>
          </w:tcPr>
          <w:p w:rsidR="00970954" w:rsidRDefault="00970954" w:rsidP="00EF7A88">
            <w:pPr>
              <w:widowControl/>
              <w:jc w:val="center"/>
              <w:rPr>
                <w:kern w:val="0"/>
                <w:sz w:val="24"/>
                <w:szCs w:val="24"/>
              </w:rPr>
            </w:pPr>
          </w:p>
        </w:tc>
      </w:tr>
      <w:tr w:rsidR="00970954" w:rsidTr="00EF7A88">
        <w:trPr>
          <w:jc w:val="center"/>
        </w:trPr>
        <w:tc>
          <w:tcPr>
            <w:tcW w:w="813" w:type="dxa"/>
            <w:noWrap/>
            <w:vAlign w:val="center"/>
          </w:tcPr>
          <w:p w:rsidR="00970954" w:rsidRDefault="00970954" w:rsidP="00EF7A88">
            <w:pPr>
              <w:widowControl/>
              <w:jc w:val="center"/>
              <w:rPr>
                <w:kern w:val="0"/>
                <w:sz w:val="24"/>
                <w:szCs w:val="24"/>
              </w:rPr>
            </w:pPr>
          </w:p>
        </w:tc>
        <w:tc>
          <w:tcPr>
            <w:tcW w:w="1348" w:type="dxa"/>
            <w:noWrap/>
            <w:vAlign w:val="center"/>
          </w:tcPr>
          <w:p w:rsidR="00970954" w:rsidRDefault="00970954" w:rsidP="00EF7A88">
            <w:pPr>
              <w:widowControl/>
              <w:jc w:val="center"/>
              <w:rPr>
                <w:kern w:val="0"/>
                <w:sz w:val="24"/>
                <w:szCs w:val="24"/>
              </w:rPr>
            </w:pPr>
          </w:p>
        </w:tc>
        <w:tc>
          <w:tcPr>
            <w:tcW w:w="716"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0"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5"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795" w:type="dxa"/>
            <w:noWrap/>
            <w:vAlign w:val="center"/>
          </w:tcPr>
          <w:p w:rsidR="00970954" w:rsidRDefault="00970954" w:rsidP="00EF7A88">
            <w:pPr>
              <w:widowControl/>
              <w:jc w:val="center"/>
              <w:rPr>
                <w:kern w:val="0"/>
                <w:sz w:val="24"/>
                <w:szCs w:val="24"/>
              </w:rPr>
            </w:pPr>
          </w:p>
        </w:tc>
        <w:tc>
          <w:tcPr>
            <w:tcW w:w="767" w:type="dxa"/>
            <w:noWrap/>
            <w:vAlign w:val="center"/>
          </w:tcPr>
          <w:p w:rsidR="00970954" w:rsidRDefault="00970954" w:rsidP="00EF7A88">
            <w:pPr>
              <w:widowControl/>
              <w:jc w:val="center"/>
              <w:rPr>
                <w:kern w:val="0"/>
                <w:sz w:val="24"/>
                <w:szCs w:val="24"/>
              </w:rPr>
            </w:pPr>
          </w:p>
        </w:tc>
        <w:tc>
          <w:tcPr>
            <w:tcW w:w="737" w:type="dxa"/>
            <w:noWrap/>
            <w:vAlign w:val="center"/>
          </w:tcPr>
          <w:p w:rsidR="00970954" w:rsidRDefault="00970954" w:rsidP="00EF7A88">
            <w:pPr>
              <w:widowControl/>
              <w:jc w:val="center"/>
              <w:rPr>
                <w:kern w:val="0"/>
                <w:sz w:val="24"/>
                <w:szCs w:val="24"/>
              </w:rPr>
            </w:pPr>
          </w:p>
        </w:tc>
      </w:tr>
      <w:tr w:rsidR="00970954" w:rsidTr="00EF7A88">
        <w:trPr>
          <w:jc w:val="center"/>
        </w:trPr>
        <w:tc>
          <w:tcPr>
            <w:tcW w:w="813" w:type="dxa"/>
            <w:noWrap/>
            <w:vAlign w:val="center"/>
          </w:tcPr>
          <w:p w:rsidR="00970954" w:rsidRDefault="00970954" w:rsidP="00EF7A88">
            <w:pPr>
              <w:widowControl/>
              <w:jc w:val="center"/>
              <w:rPr>
                <w:kern w:val="0"/>
                <w:sz w:val="24"/>
                <w:szCs w:val="24"/>
              </w:rPr>
            </w:pPr>
          </w:p>
        </w:tc>
        <w:tc>
          <w:tcPr>
            <w:tcW w:w="1348" w:type="dxa"/>
            <w:noWrap/>
            <w:vAlign w:val="center"/>
          </w:tcPr>
          <w:p w:rsidR="00970954" w:rsidRDefault="00970954" w:rsidP="00EF7A88">
            <w:pPr>
              <w:widowControl/>
              <w:jc w:val="center"/>
              <w:rPr>
                <w:kern w:val="0"/>
                <w:sz w:val="24"/>
                <w:szCs w:val="24"/>
              </w:rPr>
            </w:pPr>
          </w:p>
        </w:tc>
        <w:tc>
          <w:tcPr>
            <w:tcW w:w="716"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0"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1235" w:type="dxa"/>
            <w:noWrap/>
            <w:vAlign w:val="center"/>
          </w:tcPr>
          <w:p w:rsidR="00970954" w:rsidRDefault="00970954" w:rsidP="00EF7A88">
            <w:pPr>
              <w:widowControl/>
              <w:jc w:val="center"/>
              <w:rPr>
                <w:kern w:val="0"/>
                <w:sz w:val="24"/>
                <w:szCs w:val="24"/>
              </w:rPr>
            </w:pPr>
          </w:p>
        </w:tc>
        <w:tc>
          <w:tcPr>
            <w:tcW w:w="715" w:type="dxa"/>
            <w:noWrap/>
            <w:vAlign w:val="center"/>
          </w:tcPr>
          <w:p w:rsidR="00970954" w:rsidRDefault="00970954" w:rsidP="00EF7A88">
            <w:pPr>
              <w:widowControl/>
              <w:jc w:val="center"/>
              <w:rPr>
                <w:kern w:val="0"/>
                <w:sz w:val="24"/>
                <w:szCs w:val="24"/>
              </w:rPr>
            </w:pPr>
          </w:p>
        </w:tc>
        <w:tc>
          <w:tcPr>
            <w:tcW w:w="795" w:type="dxa"/>
            <w:noWrap/>
            <w:vAlign w:val="center"/>
          </w:tcPr>
          <w:p w:rsidR="00970954" w:rsidRDefault="00970954" w:rsidP="00EF7A88">
            <w:pPr>
              <w:widowControl/>
              <w:jc w:val="center"/>
              <w:rPr>
                <w:kern w:val="0"/>
                <w:sz w:val="24"/>
                <w:szCs w:val="24"/>
              </w:rPr>
            </w:pPr>
          </w:p>
        </w:tc>
        <w:tc>
          <w:tcPr>
            <w:tcW w:w="767" w:type="dxa"/>
            <w:noWrap/>
            <w:vAlign w:val="center"/>
          </w:tcPr>
          <w:p w:rsidR="00970954" w:rsidRDefault="00970954" w:rsidP="00EF7A88">
            <w:pPr>
              <w:widowControl/>
              <w:jc w:val="center"/>
              <w:rPr>
                <w:kern w:val="0"/>
                <w:sz w:val="24"/>
                <w:szCs w:val="24"/>
              </w:rPr>
            </w:pPr>
          </w:p>
        </w:tc>
        <w:tc>
          <w:tcPr>
            <w:tcW w:w="737" w:type="dxa"/>
            <w:noWrap/>
            <w:vAlign w:val="center"/>
          </w:tcPr>
          <w:p w:rsidR="00970954" w:rsidRDefault="00970954" w:rsidP="00EF7A88">
            <w:pPr>
              <w:widowControl/>
              <w:jc w:val="center"/>
              <w:rPr>
                <w:kern w:val="0"/>
                <w:sz w:val="24"/>
                <w:szCs w:val="24"/>
              </w:rPr>
            </w:pPr>
          </w:p>
        </w:tc>
      </w:tr>
    </w:tbl>
    <w:p w:rsidR="00970954" w:rsidRDefault="00970954" w:rsidP="00970954">
      <w:pPr>
        <w:ind w:left="180"/>
        <w:rPr>
          <w:sz w:val="24"/>
        </w:rPr>
      </w:pPr>
    </w:p>
    <w:p w:rsidR="00970954" w:rsidRDefault="00970954" w:rsidP="00970954">
      <w:pPr>
        <w:spacing w:line="360" w:lineRule="auto"/>
        <w:ind w:left="181"/>
        <w:rPr>
          <w:sz w:val="24"/>
          <w:szCs w:val="24"/>
        </w:rPr>
      </w:pPr>
      <w:r>
        <w:rPr>
          <w:sz w:val="24"/>
          <w:szCs w:val="24"/>
        </w:rPr>
        <w:t>注：</w:t>
      </w:r>
    </w:p>
    <w:p w:rsidR="00970954" w:rsidRDefault="00970954" w:rsidP="00970954">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970954" w:rsidRDefault="00970954" w:rsidP="00970954">
      <w:pPr>
        <w:spacing w:line="360" w:lineRule="auto"/>
        <w:ind w:left="181"/>
        <w:rPr>
          <w:sz w:val="24"/>
          <w:szCs w:val="24"/>
        </w:rPr>
      </w:pPr>
      <w:r>
        <w:rPr>
          <w:sz w:val="24"/>
          <w:szCs w:val="24"/>
        </w:rPr>
        <w:t xml:space="preserve">2. </w:t>
      </w:r>
      <w:r>
        <w:rPr>
          <w:sz w:val="24"/>
          <w:szCs w:val="24"/>
        </w:rPr>
        <w:t>开标分项一览表中应列明开标一览表中每项的分项内容。</w:t>
      </w:r>
    </w:p>
    <w:p w:rsidR="00970954" w:rsidRDefault="00970954" w:rsidP="00970954">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970954" w:rsidRDefault="00970954" w:rsidP="00970954">
      <w:pPr>
        <w:spacing w:line="360" w:lineRule="auto"/>
        <w:ind w:left="181"/>
        <w:rPr>
          <w:sz w:val="24"/>
          <w:szCs w:val="24"/>
        </w:rPr>
      </w:pPr>
    </w:p>
    <w:p w:rsidR="00970954" w:rsidRDefault="00970954" w:rsidP="00970954">
      <w:pPr>
        <w:spacing w:line="360" w:lineRule="auto"/>
        <w:ind w:firstLineChars="1700" w:firstLine="3794"/>
        <w:rPr>
          <w:sz w:val="24"/>
        </w:rPr>
      </w:pPr>
      <w:r>
        <w:rPr>
          <w:sz w:val="24"/>
        </w:rPr>
        <w:t>投标人名称：</w:t>
      </w:r>
    </w:p>
    <w:p w:rsidR="00970954" w:rsidRDefault="00970954" w:rsidP="0097095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70954" w:rsidRDefault="00970954" w:rsidP="00970954">
      <w:pPr>
        <w:widowControl/>
        <w:jc w:val="left"/>
        <w:rPr>
          <w:sz w:val="24"/>
        </w:rPr>
      </w:pPr>
      <w:r>
        <w:rPr>
          <w:sz w:val="24"/>
        </w:rPr>
        <w:br w:type="page"/>
      </w:r>
    </w:p>
    <w:p w:rsidR="00970954" w:rsidRDefault="00970954" w:rsidP="00970954">
      <w:pPr>
        <w:tabs>
          <w:tab w:val="left" w:pos="360"/>
        </w:tabs>
        <w:spacing w:line="360" w:lineRule="auto"/>
        <w:rPr>
          <w:b/>
          <w:sz w:val="24"/>
        </w:rPr>
      </w:pPr>
      <w:r>
        <w:rPr>
          <w:b/>
          <w:sz w:val="24"/>
        </w:rPr>
        <w:t>附件</w:t>
      </w:r>
      <w:r>
        <w:rPr>
          <w:rFonts w:hint="eastAsia"/>
          <w:b/>
          <w:sz w:val="24"/>
        </w:rPr>
        <w:t>7</w:t>
      </w:r>
      <w:r>
        <w:rPr>
          <w:b/>
          <w:sz w:val="24"/>
        </w:rPr>
        <w:t>-1</w:t>
      </w:r>
    </w:p>
    <w:p w:rsidR="00970954" w:rsidRDefault="00970954" w:rsidP="00970954">
      <w:pPr>
        <w:autoSpaceDN w:val="0"/>
        <w:spacing w:line="360" w:lineRule="auto"/>
        <w:jc w:val="center"/>
        <w:rPr>
          <w:b/>
          <w:bCs/>
          <w:sz w:val="24"/>
        </w:rPr>
      </w:pPr>
      <w:r>
        <w:rPr>
          <w:b/>
          <w:bCs/>
          <w:sz w:val="24"/>
        </w:rPr>
        <w:t>商务要求点对点应答表</w:t>
      </w:r>
    </w:p>
    <w:p w:rsidR="00970954" w:rsidRDefault="00970954" w:rsidP="00970954">
      <w:pPr>
        <w:spacing w:line="460" w:lineRule="exact"/>
        <w:rPr>
          <w:sz w:val="24"/>
        </w:rPr>
      </w:pPr>
    </w:p>
    <w:p w:rsidR="00970954" w:rsidRDefault="00970954" w:rsidP="00970954">
      <w:pPr>
        <w:spacing w:line="460" w:lineRule="exact"/>
        <w:rPr>
          <w:sz w:val="24"/>
        </w:rPr>
      </w:pPr>
      <w:r>
        <w:rPr>
          <w:sz w:val="24"/>
        </w:rPr>
        <w:t>项目名称：</w:t>
      </w:r>
      <w:r>
        <w:rPr>
          <w:sz w:val="24"/>
          <w:u w:val="single"/>
        </w:rPr>
        <w:t xml:space="preserve">                    </w:t>
      </w:r>
    </w:p>
    <w:p w:rsidR="00970954" w:rsidRDefault="00970954" w:rsidP="00970954">
      <w:pPr>
        <w:spacing w:line="460" w:lineRule="exact"/>
        <w:rPr>
          <w:sz w:val="24"/>
        </w:rPr>
      </w:pPr>
      <w:r>
        <w:rPr>
          <w:sz w:val="24"/>
        </w:rPr>
        <w:t>项目编号：</w:t>
      </w:r>
      <w:r>
        <w:rPr>
          <w:sz w:val="24"/>
          <w:u w:val="single"/>
        </w:rPr>
        <w:t xml:space="preserve">                    </w:t>
      </w:r>
    </w:p>
    <w:p w:rsidR="00970954" w:rsidRDefault="00970954" w:rsidP="00970954">
      <w:pPr>
        <w:spacing w:line="460" w:lineRule="exact"/>
        <w:rPr>
          <w:sz w:val="24"/>
          <w:u w:val="single"/>
        </w:rPr>
      </w:pPr>
      <w:r>
        <w:rPr>
          <w:sz w:val="24"/>
        </w:rPr>
        <w:t>包号：</w:t>
      </w:r>
      <w:r>
        <w:rPr>
          <w:sz w:val="24"/>
          <w:u w:val="single"/>
        </w:rPr>
        <w:t xml:space="preserve">                        </w:t>
      </w:r>
    </w:p>
    <w:p w:rsidR="00970954" w:rsidRDefault="00970954" w:rsidP="00970954">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970954" w:rsidTr="00EF7A88">
        <w:trPr>
          <w:jc w:val="center"/>
        </w:trPr>
        <w:tc>
          <w:tcPr>
            <w:tcW w:w="1080"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序号</w:t>
            </w:r>
          </w:p>
        </w:tc>
        <w:tc>
          <w:tcPr>
            <w:tcW w:w="2500"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备注</w:t>
            </w:r>
          </w:p>
        </w:tc>
      </w:tr>
      <w:tr w:rsidR="00970954" w:rsidTr="00EF7A88">
        <w:trPr>
          <w:jc w:val="center"/>
        </w:trPr>
        <w:tc>
          <w:tcPr>
            <w:tcW w:w="9480" w:type="dxa"/>
            <w:gridSpan w:val="5"/>
            <w:shd w:val="clear" w:color="auto" w:fill="auto"/>
            <w:vAlign w:val="center"/>
          </w:tcPr>
          <w:p w:rsidR="00970954" w:rsidRDefault="00970954" w:rsidP="00EF7A88">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970954" w:rsidTr="00EF7A88">
        <w:trPr>
          <w:jc w:val="center"/>
        </w:trPr>
        <w:tc>
          <w:tcPr>
            <w:tcW w:w="1080" w:type="dxa"/>
            <w:shd w:val="clear" w:color="auto" w:fill="auto"/>
            <w:vAlign w:val="center"/>
          </w:tcPr>
          <w:p w:rsidR="00970954" w:rsidRDefault="00970954" w:rsidP="00EF7A88">
            <w:pPr>
              <w:widowControl/>
              <w:snapToGrid w:val="0"/>
              <w:jc w:val="center"/>
              <w:rPr>
                <w:kern w:val="0"/>
                <w:sz w:val="24"/>
                <w:szCs w:val="21"/>
              </w:rPr>
            </w:pPr>
          </w:p>
        </w:tc>
        <w:tc>
          <w:tcPr>
            <w:tcW w:w="2500" w:type="dxa"/>
            <w:shd w:val="clear" w:color="auto" w:fill="auto"/>
            <w:vAlign w:val="center"/>
          </w:tcPr>
          <w:p w:rsidR="00970954" w:rsidRDefault="00970954" w:rsidP="00EF7A88">
            <w:pPr>
              <w:widowControl/>
              <w:snapToGrid w:val="0"/>
              <w:jc w:val="left"/>
              <w:rPr>
                <w:kern w:val="0"/>
                <w:sz w:val="24"/>
                <w:szCs w:val="21"/>
              </w:rPr>
            </w:pPr>
          </w:p>
        </w:tc>
        <w:tc>
          <w:tcPr>
            <w:tcW w:w="2680" w:type="dxa"/>
            <w:shd w:val="clear" w:color="auto" w:fill="auto"/>
            <w:vAlign w:val="center"/>
          </w:tcPr>
          <w:p w:rsidR="00970954" w:rsidRDefault="00970954" w:rsidP="00EF7A88">
            <w:pPr>
              <w:widowControl/>
              <w:snapToGrid w:val="0"/>
              <w:jc w:val="left"/>
              <w:rPr>
                <w:kern w:val="0"/>
                <w:sz w:val="24"/>
                <w:szCs w:val="21"/>
              </w:rPr>
            </w:pPr>
          </w:p>
        </w:tc>
        <w:tc>
          <w:tcPr>
            <w:tcW w:w="1979" w:type="dxa"/>
            <w:shd w:val="clear" w:color="auto" w:fill="auto"/>
            <w:vAlign w:val="center"/>
          </w:tcPr>
          <w:p w:rsidR="00970954" w:rsidRDefault="00970954" w:rsidP="00EF7A88">
            <w:pPr>
              <w:widowControl/>
              <w:snapToGrid w:val="0"/>
              <w:jc w:val="left"/>
              <w:rPr>
                <w:kern w:val="0"/>
                <w:sz w:val="24"/>
                <w:szCs w:val="21"/>
              </w:rPr>
            </w:pPr>
          </w:p>
        </w:tc>
        <w:tc>
          <w:tcPr>
            <w:tcW w:w="1241" w:type="dxa"/>
            <w:shd w:val="clear" w:color="auto" w:fill="auto"/>
            <w:vAlign w:val="center"/>
          </w:tcPr>
          <w:p w:rsidR="00970954" w:rsidRDefault="00970954" w:rsidP="00EF7A88">
            <w:pPr>
              <w:widowControl/>
              <w:snapToGrid w:val="0"/>
              <w:jc w:val="left"/>
              <w:rPr>
                <w:kern w:val="0"/>
                <w:sz w:val="24"/>
                <w:szCs w:val="21"/>
              </w:rPr>
            </w:pPr>
          </w:p>
        </w:tc>
      </w:tr>
      <w:tr w:rsidR="00970954" w:rsidTr="00EF7A88">
        <w:trPr>
          <w:jc w:val="center"/>
        </w:trPr>
        <w:tc>
          <w:tcPr>
            <w:tcW w:w="1080" w:type="dxa"/>
            <w:shd w:val="clear" w:color="auto" w:fill="auto"/>
            <w:vAlign w:val="center"/>
          </w:tcPr>
          <w:p w:rsidR="00970954" w:rsidRDefault="00970954" w:rsidP="00EF7A88">
            <w:pPr>
              <w:widowControl/>
              <w:snapToGrid w:val="0"/>
              <w:jc w:val="center"/>
              <w:rPr>
                <w:kern w:val="0"/>
                <w:sz w:val="24"/>
                <w:szCs w:val="21"/>
              </w:rPr>
            </w:pPr>
          </w:p>
        </w:tc>
        <w:tc>
          <w:tcPr>
            <w:tcW w:w="2500" w:type="dxa"/>
            <w:shd w:val="clear" w:color="auto" w:fill="auto"/>
            <w:vAlign w:val="center"/>
          </w:tcPr>
          <w:p w:rsidR="00970954" w:rsidRDefault="00970954" w:rsidP="00EF7A88">
            <w:pPr>
              <w:widowControl/>
              <w:snapToGrid w:val="0"/>
              <w:jc w:val="left"/>
              <w:rPr>
                <w:kern w:val="0"/>
                <w:sz w:val="24"/>
                <w:szCs w:val="21"/>
              </w:rPr>
            </w:pPr>
          </w:p>
        </w:tc>
        <w:tc>
          <w:tcPr>
            <w:tcW w:w="2680" w:type="dxa"/>
            <w:shd w:val="clear" w:color="auto" w:fill="auto"/>
            <w:vAlign w:val="center"/>
          </w:tcPr>
          <w:p w:rsidR="00970954" w:rsidRDefault="00970954" w:rsidP="00EF7A88">
            <w:pPr>
              <w:widowControl/>
              <w:snapToGrid w:val="0"/>
              <w:jc w:val="left"/>
              <w:rPr>
                <w:kern w:val="0"/>
                <w:sz w:val="24"/>
                <w:szCs w:val="21"/>
              </w:rPr>
            </w:pPr>
          </w:p>
        </w:tc>
        <w:tc>
          <w:tcPr>
            <w:tcW w:w="1979" w:type="dxa"/>
            <w:shd w:val="clear" w:color="auto" w:fill="auto"/>
            <w:vAlign w:val="center"/>
          </w:tcPr>
          <w:p w:rsidR="00970954" w:rsidRDefault="00970954" w:rsidP="00EF7A88">
            <w:pPr>
              <w:widowControl/>
              <w:snapToGrid w:val="0"/>
              <w:jc w:val="left"/>
              <w:rPr>
                <w:kern w:val="0"/>
                <w:sz w:val="24"/>
                <w:szCs w:val="21"/>
              </w:rPr>
            </w:pPr>
          </w:p>
        </w:tc>
        <w:tc>
          <w:tcPr>
            <w:tcW w:w="1241" w:type="dxa"/>
            <w:shd w:val="clear" w:color="auto" w:fill="auto"/>
            <w:vAlign w:val="center"/>
          </w:tcPr>
          <w:p w:rsidR="00970954" w:rsidRDefault="00970954" w:rsidP="00EF7A88">
            <w:pPr>
              <w:widowControl/>
              <w:snapToGrid w:val="0"/>
              <w:jc w:val="left"/>
              <w:rPr>
                <w:kern w:val="0"/>
                <w:sz w:val="24"/>
                <w:szCs w:val="21"/>
              </w:rPr>
            </w:pPr>
          </w:p>
        </w:tc>
      </w:tr>
      <w:tr w:rsidR="00970954" w:rsidTr="00EF7A88">
        <w:trPr>
          <w:jc w:val="center"/>
        </w:trPr>
        <w:tc>
          <w:tcPr>
            <w:tcW w:w="9480" w:type="dxa"/>
            <w:gridSpan w:val="5"/>
            <w:shd w:val="clear" w:color="auto" w:fill="auto"/>
            <w:vAlign w:val="center"/>
          </w:tcPr>
          <w:p w:rsidR="00970954" w:rsidRDefault="00970954" w:rsidP="00EF7A88">
            <w:pPr>
              <w:widowControl/>
              <w:snapToGrid w:val="0"/>
              <w:jc w:val="left"/>
              <w:rPr>
                <w:kern w:val="0"/>
                <w:sz w:val="24"/>
                <w:szCs w:val="21"/>
              </w:rPr>
            </w:pPr>
            <w:r>
              <w:rPr>
                <w:rFonts w:hint="eastAsia"/>
                <w:kern w:val="0"/>
                <w:sz w:val="24"/>
                <w:szCs w:val="21"/>
              </w:rPr>
              <w:t>（二）服务要求</w:t>
            </w:r>
          </w:p>
        </w:tc>
      </w:tr>
      <w:tr w:rsidR="00970954" w:rsidTr="00EF7A88">
        <w:trPr>
          <w:jc w:val="center"/>
        </w:trPr>
        <w:tc>
          <w:tcPr>
            <w:tcW w:w="1080" w:type="dxa"/>
            <w:shd w:val="clear" w:color="auto" w:fill="auto"/>
            <w:vAlign w:val="center"/>
          </w:tcPr>
          <w:p w:rsidR="00970954" w:rsidRDefault="00970954" w:rsidP="00EF7A88">
            <w:pPr>
              <w:widowControl/>
              <w:snapToGrid w:val="0"/>
              <w:jc w:val="center"/>
              <w:rPr>
                <w:kern w:val="0"/>
                <w:sz w:val="24"/>
                <w:szCs w:val="21"/>
              </w:rPr>
            </w:pPr>
          </w:p>
        </w:tc>
        <w:tc>
          <w:tcPr>
            <w:tcW w:w="2500" w:type="dxa"/>
            <w:shd w:val="clear" w:color="auto" w:fill="auto"/>
            <w:vAlign w:val="center"/>
          </w:tcPr>
          <w:p w:rsidR="00970954" w:rsidRDefault="00970954" w:rsidP="00EF7A88">
            <w:pPr>
              <w:widowControl/>
              <w:snapToGrid w:val="0"/>
              <w:jc w:val="left"/>
              <w:rPr>
                <w:kern w:val="0"/>
                <w:sz w:val="24"/>
                <w:szCs w:val="21"/>
              </w:rPr>
            </w:pPr>
          </w:p>
        </w:tc>
        <w:tc>
          <w:tcPr>
            <w:tcW w:w="2680" w:type="dxa"/>
            <w:shd w:val="clear" w:color="auto" w:fill="auto"/>
            <w:vAlign w:val="center"/>
          </w:tcPr>
          <w:p w:rsidR="00970954" w:rsidRDefault="00970954" w:rsidP="00EF7A88">
            <w:pPr>
              <w:widowControl/>
              <w:snapToGrid w:val="0"/>
              <w:jc w:val="left"/>
              <w:rPr>
                <w:kern w:val="0"/>
                <w:sz w:val="24"/>
                <w:szCs w:val="21"/>
              </w:rPr>
            </w:pPr>
          </w:p>
        </w:tc>
        <w:tc>
          <w:tcPr>
            <w:tcW w:w="1979" w:type="dxa"/>
            <w:shd w:val="clear" w:color="auto" w:fill="auto"/>
            <w:vAlign w:val="center"/>
          </w:tcPr>
          <w:p w:rsidR="00970954" w:rsidRDefault="00970954" w:rsidP="00EF7A88">
            <w:pPr>
              <w:widowControl/>
              <w:snapToGrid w:val="0"/>
              <w:jc w:val="left"/>
              <w:rPr>
                <w:kern w:val="0"/>
                <w:sz w:val="24"/>
                <w:szCs w:val="21"/>
              </w:rPr>
            </w:pPr>
          </w:p>
        </w:tc>
        <w:tc>
          <w:tcPr>
            <w:tcW w:w="1241" w:type="dxa"/>
            <w:shd w:val="clear" w:color="auto" w:fill="auto"/>
            <w:vAlign w:val="center"/>
          </w:tcPr>
          <w:p w:rsidR="00970954" w:rsidRDefault="00970954" w:rsidP="00EF7A88">
            <w:pPr>
              <w:widowControl/>
              <w:snapToGrid w:val="0"/>
              <w:jc w:val="left"/>
              <w:rPr>
                <w:kern w:val="0"/>
                <w:sz w:val="24"/>
                <w:szCs w:val="21"/>
              </w:rPr>
            </w:pPr>
          </w:p>
        </w:tc>
      </w:tr>
      <w:tr w:rsidR="00970954" w:rsidTr="00EF7A88">
        <w:trPr>
          <w:jc w:val="center"/>
        </w:trPr>
        <w:tc>
          <w:tcPr>
            <w:tcW w:w="1080" w:type="dxa"/>
            <w:shd w:val="clear" w:color="auto" w:fill="auto"/>
            <w:vAlign w:val="center"/>
          </w:tcPr>
          <w:p w:rsidR="00970954" w:rsidRDefault="00970954" w:rsidP="00EF7A88">
            <w:pPr>
              <w:widowControl/>
              <w:snapToGrid w:val="0"/>
              <w:jc w:val="center"/>
              <w:rPr>
                <w:kern w:val="0"/>
                <w:sz w:val="24"/>
                <w:szCs w:val="21"/>
              </w:rPr>
            </w:pPr>
          </w:p>
        </w:tc>
        <w:tc>
          <w:tcPr>
            <w:tcW w:w="2500" w:type="dxa"/>
            <w:shd w:val="clear" w:color="auto" w:fill="auto"/>
            <w:vAlign w:val="center"/>
          </w:tcPr>
          <w:p w:rsidR="00970954" w:rsidRDefault="00970954" w:rsidP="00EF7A88">
            <w:pPr>
              <w:widowControl/>
              <w:snapToGrid w:val="0"/>
              <w:jc w:val="left"/>
              <w:rPr>
                <w:kern w:val="0"/>
                <w:sz w:val="24"/>
                <w:szCs w:val="21"/>
              </w:rPr>
            </w:pPr>
          </w:p>
        </w:tc>
        <w:tc>
          <w:tcPr>
            <w:tcW w:w="2680" w:type="dxa"/>
            <w:shd w:val="clear" w:color="auto" w:fill="auto"/>
            <w:vAlign w:val="center"/>
          </w:tcPr>
          <w:p w:rsidR="00970954" w:rsidRDefault="00970954" w:rsidP="00EF7A88">
            <w:pPr>
              <w:widowControl/>
              <w:snapToGrid w:val="0"/>
              <w:jc w:val="left"/>
              <w:rPr>
                <w:kern w:val="0"/>
                <w:sz w:val="24"/>
                <w:szCs w:val="21"/>
              </w:rPr>
            </w:pPr>
          </w:p>
        </w:tc>
        <w:tc>
          <w:tcPr>
            <w:tcW w:w="1979" w:type="dxa"/>
            <w:shd w:val="clear" w:color="auto" w:fill="auto"/>
            <w:vAlign w:val="center"/>
          </w:tcPr>
          <w:p w:rsidR="00970954" w:rsidRDefault="00970954" w:rsidP="00EF7A88">
            <w:pPr>
              <w:widowControl/>
              <w:snapToGrid w:val="0"/>
              <w:jc w:val="left"/>
              <w:rPr>
                <w:kern w:val="0"/>
                <w:sz w:val="24"/>
                <w:szCs w:val="21"/>
              </w:rPr>
            </w:pPr>
          </w:p>
        </w:tc>
        <w:tc>
          <w:tcPr>
            <w:tcW w:w="1241" w:type="dxa"/>
            <w:shd w:val="clear" w:color="auto" w:fill="auto"/>
            <w:vAlign w:val="center"/>
          </w:tcPr>
          <w:p w:rsidR="00970954" w:rsidRDefault="00970954" w:rsidP="00EF7A88">
            <w:pPr>
              <w:widowControl/>
              <w:snapToGrid w:val="0"/>
              <w:jc w:val="left"/>
              <w:rPr>
                <w:kern w:val="0"/>
                <w:sz w:val="24"/>
                <w:szCs w:val="21"/>
              </w:rPr>
            </w:pPr>
          </w:p>
        </w:tc>
      </w:tr>
      <w:tr w:rsidR="00970954" w:rsidTr="00EF7A88">
        <w:trPr>
          <w:jc w:val="center"/>
        </w:trPr>
        <w:tc>
          <w:tcPr>
            <w:tcW w:w="9480" w:type="dxa"/>
            <w:gridSpan w:val="5"/>
            <w:shd w:val="clear" w:color="auto" w:fill="auto"/>
            <w:vAlign w:val="center"/>
          </w:tcPr>
          <w:p w:rsidR="00970954" w:rsidRDefault="00970954" w:rsidP="00EF7A88">
            <w:pPr>
              <w:widowControl/>
              <w:snapToGrid w:val="0"/>
              <w:jc w:val="left"/>
              <w:rPr>
                <w:kern w:val="0"/>
                <w:sz w:val="24"/>
                <w:szCs w:val="21"/>
              </w:rPr>
            </w:pPr>
            <w:r>
              <w:rPr>
                <w:rFonts w:hint="eastAsia"/>
                <w:kern w:val="0"/>
                <w:sz w:val="24"/>
                <w:szCs w:val="21"/>
              </w:rPr>
              <w:t>（三）交货要求</w:t>
            </w:r>
          </w:p>
        </w:tc>
      </w:tr>
      <w:tr w:rsidR="00970954" w:rsidTr="00EF7A88">
        <w:trPr>
          <w:jc w:val="center"/>
        </w:trPr>
        <w:tc>
          <w:tcPr>
            <w:tcW w:w="1080" w:type="dxa"/>
            <w:shd w:val="clear" w:color="auto" w:fill="auto"/>
            <w:vAlign w:val="center"/>
          </w:tcPr>
          <w:p w:rsidR="00970954" w:rsidRDefault="00970954" w:rsidP="00EF7A88">
            <w:pPr>
              <w:widowControl/>
              <w:snapToGrid w:val="0"/>
              <w:jc w:val="center"/>
              <w:rPr>
                <w:kern w:val="0"/>
                <w:sz w:val="24"/>
                <w:szCs w:val="21"/>
              </w:rPr>
            </w:pPr>
          </w:p>
        </w:tc>
        <w:tc>
          <w:tcPr>
            <w:tcW w:w="2500" w:type="dxa"/>
            <w:shd w:val="clear" w:color="auto" w:fill="auto"/>
            <w:vAlign w:val="center"/>
          </w:tcPr>
          <w:p w:rsidR="00970954" w:rsidRDefault="00970954" w:rsidP="00EF7A88">
            <w:pPr>
              <w:widowControl/>
              <w:snapToGrid w:val="0"/>
              <w:jc w:val="left"/>
              <w:rPr>
                <w:kern w:val="0"/>
                <w:sz w:val="24"/>
                <w:szCs w:val="21"/>
              </w:rPr>
            </w:pPr>
          </w:p>
        </w:tc>
        <w:tc>
          <w:tcPr>
            <w:tcW w:w="2680" w:type="dxa"/>
            <w:shd w:val="clear" w:color="auto" w:fill="auto"/>
            <w:vAlign w:val="center"/>
          </w:tcPr>
          <w:p w:rsidR="00970954" w:rsidRDefault="00970954" w:rsidP="00EF7A88">
            <w:pPr>
              <w:widowControl/>
              <w:snapToGrid w:val="0"/>
              <w:jc w:val="left"/>
              <w:rPr>
                <w:kern w:val="0"/>
                <w:sz w:val="24"/>
                <w:szCs w:val="21"/>
              </w:rPr>
            </w:pPr>
          </w:p>
        </w:tc>
        <w:tc>
          <w:tcPr>
            <w:tcW w:w="1979" w:type="dxa"/>
            <w:shd w:val="clear" w:color="auto" w:fill="auto"/>
            <w:vAlign w:val="center"/>
          </w:tcPr>
          <w:p w:rsidR="00970954" w:rsidRDefault="00970954" w:rsidP="00EF7A88">
            <w:pPr>
              <w:widowControl/>
              <w:snapToGrid w:val="0"/>
              <w:jc w:val="left"/>
              <w:rPr>
                <w:kern w:val="0"/>
                <w:sz w:val="24"/>
                <w:szCs w:val="21"/>
              </w:rPr>
            </w:pPr>
          </w:p>
        </w:tc>
        <w:tc>
          <w:tcPr>
            <w:tcW w:w="1241" w:type="dxa"/>
            <w:shd w:val="clear" w:color="auto" w:fill="auto"/>
            <w:vAlign w:val="center"/>
          </w:tcPr>
          <w:p w:rsidR="00970954" w:rsidRDefault="00970954" w:rsidP="00EF7A88">
            <w:pPr>
              <w:widowControl/>
              <w:snapToGrid w:val="0"/>
              <w:jc w:val="left"/>
              <w:rPr>
                <w:kern w:val="0"/>
                <w:sz w:val="24"/>
                <w:szCs w:val="21"/>
              </w:rPr>
            </w:pPr>
          </w:p>
        </w:tc>
      </w:tr>
      <w:tr w:rsidR="00970954" w:rsidTr="00EF7A88">
        <w:trPr>
          <w:jc w:val="center"/>
        </w:trPr>
        <w:tc>
          <w:tcPr>
            <w:tcW w:w="9480" w:type="dxa"/>
            <w:gridSpan w:val="5"/>
            <w:shd w:val="clear" w:color="auto" w:fill="auto"/>
            <w:vAlign w:val="center"/>
          </w:tcPr>
          <w:p w:rsidR="00970954" w:rsidRDefault="00970954" w:rsidP="00EF7A88">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970954" w:rsidTr="00EF7A88">
        <w:trPr>
          <w:jc w:val="center"/>
        </w:trPr>
        <w:tc>
          <w:tcPr>
            <w:tcW w:w="1080" w:type="dxa"/>
            <w:shd w:val="clear" w:color="auto" w:fill="auto"/>
            <w:vAlign w:val="center"/>
          </w:tcPr>
          <w:p w:rsidR="00970954" w:rsidRDefault="00970954" w:rsidP="00EF7A88">
            <w:pPr>
              <w:widowControl/>
              <w:snapToGrid w:val="0"/>
              <w:jc w:val="center"/>
              <w:rPr>
                <w:kern w:val="0"/>
                <w:sz w:val="24"/>
                <w:szCs w:val="21"/>
              </w:rPr>
            </w:pPr>
          </w:p>
        </w:tc>
        <w:tc>
          <w:tcPr>
            <w:tcW w:w="2500" w:type="dxa"/>
            <w:shd w:val="clear" w:color="auto" w:fill="auto"/>
            <w:vAlign w:val="center"/>
          </w:tcPr>
          <w:p w:rsidR="00970954" w:rsidRDefault="00970954" w:rsidP="00EF7A88">
            <w:pPr>
              <w:widowControl/>
              <w:snapToGrid w:val="0"/>
              <w:jc w:val="left"/>
              <w:rPr>
                <w:kern w:val="0"/>
                <w:sz w:val="24"/>
                <w:szCs w:val="21"/>
              </w:rPr>
            </w:pPr>
          </w:p>
        </w:tc>
        <w:tc>
          <w:tcPr>
            <w:tcW w:w="2680" w:type="dxa"/>
            <w:shd w:val="clear" w:color="auto" w:fill="auto"/>
            <w:vAlign w:val="center"/>
          </w:tcPr>
          <w:p w:rsidR="00970954" w:rsidRDefault="00970954" w:rsidP="00EF7A88">
            <w:pPr>
              <w:widowControl/>
              <w:snapToGrid w:val="0"/>
              <w:jc w:val="left"/>
              <w:rPr>
                <w:kern w:val="0"/>
                <w:sz w:val="24"/>
                <w:szCs w:val="21"/>
              </w:rPr>
            </w:pPr>
          </w:p>
        </w:tc>
        <w:tc>
          <w:tcPr>
            <w:tcW w:w="1979" w:type="dxa"/>
            <w:shd w:val="clear" w:color="auto" w:fill="auto"/>
            <w:vAlign w:val="center"/>
          </w:tcPr>
          <w:p w:rsidR="00970954" w:rsidRDefault="00970954" w:rsidP="00EF7A88">
            <w:pPr>
              <w:widowControl/>
              <w:snapToGrid w:val="0"/>
              <w:jc w:val="left"/>
              <w:rPr>
                <w:kern w:val="0"/>
                <w:sz w:val="24"/>
                <w:szCs w:val="21"/>
              </w:rPr>
            </w:pPr>
          </w:p>
        </w:tc>
        <w:tc>
          <w:tcPr>
            <w:tcW w:w="1241" w:type="dxa"/>
            <w:shd w:val="clear" w:color="auto" w:fill="auto"/>
            <w:vAlign w:val="center"/>
          </w:tcPr>
          <w:p w:rsidR="00970954" w:rsidRDefault="00970954" w:rsidP="00EF7A88">
            <w:pPr>
              <w:widowControl/>
              <w:snapToGrid w:val="0"/>
              <w:jc w:val="left"/>
              <w:rPr>
                <w:kern w:val="0"/>
                <w:sz w:val="24"/>
                <w:szCs w:val="21"/>
              </w:rPr>
            </w:pPr>
          </w:p>
        </w:tc>
      </w:tr>
      <w:tr w:rsidR="00970954" w:rsidTr="00EF7A88">
        <w:trPr>
          <w:jc w:val="center"/>
        </w:trPr>
        <w:tc>
          <w:tcPr>
            <w:tcW w:w="9480" w:type="dxa"/>
            <w:gridSpan w:val="5"/>
            <w:shd w:val="clear" w:color="auto" w:fill="auto"/>
            <w:vAlign w:val="center"/>
          </w:tcPr>
          <w:p w:rsidR="00970954" w:rsidRDefault="00970954" w:rsidP="00EF7A88">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970954" w:rsidTr="00EF7A88">
        <w:trPr>
          <w:jc w:val="center"/>
        </w:trPr>
        <w:tc>
          <w:tcPr>
            <w:tcW w:w="1080" w:type="dxa"/>
            <w:shd w:val="clear" w:color="auto" w:fill="auto"/>
            <w:vAlign w:val="center"/>
          </w:tcPr>
          <w:p w:rsidR="00970954" w:rsidRDefault="00970954" w:rsidP="00EF7A88">
            <w:pPr>
              <w:widowControl/>
              <w:snapToGrid w:val="0"/>
              <w:jc w:val="center"/>
              <w:rPr>
                <w:kern w:val="0"/>
                <w:sz w:val="24"/>
                <w:szCs w:val="21"/>
              </w:rPr>
            </w:pPr>
          </w:p>
        </w:tc>
        <w:tc>
          <w:tcPr>
            <w:tcW w:w="2500" w:type="dxa"/>
            <w:shd w:val="clear" w:color="auto" w:fill="auto"/>
            <w:vAlign w:val="center"/>
          </w:tcPr>
          <w:p w:rsidR="00970954" w:rsidRDefault="00970954" w:rsidP="00EF7A88">
            <w:pPr>
              <w:widowControl/>
              <w:snapToGrid w:val="0"/>
              <w:jc w:val="left"/>
              <w:rPr>
                <w:kern w:val="0"/>
                <w:sz w:val="24"/>
                <w:szCs w:val="21"/>
              </w:rPr>
            </w:pPr>
          </w:p>
        </w:tc>
        <w:tc>
          <w:tcPr>
            <w:tcW w:w="2680" w:type="dxa"/>
            <w:shd w:val="clear" w:color="auto" w:fill="auto"/>
            <w:vAlign w:val="center"/>
          </w:tcPr>
          <w:p w:rsidR="00970954" w:rsidRDefault="00970954" w:rsidP="00EF7A88">
            <w:pPr>
              <w:widowControl/>
              <w:snapToGrid w:val="0"/>
              <w:jc w:val="left"/>
              <w:rPr>
                <w:kern w:val="0"/>
                <w:sz w:val="24"/>
                <w:szCs w:val="21"/>
              </w:rPr>
            </w:pPr>
          </w:p>
        </w:tc>
        <w:tc>
          <w:tcPr>
            <w:tcW w:w="1979" w:type="dxa"/>
            <w:shd w:val="clear" w:color="auto" w:fill="auto"/>
            <w:vAlign w:val="center"/>
          </w:tcPr>
          <w:p w:rsidR="00970954" w:rsidRDefault="00970954" w:rsidP="00EF7A88">
            <w:pPr>
              <w:widowControl/>
              <w:snapToGrid w:val="0"/>
              <w:jc w:val="left"/>
              <w:rPr>
                <w:kern w:val="0"/>
                <w:sz w:val="24"/>
                <w:szCs w:val="21"/>
              </w:rPr>
            </w:pPr>
          </w:p>
        </w:tc>
        <w:tc>
          <w:tcPr>
            <w:tcW w:w="1241" w:type="dxa"/>
            <w:shd w:val="clear" w:color="auto" w:fill="auto"/>
            <w:vAlign w:val="center"/>
          </w:tcPr>
          <w:p w:rsidR="00970954" w:rsidRDefault="00970954" w:rsidP="00EF7A88">
            <w:pPr>
              <w:widowControl/>
              <w:snapToGrid w:val="0"/>
              <w:jc w:val="left"/>
              <w:rPr>
                <w:kern w:val="0"/>
                <w:sz w:val="24"/>
                <w:szCs w:val="21"/>
              </w:rPr>
            </w:pPr>
          </w:p>
        </w:tc>
      </w:tr>
      <w:tr w:rsidR="00970954" w:rsidTr="00EF7A88">
        <w:trPr>
          <w:jc w:val="center"/>
        </w:trPr>
        <w:tc>
          <w:tcPr>
            <w:tcW w:w="9480" w:type="dxa"/>
            <w:gridSpan w:val="5"/>
            <w:shd w:val="clear" w:color="auto" w:fill="auto"/>
            <w:vAlign w:val="center"/>
          </w:tcPr>
          <w:p w:rsidR="00970954" w:rsidRDefault="00970954" w:rsidP="00EF7A88">
            <w:pPr>
              <w:widowControl/>
              <w:snapToGrid w:val="0"/>
              <w:jc w:val="left"/>
              <w:rPr>
                <w:kern w:val="0"/>
                <w:sz w:val="24"/>
                <w:szCs w:val="21"/>
              </w:rPr>
            </w:pPr>
            <w:r>
              <w:rPr>
                <w:rFonts w:hint="eastAsia"/>
                <w:kern w:val="0"/>
                <w:sz w:val="24"/>
                <w:szCs w:val="21"/>
              </w:rPr>
              <w:t>（六）验收方法及标准</w:t>
            </w:r>
          </w:p>
        </w:tc>
      </w:tr>
      <w:tr w:rsidR="00970954" w:rsidTr="00EF7A88">
        <w:trPr>
          <w:jc w:val="center"/>
        </w:trPr>
        <w:tc>
          <w:tcPr>
            <w:tcW w:w="1080" w:type="dxa"/>
            <w:shd w:val="clear" w:color="auto" w:fill="auto"/>
            <w:vAlign w:val="center"/>
          </w:tcPr>
          <w:p w:rsidR="00970954" w:rsidRDefault="00970954" w:rsidP="00EF7A88">
            <w:pPr>
              <w:widowControl/>
              <w:snapToGrid w:val="0"/>
              <w:jc w:val="center"/>
              <w:rPr>
                <w:kern w:val="0"/>
                <w:sz w:val="24"/>
                <w:szCs w:val="21"/>
              </w:rPr>
            </w:pPr>
          </w:p>
        </w:tc>
        <w:tc>
          <w:tcPr>
            <w:tcW w:w="2500" w:type="dxa"/>
            <w:shd w:val="clear" w:color="auto" w:fill="auto"/>
            <w:vAlign w:val="center"/>
          </w:tcPr>
          <w:p w:rsidR="00970954" w:rsidRDefault="00970954" w:rsidP="00EF7A88">
            <w:pPr>
              <w:widowControl/>
              <w:snapToGrid w:val="0"/>
              <w:jc w:val="left"/>
              <w:rPr>
                <w:kern w:val="0"/>
                <w:sz w:val="24"/>
                <w:szCs w:val="21"/>
              </w:rPr>
            </w:pPr>
          </w:p>
        </w:tc>
        <w:tc>
          <w:tcPr>
            <w:tcW w:w="2680" w:type="dxa"/>
            <w:shd w:val="clear" w:color="auto" w:fill="auto"/>
            <w:vAlign w:val="center"/>
          </w:tcPr>
          <w:p w:rsidR="00970954" w:rsidRDefault="00970954" w:rsidP="00EF7A88">
            <w:pPr>
              <w:widowControl/>
              <w:snapToGrid w:val="0"/>
              <w:jc w:val="left"/>
              <w:rPr>
                <w:kern w:val="0"/>
                <w:sz w:val="24"/>
                <w:szCs w:val="21"/>
              </w:rPr>
            </w:pPr>
          </w:p>
        </w:tc>
        <w:tc>
          <w:tcPr>
            <w:tcW w:w="1979" w:type="dxa"/>
            <w:shd w:val="clear" w:color="auto" w:fill="auto"/>
            <w:vAlign w:val="center"/>
          </w:tcPr>
          <w:p w:rsidR="00970954" w:rsidRDefault="00970954" w:rsidP="00EF7A88">
            <w:pPr>
              <w:widowControl/>
              <w:snapToGrid w:val="0"/>
              <w:jc w:val="left"/>
              <w:rPr>
                <w:kern w:val="0"/>
                <w:sz w:val="24"/>
                <w:szCs w:val="21"/>
              </w:rPr>
            </w:pPr>
          </w:p>
        </w:tc>
        <w:tc>
          <w:tcPr>
            <w:tcW w:w="1241" w:type="dxa"/>
            <w:shd w:val="clear" w:color="auto" w:fill="auto"/>
            <w:vAlign w:val="center"/>
          </w:tcPr>
          <w:p w:rsidR="00970954" w:rsidRDefault="00970954" w:rsidP="00EF7A88">
            <w:pPr>
              <w:widowControl/>
              <w:snapToGrid w:val="0"/>
              <w:jc w:val="left"/>
              <w:rPr>
                <w:kern w:val="0"/>
                <w:sz w:val="24"/>
                <w:szCs w:val="21"/>
              </w:rPr>
            </w:pPr>
          </w:p>
        </w:tc>
      </w:tr>
    </w:tbl>
    <w:p w:rsidR="00970954" w:rsidRDefault="00970954" w:rsidP="00970954">
      <w:pPr>
        <w:spacing w:line="620" w:lineRule="exact"/>
        <w:rPr>
          <w:sz w:val="24"/>
        </w:rPr>
      </w:pPr>
      <w:r>
        <w:rPr>
          <w:sz w:val="24"/>
        </w:rPr>
        <w:t>注：</w:t>
      </w:r>
    </w:p>
    <w:p w:rsidR="00970954" w:rsidRDefault="00970954" w:rsidP="00970954">
      <w:pPr>
        <w:spacing w:line="360" w:lineRule="auto"/>
        <w:rPr>
          <w:sz w:val="24"/>
        </w:rPr>
      </w:pPr>
      <w:r>
        <w:rPr>
          <w:sz w:val="24"/>
        </w:rPr>
        <w:t xml:space="preserve">1. </w:t>
      </w:r>
      <w:r>
        <w:rPr>
          <w:sz w:val="24"/>
        </w:rPr>
        <w:t>不如实填写偏离情况的投标文件将视为虚假材料。</w:t>
      </w:r>
    </w:p>
    <w:p w:rsidR="00970954" w:rsidRDefault="00970954" w:rsidP="00970954">
      <w:pPr>
        <w:spacing w:line="360" w:lineRule="auto"/>
        <w:rPr>
          <w:sz w:val="24"/>
        </w:rPr>
      </w:pPr>
      <w:r>
        <w:rPr>
          <w:sz w:val="24"/>
        </w:rPr>
        <w:t xml:space="preserve">2. </w:t>
      </w:r>
      <w:r>
        <w:rPr>
          <w:sz w:val="24"/>
        </w:rPr>
        <w:t>招标要求指招标文件中规定的具体要求，投标应答指</w:t>
      </w:r>
      <w:r>
        <w:rPr>
          <w:rFonts w:hint="eastAsia"/>
          <w:sz w:val="24"/>
        </w:rPr>
        <w:t>投标文件</w:t>
      </w:r>
      <w:r>
        <w:rPr>
          <w:sz w:val="24"/>
        </w:rPr>
        <w:t>的</w:t>
      </w:r>
      <w:r>
        <w:rPr>
          <w:rFonts w:hint="eastAsia"/>
          <w:sz w:val="24"/>
        </w:rPr>
        <w:t>具体内容</w:t>
      </w:r>
      <w:r>
        <w:rPr>
          <w:sz w:val="24"/>
        </w:rPr>
        <w:t>。</w:t>
      </w:r>
    </w:p>
    <w:p w:rsidR="00970954" w:rsidRDefault="00970954" w:rsidP="00970954">
      <w:pPr>
        <w:spacing w:line="360" w:lineRule="auto"/>
        <w:rPr>
          <w:sz w:val="24"/>
        </w:rPr>
      </w:pPr>
      <w:r>
        <w:rPr>
          <w:rFonts w:hint="eastAsia"/>
          <w:sz w:val="24"/>
        </w:rPr>
        <w:t>3</w:t>
      </w:r>
      <w:r>
        <w:rPr>
          <w:sz w:val="24"/>
        </w:rPr>
        <w:t xml:space="preserve">. </w:t>
      </w:r>
      <w:r>
        <w:rPr>
          <w:sz w:val="24"/>
        </w:rPr>
        <w:t>偏离说明指招标要求与投标应答之间的不同之处。</w:t>
      </w:r>
    </w:p>
    <w:p w:rsidR="00970954" w:rsidRDefault="00970954" w:rsidP="00970954">
      <w:pPr>
        <w:spacing w:line="360" w:lineRule="auto"/>
        <w:rPr>
          <w:sz w:val="24"/>
        </w:rPr>
      </w:pPr>
    </w:p>
    <w:p w:rsidR="00970954" w:rsidRDefault="00970954" w:rsidP="00970954">
      <w:pPr>
        <w:spacing w:line="360" w:lineRule="auto"/>
        <w:ind w:firstLineChars="1700" w:firstLine="3794"/>
        <w:rPr>
          <w:sz w:val="24"/>
        </w:rPr>
      </w:pPr>
      <w:r>
        <w:rPr>
          <w:sz w:val="24"/>
        </w:rPr>
        <w:t>投标人名称：</w:t>
      </w:r>
    </w:p>
    <w:p w:rsidR="00970954" w:rsidRDefault="00970954" w:rsidP="0097095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70954" w:rsidRDefault="00970954" w:rsidP="00970954">
      <w:pPr>
        <w:tabs>
          <w:tab w:val="left" w:pos="360"/>
        </w:tabs>
        <w:spacing w:line="360" w:lineRule="auto"/>
        <w:rPr>
          <w:b/>
          <w:sz w:val="24"/>
        </w:rPr>
      </w:pPr>
      <w:r>
        <w:rPr>
          <w:sz w:val="24"/>
        </w:rPr>
        <w:br w:type="page"/>
      </w:r>
      <w:r>
        <w:rPr>
          <w:b/>
          <w:sz w:val="24"/>
        </w:rPr>
        <w:t>附件</w:t>
      </w:r>
      <w:r>
        <w:rPr>
          <w:rFonts w:hint="eastAsia"/>
          <w:b/>
          <w:sz w:val="24"/>
        </w:rPr>
        <w:t>7</w:t>
      </w:r>
      <w:r>
        <w:rPr>
          <w:b/>
          <w:sz w:val="24"/>
        </w:rPr>
        <w:t>-2</w:t>
      </w:r>
    </w:p>
    <w:p w:rsidR="00970954" w:rsidRDefault="00970954" w:rsidP="00970954">
      <w:pPr>
        <w:autoSpaceDN w:val="0"/>
        <w:spacing w:line="360" w:lineRule="auto"/>
        <w:jc w:val="center"/>
        <w:rPr>
          <w:b/>
          <w:bCs/>
          <w:sz w:val="24"/>
        </w:rPr>
      </w:pPr>
      <w:r>
        <w:rPr>
          <w:b/>
          <w:bCs/>
          <w:sz w:val="24"/>
        </w:rPr>
        <w:t>技术要求点对点应答表</w:t>
      </w:r>
    </w:p>
    <w:p w:rsidR="00970954" w:rsidRDefault="00970954" w:rsidP="00970954">
      <w:pPr>
        <w:spacing w:line="460" w:lineRule="exact"/>
        <w:rPr>
          <w:sz w:val="24"/>
        </w:rPr>
      </w:pPr>
      <w:r>
        <w:rPr>
          <w:sz w:val="24"/>
        </w:rPr>
        <w:t>项目名称：</w:t>
      </w:r>
      <w:r>
        <w:rPr>
          <w:sz w:val="24"/>
          <w:u w:val="single"/>
        </w:rPr>
        <w:t xml:space="preserve">                    </w:t>
      </w:r>
    </w:p>
    <w:p w:rsidR="00970954" w:rsidRDefault="00970954" w:rsidP="00970954">
      <w:pPr>
        <w:spacing w:line="460" w:lineRule="exact"/>
        <w:rPr>
          <w:sz w:val="24"/>
        </w:rPr>
      </w:pPr>
      <w:r>
        <w:rPr>
          <w:sz w:val="24"/>
        </w:rPr>
        <w:t>项目编号：</w:t>
      </w:r>
      <w:r>
        <w:rPr>
          <w:sz w:val="24"/>
          <w:u w:val="single"/>
        </w:rPr>
        <w:t xml:space="preserve">                    </w:t>
      </w:r>
    </w:p>
    <w:p w:rsidR="00970954" w:rsidRDefault="00970954" w:rsidP="00970954">
      <w:pPr>
        <w:spacing w:line="460" w:lineRule="exact"/>
        <w:rPr>
          <w:sz w:val="24"/>
          <w:u w:val="single"/>
        </w:rPr>
      </w:pPr>
      <w:r>
        <w:rPr>
          <w:sz w:val="24"/>
        </w:rPr>
        <w:t>包号：</w:t>
      </w:r>
      <w:r>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970954" w:rsidTr="00EF7A88">
        <w:trPr>
          <w:tblHeader/>
          <w:jc w:val="center"/>
        </w:trPr>
        <w:tc>
          <w:tcPr>
            <w:tcW w:w="9807" w:type="dxa"/>
            <w:gridSpan w:val="7"/>
            <w:shd w:val="clear" w:color="auto" w:fill="auto"/>
            <w:vAlign w:val="center"/>
          </w:tcPr>
          <w:p w:rsidR="00970954" w:rsidRDefault="00970954" w:rsidP="00EF7A88">
            <w:pPr>
              <w:widowControl/>
              <w:snapToGrid w:val="0"/>
              <w:rPr>
                <w:b/>
                <w:kern w:val="0"/>
                <w:sz w:val="24"/>
                <w:szCs w:val="21"/>
              </w:rPr>
            </w:pPr>
            <w:r>
              <w:rPr>
                <w:rFonts w:hint="eastAsia"/>
                <w:b/>
                <w:kern w:val="0"/>
                <w:sz w:val="24"/>
                <w:szCs w:val="21"/>
              </w:rPr>
              <w:t>招标文件第二部分技术要求</w:t>
            </w:r>
          </w:p>
        </w:tc>
      </w:tr>
      <w:tr w:rsidR="00970954" w:rsidTr="00EF7A88">
        <w:trPr>
          <w:tblHeader/>
          <w:jc w:val="center"/>
        </w:trPr>
        <w:tc>
          <w:tcPr>
            <w:tcW w:w="843"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序号</w:t>
            </w:r>
          </w:p>
        </w:tc>
        <w:tc>
          <w:tcPr>
            <w:tcW w:w="3680" w:type="dxa"/>
            <w:gridSpan w:val="3"/>
            <w:shd w:val="clear" w:color="auto" w:fill="auto"/>
            <w:vAlign w:val="center"/>
          </w:tcPr>
          <w:p w:rsidR="00970954" w:rsidRDefault="00970954" w:rsidP="00EF7A88">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偏离说明</w:t>
            </w:r>
          </w:p>
        </w:tc>
        <w:tc>
          <w:tcPr>
            <w:tcW w:w="1315"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备注</w:t>
            </w:r>
          </w:p>
        </w:tc>
      </w:tr>
      <w:tr w:rsidR="00970954" w:rsidTr="00EF7A88">
        <w:trPr>
          <w:jc w:val="center"/>
        </w:trPr>
        <w:tc>
          <w:tcPr>
            <w:tcW w:w="843"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rsidR="00970954" w:rsidRDefault="00970954" w:rsidP="00EF7A88">
            <w:pPr>
              <w:widowControl/>
              <w:snapToGrid w:val="0"/>
              <w:jc w:val="center"/>
              <w:rPr>
                <w:kern w:val="0"/>
                <w:sz w:val="24"/>
                <w:szCs w:val="21"/>
              </w:rPr>
            </w:pPr>
          </w:p>
        </w:tc>
        <w:tc>
          <w:tcPr>
            <w:tcW w:w="2680" w:type="dxa"/>
            <w:shd w:val="clear" w:color="auto" w:fill="auto"/>
            <w:vAlign w:val="center"/>
          </w:tcPr>
          <w:p w:rsidR="00970954" w:rsidRDefault="00970954" w:rsidP="00EF7A88">
            <w:pPr>
              <w:widowControl/>
              <w:snapToGrid w:val="0"/>
              <w:jc w:val="center"/>
              <w:rPr>
                <w:kern w:val="0"/>
                <w:sz w:val="24"/>
                <w:szCs w:val="21"/>
              </w:rPr>
            </w:pPr>
          </w:p>
        </w:tc>
        <w:tc>
          <w:tcPr>
            <w:tcW w:w="1289" w:type="dxa"/>
            <w:shd w:val="clear" w:color="auto" w:fill="auto"/>
            <w:vAlign w:val="center"/>
          </w:tcPr>
          <w:p w:rsidR="00970954" w:rsidRDefault="00970954" w:rsidP="00EF7A88">
            <w:pPr>
              <w:widowControl/>
              <w:snapToGrid w:val="0"/>
              <w:jc w:val="center"/>
              <w:rPr>
                <w:kern w:val="0"/>
                <w:sz w:val="24"/>
                <w:szCs w:val="21"/>
              </w:rPr>
            </w:pPr>
          </w:p>
        </w:tc>
        <w:tc>
          <w:tcPr>
            <w:tcW w:w="1315" w:type="dxa"/>
            <w:shd w:val="clear" w:color="auto" w:fill="auto"/>
            <w:vAlign w:val="center"/>
          </w:tcPr>
          <w:p w:rsidR="00970954" w:rsidRDefault="00970954" w:rsidP="00EF7A88">
            <w:pPr>
              <w:widowControl/>
              <w:snapToGrid w:val="0"/>
              <w:jc w:val="center"/>
              <w:rPr>
                <w:kern w:val="0"/>
                <w:sz w:val="24"/>
                <w:szCs w:val="21"/>
              </w:rPr>
            </w:pPr>
          </w:p>
        </w:tc>
      </w:tr>
      <w:tr w:rsidR="00970954" w:rsidTr="00EF7A88">
        <w:trPr>
          <w:jc w:val="center"/>
        </w:trPr>
        <w:tc>
          <w:tcPr>
            <w:tcW w:w="843"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rsidR="00970954" w:rsidRDefault="00970954" w:rsidP="00EF7A88">
            <w:pPr>
              <w:widowControl/>
              <w:snapToGrid w:val="0"/>
              <w:jc w:val="center"/>
              <w:rPr>
                <w:kern w:val="0"/>
                <w:sz w:val="24"/>
                <w:szCs w:val="21"/>
              </w:rPr>
            </w:pPr>
          </w:p>
        </w:tc>
        <w:tc>
          <w:tcPr>
            <w:tcW w:w="2680" w:type="dxa"/>
            <w:shd w:val="clear" w:color="auto" w:fill="auto"/>
            <w:vAlign w:val="center"/>
          </w:tcPr>
          <w:p w:rsidR="00970954" w:rsidRDefault="00970954" w:rsidP="00EF7A88">
            <w:pPr>
              <w:widowControl/>
              <w:snapToGrid w:val="0"/>
              <w:jc w:val="center"/>
              <w:rPr>
                <w:kern w:val="0"/>
                <w:sz w:val="24"/>
                <w:szCs w:val="21"/>
              </w:rPr>
            </w:pPr>
          </w:p>
        </w:tc>
        <w:tc>
          <w:tcPr>
            <w:tcW w:w="1289" w:type="dxa"/>
            <w:shd w:val="clear" w:color="auto" w:fill="auto"/>
            <w:vAlign w:val="center"/>
          </w:tcPr>
          <w:p w:rsidR="00970954" w:rsidRDefault="00970954" w:rsidP="00EF7A88">
            <w:pPr>
              <w:widowControl/>
              <w:snapToGrid w:val="0"/>
              <w:jc w:val="center"/>
              <w:rPr>
                <w:kern w:val="0"/>
                <w:sz w:val="24"/>
                <w:szCs w:val="21"/>
              </w:rPr>
            </w:pPr>
          </w:p>
        </w:tc>
        <w:tc>
          <w:tcPr>
            <w:tcW w:w="1315" w:type="dxa"/>
            <w:shd w:val="clear" w:color="auto" w:fill="auto"/>
            <w:vAlign w:val="center"/>
          </w:tcPr>
          <w:p w:rsidR="00970954" w:rsidRDefault="00970954" w:rsidP="00EF7A88">
            <w:pPr>
              <w:widowControl/>
              <w:snapToGrid w:val="0"/>
              <w:jc w:val="center"/>
              <w:rPr>
                <w:kern w:val="0"/>
                <w:sz w:val="24"/>
                <w:szCs w:val="21"/>
              </w:rPr>
            </w:pPr>
          </w:p>
        </w:tc>
      </w:tr>
      <w:tr w:rsidR="00970954" w:rsidTr="00EF7A88">
        <w:trPr>
          <w:jc w:val="center"/>
        </w:trPr>
        <w:tc>
          <w:tcPr>
            <w:tcW w:w="843"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rsidR="00970954" w:rsidRDefault="00970954" w:rsidP="00EF7A88">
            <w:pPr>
              <w:widowControl/>
              <w:snapToGrid w:val="0"/>
              <w:jc w:val="center"/>
              <w:rPr>
                <w:kern w:val="0"/>
                <w:sz w:val="24"/>
                <w:szCs w:val="21"/>
              </w:rPr>
            </w:pPr>
          </w:p>
        </w:tc>
        <w:tc>
          <w:tcPr>
            <w:tcW w:w="2680" w:type="dxa"/>
            <w:shd w:val="clear" w:color="auto" w:fill="auto"/>
            <w:vAlign w:val="center"/>
          </w:tcPr>
          <w:p w:rsidR="00970954" w:rsidRDefault="00970954" w:rsidP="00EF7A88">
            <w:pPr>
              <w:widowControl/>
              <w:snapToGrid w:val="0"/>
              <w:jc w:val="center"/>
              <w:rPr>
                <w:kern w:val="0"/>
                <w:sz w:val="24"/>
                <w:szCs w:val="21"/>
              </w:rPr>
            </w:pPr>
          </w:p>
        </w:tc>
        <w:tc>
          <w:tcPr>
            <w:tcW w:w="1289" w:type="dxa"/>
            <w:shd w:val="clear" w:color="auto" w:fill="auto"/>
            <w:vAlign w:val="center"/>
          </w:tcPr>
          <w:p w:rsidR="00970954" w:rsidRDefault="00970954" w:rsidP="00EF7A88">
            <w:pPr>
              <w:widowControl/>
              <w:snapToGrid w:val="0"/>
              <w:jc w:val="center"/>
              <w:rPr>
                <w:kern w:val="0"/>
                <w:sz w:val="24"/>
                <w:szCs w:val="21"/>
              </w:rPr>
            </w:pPr>
          </w:p>
        </w:tc>
        <w:tc>
          <w:tcPr>
            <w:tcW w:w="1315" w:type="dxa"/>
            <w:shd w:val="clear" w:color="auto" w:fill="auto"/>
            <w:vAlign w:val="center"/>
          </w:tcPr>
          <w:p w:rsidR="00970954" w:rsidRDefault="00970954" w:rsidP="00EF7A88">
            <w:pPr>
              <w:widowControl/>
              <w:snapToGrid w:val="0"/>
              <w:jc w:val="center"/>
              <w:rPr>
                <w:kern w:val="0"/>
                <w:sz w:val="24"/>
                <w:szCs w:val="21"/>
              </w:rPr>
            </w:pPr>
          </w:p>
        </w:tc>
      </w:tr>
      <w:tr w:rsidR="00970954" w:rsidTr="00EF7A88">
        <w:trPr>
          <w:jc w:val="center"/>
        </w:trPr>
        <w:tc>
          <w:tcPr>
            <w:tcW w:w="843" w:type="dxa"/>
            <w:shd w:val="clear" w:color="auto" w:fill="auto"/>
            <w:vAlign w:val="center"/>
          </w:tcPr>
          <w:p w:rsidR="00970954" w:rsidRDefault="00970954" w:rsidP="00EF7A88">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rsidR="00970954" w:rsidRDefault="00970954" w:rsidP="00EF7A88">
            <w:pPr>
              <w:widowControl/>
              <w:snapToGrid w:val="0"/>
              <w:jc w:val="center"/>
              <w:rPr>
                <w:kern w:val="0"/>
                <w:sz w:val="24"/>
                <w:szCs w:val="21"/>
              </w:rPr>
            </w:pPr>
          </w:p>
        </w:tc>
        <w:tc>
          <w:tcPr>
            <w:tcW w:w="2680" w:type="dxa"/>
            <w:shd w:val="clear" w:color="auto" w:fill="auto"/>
            <w:vAlign w:val="center"/>
          </w:tcPr>
          <w:p w:rsidR="00970954" w:rsidRDefault="00970954" w:rsidP="00EF7A88">
            <w:pPr>
              <w:widowControl/>
              <w:snapToGrid w:val="0"/>
              <w:jc w:val="center"/>
              <w:rPr>
                <w:kern w:val="0"/>
                <w:sz w:val="24"/>
                <w:szCs w:val="21"/>
              </w:rPr>
            </w:pPr>
          </w:p>
        </w:tc>
        <w:tc>
          <w:tcPr>
            <w:tcW w:w="1289" w:type="dxa"/>
            <w:shd w:val="clear" w:color="auto" w:fill="auto"/>
            <w:vAlign w:val="center"/>
          </w:tcPr>
          <w:p w:rsidR="00970954" w:rsidRDefault="00970954" w:rsidP="00EF7A88">
            <w:pPr>
              <w:widowControl/>
              <w:snapToGrid w:val="0"/>
              <w:jc w:val="center"/>
              <w:rPr>
                <w:kern w:val="0"/>
                <w:sz w:val="24"/>
                <w:szCs w:val="21"/>
              </w:rPr>
            </w:pPr>
          </w:p>
        </w:tc>
        <w:tc>
          <w:tcPr>
            <w:tcW w:w="1315" w:type="dxa"/>
            <w:shd w:val="clear" w:color="auto" w:fill="auto"/>
            <w:vAlign w:val="center"/>
          </w:tcPr>
          <w:p w:rsidR="00970954" w:rsidRDefault="00970954" w:rsidP="00EF7A88">
            <w:pPr>
              <w:widowControl/>
              <w:snapToGrid w:val="0"/>
              <w:jc w:val="center"/>
              <w:rPr>
                <w:kern w:val="0"/>
                <w:sz w:val="24"/>
                <w:szCs w:val="21"/>
              </w:rPr>
            </w:pPr>
          </w:p>
        </w:tc>
      </w:tr>
      <w:tr w:rsidR="00970954" w:rsidTr="00EF7A88">
        <w:trPr>
          <w:jc w:val="center"/>
        </w:trPr>
        <w:tc>
          <w:tcPr>
            <w:tcW w:w="9807" w:type="dxa"/>
            <w:gridSpan w:val="7"/>
            <w:shd w:val="clear" w:color="auto" w:fill="auto"/>
            <w:vAlign w:val="center"/>
          </w:tcPr>
          <w:p w:rsidR="00970954" w:rsidRDefault="00970954" w:rsidP="00EF7A88">
            <w:pPr>
              <w:widowControl/>
              <w:snapToGrid w:val="0"/>
              <w:rPr>
                <w:b/>
                <w:kern w:val="0"/>
                <w:sz w:val="24"/>
                <w:szCs w:val="21"/>
              </w:rPr>
            </w:pPr>
            <w:r>
              <w:rPr>
                <w:rFonts w:hint="eastAsia"/>
                <w:b/>
                <w:kern w:val="0"/>
                <w:sz w:val="24"/>
                <w:szCs w:val="21"/>
              </w:rPr>
              <w:t>采购</w:t>
            </w:r>
            <w:r>
              <w:rPr>
                <w:b/>
                <w:kern w:val="0"/>
                <w:sz w:val="24"/>
                <w:szCs w:val="21"/>
              </w:rPr>
              <w:t>清单技术参数（</w:t>
            </w:r>
            <w:r>
              <w:rPr>
                <w:rFonts w:hint="eastAsia"/>
                <w:b/>
                <w:kern w:val="0"/>
                <w:sz w:val="24"/>
                <w:szCs w:val="21"/>
              </w:rPr>
              <w:t>采购</w:t>
            </w:r>
            <w:r>
              <w:rPr>
                <w:b/>
                <w:kern w:val="0"/>
                <w:sz w:val="24"/>
                <w:szCs w:val="21"/>
              </w:rPr>
              <w:t>清单技术参数要求须逐条应答）</w:t>
            </w:r>
          </w:p>
        </w:tc>
      </w:tr>
      <w:tr w:rsidR="00970954" w:rsidTr="00EF7A88">
        <w:trPr>
          <w:jc w:val="center"/>
        </w:trPr>
        <w:tc>
          <w:tcPr>
            <w:tcW w:w="843"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序号</w:t>
            </w:r>
          </w:p>
        </w:tc>
        <w:tc>
          <w:tcPr>
            <w:tcW w:w="1039" w:type="dxa"/>
            <w:shd w:val="clear" w:color="auto" w:fill="auto"/>
            <w:vAlign w:val="center"/>
          </w:tcPr>
          <w:p w:rsidR="00970954" w:rsidRDefault="00970954" w:rsidP="00EF7A88">
            <w:pPr>
              <w:widowControl/>
              <w:snapToGrid w:val="0"/>
              <w:jc w:val="center"/>
              <w:rPr>
                <w:kern w:val="0"/>
                <w:sz w:val="24"/>
                <w:szCs w:val="21"/>
              </w:rPr>
            </w:pPr>
            <w:r>
              <w:rPr>
                <w:rFonts w:hint="eastAsia"/>
                <w:kern w:val="0"/>
                <w:sz w:val="24"/>
                <w:szCs w:val="21"/>
              </w:rPr>
              <w:t>标的</w:t>
            </w:r>
          </w:p>
          <w:p w:rsidR="00970954" w:rsidRDefault="00970954" w:rsidP="00EF7A88">
            <w:pPr>
              <w:widowControl/>
              <w:snapToGrid w:val="0"/>
              <w:jc w:val="center"/>
              <w:rPr>
                <w:kern w:val="0"/>
                <w:sz w:val="24"/>
                <w:szCs w:val="21"/>
              </w:rPr>
            </w:pPr>
            <w:r>
              <w:rPr>
                <w:rFonts w:hint="eastAsia"/>
                <w:kern w:val="0"/>
                <w:sz w:val="24"/>
                <w:szCs w:val="21"/>
              </w:rPr>
              <w:t>名称</w:t>
            </w:r>
          </w:p>
        </w:tc>
        <w:tc>
          <w:tcPr>
            <w:tcW w:w="851" w:type="dxa"/>
            <w:shd w:val="clear" w:color="auto" w:fill="auto"/>
            <w:vAlign w:val="center"/>
          </w:tcPr>
          <w:p w:rsidR="00970954" w:rsidRDefault="00970954" w:rsidP="00EF7A88">
            <w:pPr>
              <w:snapToGrid w:val="0"/>
              <w:jc w:val="center"/>
              <w:rPr>
                <w:rFonts w:cs="宋体"/>
                <w:kern w:val="0"/>
                <w:sz w:val="24"/>
              </w:rPr>
            </w:pPr>
            <w:r>
              <w:rPr>
                <w:rFonts w:cs="宋体" w:hint="eastAsia"/>
                <w:kern w:val="0"/>
                <w:sz w:val="24"/>
              </w:rPr>
              <w:t>条款</w:t>
            </w:r>
          </w:p>
          <w:p w:rsidR="00970954" w:rsidRDefault="00970954" w:rsidP="00EF7A88">
            <w:pPr>
              <w:snapToGrid w:val="0"/>
              <w:jc w:val="center"/>
              <w:rPr>
                <w:kern w:val="0"/>
                <w:sz w:val="24"/>
                <w:szCs w:val="21"/>
              </w:rPr>
            </w:pPr>
            <w:r>
              <w:rPr>
                <w:rFonts w:cs="宋体" w:hint="eastAsia"/>
                <w:kern w:val="0"/>
                <w:sz w:val="24"/>
              </w:rPr>
              <w:t>序号</w:t>
            </w:r>
          </w:p>
        </w:tc>
        <w:tc>
          <w:tcPr>
            <w:tcW w:w="1790" w:type="dxa"/>
            <w:shd w:val="clear" w:color="auto" w:fill="auto"/>
            <w:vAlign w:val="center"/>
          </w:tcPr>
          <w:p w:rsidR="00970954" w:rsidRDefault="00970954" w:rsidP="00EF7A88">
            <w:pPr>
              <w:snapToGrid w:val="0"/>
              <w:jc w:val="center"/>
              <w:rPr>
                <w:kern w:val="0"/>
                <w:sz w:val="24"/>
                <w:szCs w:val="21"/>
              </w:rPr>
            </w:pPr>
            <w:r>
              <w:rPr>
                <w:kern w:val="0"/>
                <w:sz w:val="24"/>
                <w:szCs w:val="21"/>
              </w:rPr>
              <w:t>招标要求</w:t>
            </w:r>
          </w:p>
        </w:tc>
        <w:tc>
          <w:tcPr>
            <w:tcW w:w="2680"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970954" w:rsidRDefault="00970954" w:rsidP="00EF7A88">
            <w:pPr>
              <w:widowControl/>
              <w:snapToGrid w:val="0"/>
              <w:jc w:val="center"/>
              <w:rPr>
                <w:kern w:val="0"/>
                <w:sz w:val="24"/>
                <w:szCs w:val="21"/>
              </w:rPr>
            </w:pPr>
            <w:r>
              <w:rPr>
                <w:kern w:val="0"/>
                <w:sz w:val="24"/>
                <w:szCs w:val="21"/>
              </w:rPr>
              <w:t>偏离</w:t>
            </w:r>
          </w:p>
          <w:p w:rsidR="00970954" w:rsidRDefault="00970954" w:rsidP="00EF7A88">
            <w:pPr>
              <w:widowControl/>
              <w:snapToGrid w:val="0"/>
              <w:jc w:val="center"/>
              <w:rPr>
                <w:kern w:val="0"/>
                <w:sz w:val="24"/>
                <w:szCs w:val="21"/>
              </w:rPr>
            </w:pPr>
            <w:r>
              <w:rPr>
                <w:kern w:val="0"/>
                <w:sz w:val="24"/>
                <w:szCs w:val="21"/>
              </w:rPr>
              <w:t>说明</w:t>
            </w:r>
          </w:p>
        </w:tc>
        <w:tc>
          <w:tcPr>
            <w:tcW w:w="1315" w:type="dxa"/>
            <w:shd w:val="clear" w:color="auto" w:fill="auto"/>
            <w:vAlign w:val="center"/>
          </w:tcPr>
          <w:p w:rsidR="00970954" w:rsidRDefault="00970954" w:rsidP="00EF7A88">
            <w:pPr>
              <w:widowControl/>
              <w:snapToGrid w:val="0"/>
              <w:jc w:val="center"/>
              <w:rPr>
                <w:kern w:val="0"/>
                <w:sz w:val="24"/>
                <w:szCs w:val="21"/>
              </w:rPr>
            </w:pPr>
            <w:r>
              <w:rPr>
                <w:rFonts w:hint="eastAsia"/>
                <w:kern w:val="0"/>
                <w:sz w:val="24"/>
                <w:szCs w:val="21"/>
              </w:rPr>
              <w:t>技术支撑材料所在页码</w:t>
            </w:r>
          </w:p>
        </w:tc>
      </w:tr>
      <w:tr w:rsidR="00970954" w:rsidTr="00EF7A88">
        <w:trPr>
          <w:jc w:val="center"/>
        </w:trPr>
        <w:tc>
          <w:tcPr>
            <w:tcW w:w="843" w:type="dxa"/>
            <w:shd w:val="clear" w:color="auto" w:fill="auto"/>
            <w:vAlign w:val="center"/>
          </w:tcPr>
          <w:p w:rsidR="00970954" w:rsidRDefault="00970954" w:rsidP="00EF7A88">
            <w:pPr>
              <w:widowControl/>
              <w:snapToGrid w:val="0"/>
              <w:jc w:val="center"/>
              <w:rPr>
                <w:kern w:val="0"/>
                <w:sz w:val="24"/>
                <w:szCs w:val="21"/>
              </w:rPr>
            </w:pPr>
          </w:p>
        </w:tc>
        <w:tc>
          <w:tcPr>
            <w:tcW w:w="1039" w:type="dxa"/>
            <w:shd w:val="clear" w:color="auto" w:fill="auto"/>
            <w:vAlign w:val="center"/>
          </w:tcPr>
          <w:p w:rsidR="00970954" w:rsidRDefault="00970954" w:rsidP="00EF7A88">
            <w:pPr>
              <w:widowControl/>
              <w:snapToGrid w:val="0"/>
              <w:jc w:val="center"/>
              <w:rPr>
                <w:kern w:val="0"/>
                <w:sz w:val="24"/>
                <w:szCs w:val="21"/>
              </w:rPr>
            </w:pPr>
          </w:p>
        </w:tc>
        <w:tc>
          <w:tcPr>
            <w:tcW w:w="851" w:type="dxa"/>
            <w:shd w:val="clear" w:color="auto" w:fill="auto"/>
            <w:vAlign w:val="center"/>
          </w:tcPr>
          <w:p w:rsidR="00970954" w:rsidRDefault="00970954" w:rsidP="00EF7A88">
            <w:pPr>
              <w:widowControl/>
              <w:snapToGrid w:val="0"/>
              <w:jc w:val="center"/>
              <w:rPr>
                <w:kern w:val="0"/>
                <w:sz w:val="24"/>
                <w:szCs w:val="21"/>
              </w:rPr>
            </w:pPr>
          </w:p>
        </w:tc>
        <w:tc>
          <w:tcPr>
            <w:tcW w:w="1790" w:type="dxa"/>
            <w:shd w:val="clear" w:color="auto" w:fill="auto"/>
            <w:vAlign w:val="center"/>
          </w:tcPr>
          <w:p w:rsidR="00970954" w:rsidRDefault="00970954" w:rsidP="00EF7A88">
            <w:pPr>
              <w:widowControl/>
              <w:snapToGrid w:val="0"/>
              <w:jc w:val="center"/>
              <w:rPr>
                <w:kern w:val="0"/>
                <w:sz w:val="24"/>
                <w:szCs w:val="21"/>
              </w:rPr>
            </w:pPr>
          </w:p>
        </w:tc>
        <w:tc>
          <w:tcPr>
            <w:tcW w:w="2680" w:type="dxa"/>
            <w:shd w:val="clear" w:color="auto" w:fill="auto"/>
            <w:vAlign w:val="center"/>
          </w:tcPr>
          <w:p w:rsidR="00970954" w:rsidRDefault="00970954" w:rsidP="00EF7A88">
            <w:pPr>
              <w:widowControl/>
              <w:snapToGrid w:val="0"/>
              <w:jc w:val="center"/>
              <w:rPr>
                <w:kern w:val="0"/>
                <w:sz w:val="24"/>
                <w:szCs w:val="21"/>
              </w:rPr>
            </w:pPr>
          </w:p>
        </w:tc>
        <w:tc>
          <w:tcPr>
            <w:tcW w:w="1289" w:type="dxa"/>
            <w:shd w:val="clear" w:color="auto" w:fill="auto"/>
            <w:vAlign w:val="center"/>
          </w:tcPr>
          <w:p w:rsidR="00970954" w:rsidRDefault="00970954" w:rsidP="00EF7A88">
            <w:pPr>
              <w:widowControl/>
              <w:snapToGrid w:val="0"/>
              <w:jc w:val="center"/>
              <w:rPr>
                <w:kern w:val="0"/>
                <w:sz w:val="24"/>
                <w:szCs w:val="21"/>
              </w:rPr>
            </w:pPr>
          </w:p>
        </w:tc>
        <w:tc>
          <w:tcPr>
            <w:tcW w:w="1315" w:type="dxa"/>
            <w:shd w:val="clear" w:color="auto" w:fill="auto"/>
            <w:vAlign w:val="center"/>
          </w:tcPr>
          <w:p w:rsidR="00970954" w:rsidRDefault="00970954" w:rsidP="00EF7A88">
            <w:pPr>
              <w:widowControl/>
              <w:snapToGrid w:val="0"/>
              <w:jc w:val="center"/>
              <w:rPr>
                <w:kern w:val="0"/>
                <w:sz w:val="24"/>
                <w:szCs w:val="21"/>
              </w:rPr>
            </w:pPr>
          </w:p>
        </w:tc>
      </w:tr>
      <w:tr w:rsidR="00970954" w:rsidTr="00EF7A88">
        <w:trPr>
          <w:jc w:val="center"/>
        </w:trPr>
        <w:tc>
          <w:tcPr>
            <w:tcW w:w="843" w:type="dxa"/>
            <w:shd w:val="clear" w:color="auto" w:fill="auto"/>
            <w:vAlign w:val="center"/>
          </w:tcPr>
          <w:p w:rsidR="00970954" w:rsidRDefault="00970954" w:rsidP="00EF7A88">
            <w:pPr>
              <w:widowControl/>
              <w:snapToGrid w:val="0"/>
              <w:jc w:val="center"/>
              <w:rPr>
                <w:kern w:val="0"/>
                <w:sz w:val="24"/>
                <w:szCs w:val="21"/>
              </w:rPr>
            </w:pPr>
          </w:p>
        </w:tc>
        <w:tc>
          <w:tcPr>
            <w:tcW w:w="1039" w:type="dxa"/>
            <w:shd w:val="clear" w:color="auto" w:fill="auto"/>
            <w:vAlign w:val="center"/>
          </w:tcPr>
          <w:p w:rsidR="00970954" w:rsidRDefault="00970954" w:rsidP="00EF7A88">
            <w:pPr>
              <w:widowControl/>
              <w:snapToGrid w:val="0"/>
              <w:jc w:val="center"/>
              <w:rPr>
                <w:kern w:val="0"/>
                <w:sz w:val="24"/>
                <w:szCs w:val="21"/>
              </w:rPr>
            </w:pPr>
          </w:p>
        </w:tc>
        <w:tc>
          <w:tcPr>
            <w:tcW w:w="851" w:type="dxa"/>
            <w:shd w:val="clear" w:color="auto" w:fill="auto"/>
            <w:vAlign w:val="center"/>
          </w:tcPr>
          <w:p w:rsidR="00970954" w:rsidRDefault="00970954" w:rsidP="00EF7A88">
            <w:pPr>
              <w:widowControl/>
              <w:snapToGrid w:val="0"/>
              <w:jc w:val="center"/>
              <w:rPr>
                <w:kern w:val="0"/>
                <w:sz w:val="24"/>
                <w:szCs w:val="21"/>
              </w:rPr>
            </w:pPr>
          </w:p>
        </w:tc>
        <w:tc>
          <w:tcPr>
            <w:tcW w:w="1790" w:type="dxa"/>
            <w:shd w:val="clear" w:color="auto" w:fill="auto"/>
            <w:vAlign w:val="center"/>
          </w:tcPr>
          <w:p w:rsidR="00970954" w:rsidRDefault="00970954" w:rsidP="00EF7A88">
            <w:pPr>
              <w:widowControl/>
              <w:snapToGrid w:val="0"/>
              <w:jc w:val="center"/>
              <w:rPr>
                <w:kern w:val="0"/>
                <w:sz w:val="24"/>
                <w:szCs w:val="21"/>
              </w:rPr>
            </w:pPr>
          </w:p>
        </w:tc>
        <w:tc>
          <w:tcPr>
            <w:tcW w:w="2680" w:type="dxa"/>
            <w:shd w:val="clear" w:color="auto" w:fill="auto"/>
            <w:vAlign w:val="center"/>
          </w:tcPr>
          <w:p w:rsidR="00970954" w:rsidRDefault="00970954" w:rsidP="00EF7A88">
            <w:pPr>
              <w:widowControl/>
              <w:snapToGrid w:val="0"/>
              <w:jc w:val="center"/>
              <w:rPr>
                <w:kern w:val="0"/>
                <w:sz w:val="24"/>
                <w:szCs w:val="21"/>
              </w:rPr>
            </w:pPr>
          </w:p>
        </w:tc>
        <w:tc>
          <w:tcPr>
            <w:tcW w:w="1289" w:type="dxa"/>
            <w:shd w:val="clear" w:color="auto" w:fill="auto"/>
            <w:vAlign w:val="center"/>
          </w:tcPr>
          <w:p w:rsidR="00970954" w:rsidRDefault="00970954" w:rsidP="00EF7A88">
            <w:pPr>
              <w:widowControl/>
              <w:snapToGrid w:val="0"/>
              <w:jc w:val="center"/>
              <w:rPr>
                <w:kern w:val="0"/>
                <w:sz w:val="24"/>
                <w:szCs w:val="21"/>
              </w:rPr>
            </w:pPr>
          </w:p>
        </w:tc>
        <w:tc>
          <w:tcPr>
            <w:tcW w:w="1315" w:type="dxa"/>
            <w:shd w:val="clear" w:color="auto" w:fill="auto"/>
            <w:vAlign w:val="center"/>
          </w:tcPr>
          <w:p w:rsidR="00970954" w:rsidRDefault="00970954" w:rsidP="00EF7A88">
            <w:pPr>
              <w:widowControl/>
              <w:snapToGrid w:val="0"/>
              <w:jc w:val="center"/>
              <w:rPr>
                <w:kern w:val="0"/>
                <w:sz w:val="24"/>
                <w:szCs w:val="21"/>
              </w:rPr>
            </w:pPr>
          </w:p>
        </w:tc>
      </w:tr>
    </w:tbl>
    <w:p w:rsidR="00970954" w:rsidRDefault="00970954" w:rsidP="00970954">
      <w:pPr>
        <w:snapToGrid w:val="0"/>
        <w:spacing w:line="480" w:lineRule="exact"/>
        <w:rPr>
          <w:sz w:val="24"/>
        </w:rPr>
      </w:pPr>
      <w:r>
        <w:rPr>
          <w:sz w:val="24"/>
        </w:rPr>
        <w:t>注：</w:t>
      </w:r>
    </w:p>
    <w:p w:rsidR="00970954" w:rsidRDefault="00970954" w:rsidP="00970954">
      <w:pPr>
        <w:snapToGrid w:val="0"/>
        <w:spacing w:line="480" w:lineRule="exact"/>
        <w:rPr>
          <w:sz w:val="24"/>
        </w:rPr>
      </w:pPr>
      <w:r>
        <w:rPr>
          <w:sz w:val="24"/>
        </w:rPr>
        <w:t xml:space="preserve">1. </w:t>
      </w:r>
      <w:r>
        <w:rPr>
          <w:sz w:val="24"/>
        </w:rPr>
        <w:t>不如实填写偏离情况的投标文件将视为虚假材料。</w:t>
      </w:r>
    </w:p>
    <w:p w:rsidR="00970954" w:rsidRDefault="00970954" w:rsidP="00970954">
      <w:pPr>
        <w:snapToGrid w:val="0"/>
        <w:spacing w:line="480" w:lineRule="exact"/>
        <w:rPr>
          <w:sz w:val="24"/>
        </w:rPr>
      </w:pPr>
      <w:r>
        <w:rPr>
          <w:sz w:val="24"/>
        </w:rPr>
        <w:t xml:space="preserve">2. </w:t>
      </w:r>
      <w:r>
        <w:rPr>
          <w:sz w:val="24"/>
        </w:rPr>
        <w:t>招标要求指招标文件中规定的具体要求，投标应答指投标</w:t>
      </w:r>
      <w:r>
        <w:rPr>
          <w:rFonts w:hint="eastAsia"/>
          <w:sz w:val="24"/>
        </w:rPr>
        <w:t>文件</w:t>
      </w:r>
      <w:r>
        <w:rPr>
          <w:sz w:val="24"/>
        </w:rPr>
        <w:t>的</w:t>
      </w:r>
      <w:r>
        <w:rPr>
          <w:rFonts w:hint="eastAsia"/>
          <w:sz w:val="24"/>
        </w:rPr>
        <w:t>具体内容</w:t>
      </w:r>
      <w:r>
        <w:rPr>
          <w:sz w:val="24"/>
        </w:rPr>
        <w:t>。</w:t>
      </w:r>
    </w:p>
    <w:p w:rsidR="00970954" w:rsidRDefault="00970954" w:rsidP="00970954">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970954" w:rsidRDefault="00970954" w:rsidP="00970954">
      <w:pPr>
        <w:snapToGrid w:val="0"/>
        <w:spacing w:line="480" w:lineRule="exact"/>
        <w:rPr>
          <w:sz w:val="24"/>
        </w:rPr>
      </w:pPr>
      <w:r>
        <w:rPr>
          <w:rFonts w:hint="eastAsia"/>
          <w:sz w:val="24"/>
        </w:rPr>
        <w:t xml:space="preserve">4. </w:t>
      </w:r>
      <w:r>
        <w:rPr>
          <w:rFonts w:hint="eastAsia"/>
          <w:sz w:val="24"/>
        </w:rPr>
        <w:t>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970954" w:rsidRDefault="00970954" w:rsidP="00970954">
      <w:pPr>
        <w:spacing w:line="360" w:lineRule="auto"/>
        <w:ind w:firstLineChars="1700" w:firstLine="3794"/>
        <w:rPr>
          <w:sz w:val="24"/>
        </w:rPr>
      </w:pPr>
    </w:p>
    <w:p w:rsidR="00970954" w:rsidRDefault="00970954" w:rsidP="00970954">
      <w:pPr>
        <w:spacing w:line="360" w:lineRule="auto"/>
        <w:ind w:firstLineChars="1700" w:firstLine="3794"/>
        <w:rPr>
          <w:sz w:val="24"/>
        </w:rPr>
      </w:pPr>
      <w:r>
        <w:rPr>
          <w:sz w:val="24"/>
        </w:rPr>
        <w:t>投标人名称：</w:t>
      </w:r>
    </w:p>
    <w:p w:rsidR="00970954" w:rsidRDefault="00970954" w:rsidP="0097095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70954" w:rsidRDefault="00970954" w:rsidP="00970954">
      <w:pPr>
        <w:tabs>
          <w:tab w:val="left" w:pos="360"/>
        </w:tabs>
        <w:spacing w:line="360" w:lineRule="auto"/>
        <w:rPr>
          <w:b/>
          <w:sz w:val="24"/>
        </w:rPr>
      </w:pPr>
      <w:r>
        <w:rPr>
          <w:sz w:val="24"/>
        </w:rPr>
        <w:br w:type="page"/>
      </w:r>
      <w:r>
        <w:rPr>
          <w:b/>
          <w:sz w:val="24"/>
        </w:rPr>
        <w:t>附件</w:t>
      </w:r>
      <w:r>
        <w:rPr>
          <w:rFonts w:hint="eastAsia"/>
          <w:b/>
          <w:sz w:val="24"/>
        </w:rPr>
        <w:t>8</w:t>
      </w:r>
    </w:p>
    <w:p w:rsidR="00970954" w:rsidRDefault="00970954" w:rsidP="00970954">
      <w:pPr>
        <w:autoSpaceDN w:val="0"/>
        <w:spacing w:line="360" w:lineRule="auto"/>
        <w:jc w:val="center"/>
        <w:rPr>
          <w:b/>
          <w:bCs/>
          <w:sz w:val="24"/>
        </w:rPr>
      </w:pPr>
      <w:r>
        <w:rPr>
          <w:rFonts w:hint="eastAsia"/>
          <w:b/>
          <w:bCs/>
          <w:sz w:val="24"/>
        </w:rPr>
        <w:t>业绩</w:t>
      </w:r>
    </w:p>
    <w:p w:rsidR="00970954" w:rsidRDefault="00970954" w:rsidP="00970954">
      <w:pPr>
        <w:spacing w:line="460" w:lineRule="exact"/>
        <w:ind w:left="192"/>
        <w:rPr>
          <w:sz w:val="24"/>
        </w:rPr>
      </w:pPr>
    </w:p>
    <w:p w:rsidR="00970954" w:rsidRDefault="00970954" w:rsidP="00970954">
      <w:pPr>
        <w:spacing w:line="460" w:lineRule="exact"/>
        <w:rPr>
          <w:sz w:val="24"/>
        </w:rPr>
      </w:pPr>
      <w:r>
        <w:rPr>
          <w:sz w:val="24"/>
        </w:rPr>
        <w:t>项目名称：</w:t>
      </w:r>
      <w:r>
        <w:rPr>
          <w:sz w:val="24"/>
          <w:u w:val="single"/>
        </w:rPr>
        <w:t xml:space="preserve">                    </w:t>
      </w:r>
    </w:p>
    <w:p w:rsidR="00970954" w:rsidRDefault="00970954" w:rsidP="00970954">
      <w:pPr>
        <w:spacing w:line="460" w:lineRule="exact"/>
        <w:rPr>
          <w:sz w:val="24"/>
        </w:rPr>
      </w:pPr>
      <w:r>
        <w:rPr>
          <w:sz w:val="24"/>
        </w:rPr>
        <w:t>项目编号：</w:t>
      </w:r>
      <w:r>
        <w:rPr>
          <w:sz w:val="24"/>
          <w:u w:val="single"/>
        </w:rPr>
        <w:t xml:space="preserve">                    </w:t>
      </w:r>
    </w:p>
    <w:p w:rsidR="00970954" w:rsidRDefault="00970954" w:rsidP="00970954">
      <w:pPr>
        <w:spacing w:line="460" w:lineRule="exact"/>
        <w:rPr>
          <w:sz w:val="24"/>
          <w:u w:val="single"/>
        </w:rPr>
      </w:pPr>
      <w:r>
        <w:rPr>
          <w:sz w:val="24"/>
        </w:rPr>
        <w:t>包号：</w:t>
      </w:r>
      <w:r>
        <w:rPr>
          <w:sz w:val="24"/>
          <w:u w:val="single"/>
        </w:rPr>
        <w:t xml:space="preserve">                        </w:t>
      </w:r>
    </w:p>
    <w:p w:rsidR="00970954" w:rsidRDefault="00970954" w:rsidP="00970954">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970954" w:rsidTr="00EF7A8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r>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r>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r>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r>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r>
              <w:rPr>
                <w:rFonts w:hint="eastAsia"/>
                <w:sz w:val="24"/>
              </w:rPr>
              <w:t>用户</w:t>
            </w:r>
            <w:r>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r>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r>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r>
              <w:rPr>
                <w:rFonts w:hint="eastAsia"/>
                <w:sz w:val="24"/>
              </w:rPr>
              <w:t>用户盖章的成功履行合同的相关证明材料</w:t>
            </w:r>
            <w:r>
              <w:rPr>
                <w:rFonts w:hint="eastAsia"/>
                <w:bCs/>
                <w:sz w:val="24"/>
              </w:rPr>
              <w:t>扫描件所在页码</w:t>
            </w:r>
          </w:p>
        </w:tc>
      </w:tr>
      <w:tr w:rsidR="00970954" w:rsidTr="00EF7A8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r>
      <w:tr w:rsidR="00970954" w:rsidTr="00EF7A8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r>
      <w:tr w:rsidR="00970954" w:rsidTr="00EF7A8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r>
      <w:tr w:rsidR="00970954" w:rsidTr="00EF7A8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r>
      <w:tr w:rsidR="00970954" w:rsidTr="00EF7A8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r>
      <w:tr w:rsidR="00970954" w:rsidTr="00EF7A8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r>
      <w:tr w:rsidR="00970954" w:rsidTr="00EF7A8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r>
      <w:tr w:rsidR="00970954" w:rsidTr="00EF7A8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r>
      <w:tr w:rsidR="00970954" w:rsidTr="00EF7A8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r>
      <w:tr w:rsidR="00970954" w:rsidTr="00EF7A8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r>
      <w:tr w:rsidR="00970954" w:rsidTr="00EF7A88">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snapToGrid w:val="0"/>
              <w:jc w:val="center"/>
              <w:rPr>
                <w:sz w:val="24"/>
              </w:rPr>
            </w:pPr>
          </w:p>
        </w:tc>
      </w:tr>
    </w:tbl>
    <w:p w:rsidR="00970954" w:rsidRDefault="00970954" w:rsidP="00970954">
      <w:pPr>
        <w:spacing w:line="560" w:lineRule="exact"/>
        <w:jc w:val="center"/>
        <w:rPr>
          <w:sz w:val="24"/>
        </w:rPr>
      </w:pPr>
    </w:p>
    <w:p w:rsidR="00970954" w:rsidRDefault="00970954" w:rsidP="00970954">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970954" w:rsidRDefault="00970954" w:rsidP="00970954">
      <w:pPr>
        <w:spacing w:line="560" w:lineRule="exact"/>
        <w:rPr>
          <w:sz w:val="24"/>
        </w:rPr>
      </w:pPr>
    </w:p>
    <w:p w:rsidR="00970954" w:rsidRDefault="00970954" w:rsidP="00970954">
      <w:pPr>
        <w:spacing w:line="360" w:lineRule="auto"/>
        <w:ind w:firstLineChars="1700" w:firstLine="3794"/>
        <w:rPr>
          <w:sz w:val="24"/>
        </w:rPr>
      </w:pPr>
      <w:r>
        <w:rPr>
          <w:sz w:val="24"/>
        </w:rPr>
        <w:t>投标人名称：</w:t>
      </w:r>
    </w:p>
    <w:p w:rsidR="00970954" w:rsidRDefault="00970954" w:rsidP="0097095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70954" w:rsidRDefault="00970954" w:rsidP="00970954">
      <w:pPr>
        <w:spacing w:line="460" w:lineRule="exact"/>
        <w:rPr>
          <w:sz w:val="24"/>
        </w:rPr>
      </w:pPr>
    </w:p>
    <w:p w:rsidR="00970954" w:rsidRDefault="00970954" w:rsidP="00970954">
      <w:pPr>
        <w:widowControl/>
        <w:jc w:val="left"/>
        <w:rPr>
          <w:sz w:val="24"/>
        </w:rPr>
      </w:pPr>
      <w:r>
        <w:rPr>
          <w:sz w:val="24"/>
        </w:rPr>
        <w:br w:type="page"/>
      </w:r>
    </w:p>
    <w:p w:rsidR="00970954" w:rsidRDefault="00970954" w:rsidP="00970954">
      <w:pPr>
        <w:tabs>
          <w:tab w:val="left" w:pos="360"/>
        </w:tabs>
        <w:spacing w:line="360" w:lineRule="auto"/>
        <w:rPr>
          <w:b/>
          <w:sz w:val="24"/>
        </w:rPr>
      </w:pPr>
      <w:r>
        <w:rPr>
          <w:rFonts w:hint="eastAsia"/>
          <w:b/>
          <w:sz w:val="24"/>
        </w:rPr>
        <w:t>附件</w:t>
      </w:r>
      <w:r>
        <w:rPr>
          <w:rFonts w:hint="eastAsia"/>
          <w:b/>
          <w:sz w:val="24"/>
        </w:rPr>
        <w:t>9</w:t>
      </w:r>
    </w:p>
    <w:p w:rsidR="00970954" w:rsidRDefault="00970954" w:rsidP="00970954">
      <w:pPr>
        <w:autoSpaceDN w:val="0"/>
        <w:spacing w:line="360" w:lineRule="auto"/>
        <w:jc w:val="center"/>
        <w:rPr>
          <w:b/>
          <w:bCs/>
          <w:sz w:val="24"/>
        </w:rPr>
      </w:pPr>
      <w:r>
        <w:rPr>
          <w:rFonts w:hint="eastAsia"/>
          <w:b/>
          <w:bCs/>
          <w:sz w:val="24"/>
        </w:rPr>
        <w:t>制造商售后服务承诺</w:t>
      </w:r>
    </w:p>
    <w:p w:rsidR="00970954" w:rsidRDefault="00970954" w:rsidP="00970954">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970954" w:rsidTr="00EF7A8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sz w:val="24"/>
              </w:rPr>
            </w:pPr>
            <w:r>
              <w:rPr>
                <w:rFonts w:cs="Arial" w:hint="eastAsia"/>
                <w:sz w:val="24"/>
              </w:rPr>
              <w:t>承诺内容</w:t>
            </w:r>
          </w:p>
        </w:tc>
      </w:tr>
      <w:tr w:rsidR="00970954" w:rsidTr="00EF7A88">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970954" w:rsidRDefault="00970954" w:rsidP="00EF7A88">
            <w:pPr>
              <w:pStyle w:val="11"/>
              <w:spacing w:line="360" w:lineRule="auto"/>
              <w:rPr>
                <w:rFonts w:cs="Arial"/>
                <w:bCs/>
                <w:sz w:val="24"/>
              </w:rPr>
            </w:pPr>
          </w:p>
        </w:tc>
      </w:tr>
      <w:tr w:rsidR="00970954" w:rsidTr="00EF7A88">
        <w:trPr>
          <w:cantSplit/>
          <w:trHeight w:val="2818"/>
          <w:jc w:val="center"/>
        </w:trPr>
        <w:tc>
          <w:tcPr>
            <w:tcW w:w="470" w:type="pct"/>
            <w:tcBorders>
              <w:top w:val="single" w:sz="4" w:space="0" w:color="auto"/>
              <w:left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970954" w:rsidRDefault="00970954" w:rsidP="00EF7A88">
            <w:pPr>
              <w:pStyle w:val="11"/>
              <w:spacing w:line="360" w:lineRule="auto"/>
              <w:rPr>
                <w:rFonts w:cs="Arial"/>
                <w:bCs/>
                <w:sz w:val="24"/>
              </w:rPr>
            </w:pPr>
          </w:p>
        </w:tc>
      </w:tr>
      <w:tr w:rsidR="00970954" w:rsidTr="00EF7A8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rPr>
                <w:rFonts w:cs="Arial"/>
                <w:bCs/>
                <w:sz w:val="24"/>
              </w:rPr>
            </w:pPr>
          </w:p>
          <w:p w:rsidR="00970954" w:rsidRDefault="00970954" w:rsidP="00EF7A88">
            <w:pPr>
              <w:pStyle w:val="11"/>
              <w:spacing w:line="360" w:lineRule="auto"/>
              <w:rPr>
                <w:rFonts w:cs="Arial"/>
                <w:bCs/>
                <w:sz w:val="24"/>
              </w:rPr>
            </w:pPr>
          </w:p>
        </w:tc>
      </w:tr>
      <w:tr w:rsidR="00970954" w:rsidTr="00EF7A8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rPr>
                <w:rFonts w:cs="Arial"/>
                <w:bCs/>
                <w:sz w:val="24"/>
              </w:rPr>
            </w:pPr>
          </w:p>
          <w:p w:rsidR="00970954" w:rsidRDefault="00970954" w:rsidP="00EF7A88">
            <w:pPr>
              <w:pStyle w:val="11"/>
              <w:spacing w:line="360" w:lineRule="auto"/>
              <w:rPr>
                <w:rFonts w:cs="Arial"/>
                <w:bCs/>
                <w:sz w:val="24"/>
              </w:rPr>
            </w:pPr>
          </w:p>
        </w:tc>
      </w:tr>
    </w:tbl>
    <w:p w:rsidR="00970954" w:rsidRDefault="00970954" w:rsidP="00970954">
      <w:pPr>
        <w:spacing w:line="620" w:lineRule="exact"/>
        <w:rPr>
          <w:sz w:val="24"/>
        </w:rPr>
      </w:pPr>
    </w:p>
    <w:p w:rsidR="00970954" w:rsidRDefault="00970954" w:rsidP="00970954">
      <w:pPr>
        <w:spacing w:line="360" w:lineRule="auto"/>
        <w:ind w:firstLineChars="1700" w:firstLine="3794"/>
        <w:rPr>
          <w:sz w:val="24"/>
        </w:rPr>
      </w:pPr>
      <w:r>
        <w:rPr>
          <w:rFonts w:hint="eastAsia"/>
          <w:sz w:val="24"/>
        </w:rPr>
        <w:t>制造商（加盖制造商公章）：</w:t>
      </w:r>
    </w:p>
    <w:p w:rsidR="00970954" w:rsidRDefault="00970954" w:rsidP="0097095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70954" w:rsidRDefault="00970954" w:rsidP="00970954">
      <w:pPr>
        <w:snapToGrid w:val="0"/>
        <w:spacing w:line="360" w:lineRule="auto"/>
        <w:rPr>
          <w:sz w:val="24"/>
          <w:szCs w:val="21"/>
        </w:rPr>
      </w:pPr>
    </w:p>
    <w:p w:rsidR="00970954" w:rsidRDefault="00970954" w:rsidP="00970954">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rsidR="00970954" w:rsidRDefault="00970954" w:rsidP="00970954"/>
    <w:p w:rsidR="00970954" w:rsidRDefault="00970954" w:rsidP="00970954">
      <w:pPr>
        <w:widowControl/>
        <w:jc w:val="left"/>
        <w:rPr>
          <w:b/>
          <w:bCs/>
          <w:sz w:val="24"/>
        </w:rPr>
      </w:pPr>
      <w:r>
        <w:rPr>
          <w:b/>
          <w:bCs/>
          <w:sz w:val="24"/>
        </w:rPr>
        <w:br w:type="page"/>
      </w:r>
    </w:p>
    <w:p w:rsidR="00970954" w:rsidRDefault="00970954" w:rsidP="00970954">
      <w:pPr>
        <w:tabs>
          <w:tab w:val="left" w:pos="360"/>
        </w:tabs>
        <w:spacing w:line="360" w:lineRule="auto"/>
        <w:rPr>
          <w:b/>
          <w:bCs/>
          <w:sz w:val="24"/>
        </w:rPr>
      </w:pPr>
      <w:r>
        <w:rPr>
          <w:rFonts w:hint="eastAsia"/>
          <w:b/>
          <w:sz w:val="24"/>
        </w:rPr>
        <w:t>附件</w:t>
      </w:r>
      <w:r>
        <w:rPr>
          <w:rFonts w:hint="eastAsia"/>
          <w:b/>
          <w:sz w:val="24"/>
        </w:rPr>
        <w:t>10</w:t>
      </w:r>
    </w:p>
    <w:p w:rsidR="00970954" w:rsidRDefault="00970954" w:rsidP="00970954">
      <w:pPr>
        <w:autoSpaceDN w:val="0"/>
        <w:spacing w:line="360" w:lineRule="auto"/>
        <w:jc w:val="center"/>
        <w:rPr>
          <w:b/>
          <w:bCs/>
          <w:sz w:val="24"/>
        </w:rPr>
      </w:pPr>
      <w:r>
        <w:rPr>
          <w:rFonts w:hint="eastAsia"/>
          <w:b/>
          <w:bCs/>
          <w:sz w:val="24"/>
        </w:rPr>
        <w:t>投标人售后服务承诺</w:t>
      </w:r>
    </w:p>
    <w:p w:rsidR="00970954" w:rsidRDefault="00970954" w:rsidP="00970954">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970954" w:rsidTr="00EF7A8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sz w:val="24"/>
              </w:rPr>
            </w:pPr>
            <w:r>
              <w:rPr>
                <w:rFonts w:cs="Arial" w:hint="eastAsia"/>
                <w:sz w:val="24"/>
              </w:rPr>
              <w:t>承诺内容</w:t>
            </w:r>
          </w:p>
        </w:tc>
      </w:tr>
      <w:tr w:rsidR="00970954" w:rsidTr="00EF7A88">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970954" w:rsidRDefault="00970954" w:rsidP="00EF7A88">
            <w:pPr>
              <w:pStyle w:val="11"/>
              <w:spacing w:line="360" w:lineRule="auto"/>
              <w:rPr>
                <w:rFonts w:cs="Arial"/>
                <w:bCs/>
                <w:sz w:val="24"/>
              </w:rPr>
            </w:pPr>
          </w:p>
        </w:tc>
      </w:tr>
      <w:tr w:rsidR="00970954" w:rsidTr="00EF7A88">
        <w:trPr>
          <w:cantSplit/>
          <w:trHeight w:val="2818"/>
          <w:jc w:val="center"/>
        </w:trPr>
        <w:tc>
          <w:tcPr>
            <w:tcW w:w="470" w:type="pct"/>
            <w:tcBorders>
              <w:top w:val="single" w:sz="4" w:space="0" w:color="auto"/>
              <w:left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970954" w:rsidRDefault="00970954" w:rsidP="00EF7A88">
            <w:pPr>
              <w:pStyle w:val="11"/>
              <w:spacing w:line="360" w:lineRule="auto"/>
              <w:rPr>
                <w:rFonts w:cs="Arial"/>
                <w:bCs/>
                <w:sz w:val="24"/>
              </w:rPr>
            </w:pPr>
          </w:p>
        </w:tc>
      </w:tr>
      <w:tr w:rsidR="00970954" w:rsidTr="00EF7A8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rPr>
                <w:rFonts w:cs="Arial"/>
                <w:bCs/>
                <w:sz w:val="24"/>
              </w:rPr>
            </w:pPr>
          </w:p>
          <w:p w:rsidR="00970954" w:rsidRDefault="00970954" w:rsidP="00EF7A88">
            <w:pPr>
              <w:pStyle w:val="11"/>
              <w:spacing w:line="360" w:lineRule="auto"/>
              <w:rPr>
                <w:rFonts w:cs="Arial"/>
                <w:bCs/>
                <w:sz w:val="24"/>
              </w:rPr>
            </w:pPr>
          </w:p>
        </w:tc>
      </w:tr>
      <w:tr w:rsidR="00970954" w:rsidTr="00EF7A88">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970954" w:rsidRDefault="00970954" w:rsidP="00EF7A88">
            <w:pPr>
              <w:pStyle w:val="11"/>
              <w:spacing w:line="360" w:lineRule="auto"/>
              <w:rPr>
                <w:rFonts w:cs="Arial"/>
                <w:bCs/>
                <w:sz w:val="24"/>
              </w:rPr>
            </w:pPr>
          </w:p>
          <w:p w:rsidR="00970954" w:rsidRDefault="00970954" w:rsidP="00EF7A88">
            <w:pPr>
              <w:pStyle w:val="11"/>
              <w:spacing w:line="360" w:lineRule="auto"/>
              <w:rPr>
                <w:rFonts w:cs="Arial"/>
                <w:bCs/>
                <w:sz w:val="24"/>
              </w:rPr>
            </w:pPr>
          </w:p>
        </w:tc>
      </w:tr>
    </w:tbl>
    <w:p w:rsidR="00970954" w:rsidRDefault="00970954" w:rsidP="00970954">
      <w:pPr>
        <w:spacing w:line="620" w:lineRule="exact"/>
        <w:rPr>
          <w:sz w:val="24"/>
        </w:rPr>
      </w:pPr>
    </w:p>
    <w:p w:rsidR="00970954" w:rsidRDefault="00970954" w:rsidP="00970954">
      <w:pPr>
        <w:spacing w:line="360" w:lineRule="auto"/>
        <w:ind w:firstLineChars="1700" w:firstLine="3794"/>
        <w:rPr>
          <w:sz w:val="24"/>
        </w:rPr>
      </w:pPr>
      <w:r>
        <w:rPr>
          <w:sz w:val="24"/>
        </w:rPr>
        <w:t>投标人名称：</w:t>
      </w:r>
    </w:p>
    <w:p w:rsidR="00970954" w:rsidRDefault="00970954" w:rsidP="0097095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70954" w:rsidRDefault="00970954" w:rsidP="00970954">
      <w:pPr>
        <w:spacing w:line="620" w:lineRule="exact"/>
        <w:rPr>
          <w:sz w:val="24"/>
        </w:rPr>
      </w:pPr>
    </w:p>
    <w:p w:rsidR="00970954" w:rsidRDefault="00970954" w:rsidP="00970954">
      <w:pPr>
        <w:widowControl/>
        <w:jc w:val="left"/>
        <w:rPr>
          <w:sz w:val="24"/>
        </w:rPr>
      </w:pPr>
      <w:r>
        <w:rPr>
          <w:sz w:val="24"/>
        </w:rPr>
        <w:br w:type="page"/>
      </w:r>
    </w:p>
    <w:p w:rsidR="00970954" w:rsidRDefault="00970954" w:rsidP="00970954">
      <w:pPr>
        <w:tabs>
          <w:tab w:val="left" w:pos="360"/>
        </w:tabs>
        <w:spacing w:line="360" w:lineRule="auto"/>
        <w:rPr>
          <w:b/>
          <w:sz w:val="24"/>
        </w:rPr>
      </w:pPr>
      <w:r>
        <w:rPr>
          <w:rFonts w:hint="eastAsia"/>
          <w:b/>
          <w:sz w:val="24"/>
        </w:rPr>
        <w:t>附件</w:t>
      </w:r>
      <w:r>
        <w:rPr>
          <w:rFonts w:hint="eastAsia"/>
          <w:b/>
          <w:sz w:val="24"/>
        </w:rPr>
        <w:t>11</w:t>
      </w:r>
    </w:p>
    <w:p w:rsidR="00970954" w:rsidRDefault="00970954" w:rsidP="00970954">
      <w:pPr>
        <w:autoSpaceDN w:val="0"/>
        <w:spacing w:line="360" w:lineRule="auto"/>
        <w:jc w:val="center"/>
        <w:rPr>
          <w:b/>
          <w:bCs/>
          <w:sz w:val="24"/>
        </w:rPr>
      </w:pPr>
      <w:r>
        <w:rPr>
          <w:rFonts w:hint="eastAsia"/>
          <w:b/>
          <w:bCs/>
          <w:sz w:val="24"/>
        </w:rPr>
        <w:t>政府采购政策情况表</w:t>
      </w:r>
    </w:p>
    <w:p w:rsidR="00970954" w:rsidRDefault="00970954" w:rsidP="00970954">
      <w:pPr>
        <w:spacing w:line="460" w:lineRule="exact"/>
        <w:jc w:val="center"/>
        <w:rPr>
          <w:sz w:val="24"/>
        </w:rPr>
      </w:pPr>
    </w:p>
    <w:p w:rsidR="00970954" w:rsidRDefault="00970954" w:rsidP="00970954">
      <w:pPr>
        <w:spacing w:line="460" w:lineRule="exact"/>
        <w:rPr>
          <w:sz w:val="24"/>
        </w:rPr>
      </w:pPr>
      <w:r>
        <w:rPr>
          <w:sz w:val="24"/>
        </w:rPr>
        <w:t>项目名称：</w:t>
      </w:r>
      <w:r>
        <w:rPr>
          <w:sz w:val="24"/>
          <w:u w:val="single"/>
        </w:rPr>
        <w:t xml:space="preserve">                    </w:t>
      </w:r>
    </w:p>
    <w:p w:rsidR="00970954" w:rsidRDefault="00970954" w:rsidP="00970954">
      <w:pPr>
        <w:spacing w:line="460" w:lineRule="exact"/>
        <w:rPr>
          <w:sz w:val="24"/>
        </w:rPr>
      </w:pPr>
      <w:r>
        <w:rPr>
          <w:sz w:val="24"/>
        </w:rPr>
        <w:t>项目编号：</w:t>
      </w:r>
      <w:r>
        <w:rPr>
          <w:sz w:val="24"/>
          <w:u w:val="single"/>
        </w:rPr>
        <w:t xml:space="preserve">                    </w:t>
      </w:r>
    </w:p>
    <w:p w:rsidR="00970954" w:rsidRDefault="00970954" w:rsidP="00970954">
      <w:pPr>
        <w:spacing w:line="460" w:lineRule="exact"/>
        <w:rPr>
          <w:sz w:val="24"/>
          <w:u w:val="single"/>
        </w:rPr>
      </w:pPr>
      <w:r>
        <w:rPr>
          <w:sz w:val="24"/>
        </w:rPr>
        <w:t>包号：</w:t>
      </w:r>
      <w:r>
        <w:rPr>
          <w:sz w:val="24"/>
          <w:u w:val="single"/>
        </w:rPr>
        <w:t xml:space="preserve">                        </w:t>
      </w:r>
    </w:p>
    <w:p w:rsidR="00970954" w:rsidRDefault="00970954" w:rsidP="00970954">
      <w:pPr>
        <w:spacing w:line="460" w:lineRule="exact"/>
        <w:rPr>
          <w:sz w:val="24"/>
          <w:szCs w:val="24"/>
        </w:rPr>
      </w:pPr>
      <w:r>
        <w:rPr>
          <w:sz w:val="24"/>
          <w:szCs w:val="24"/>
        </w:rPr>
        <w:t>填报要求：</w:t>
      </w:r>
    </w:p>
    <w:p w:rsidR="00970954" w:rsidRDefault="00970954" w:rsidP="00970954">
      <w:pPr>
        <w:spacing w:line="460" w:lineRule="exact"/>
        <w:rPr>
          <w:sz w:val="24"/>
          <w:szCs w:val="24"/>
        </w:rPr>
      </w:pPr>
      <w:r>
        <w:rPr>
          <w:sz w:val="24"/>
          <w:szCs w:val="24"/>
        </w:rPr>
        <w:t>1.</w:t>
      </w:r>
      <w:r>
        <w:rPr>
          <w:sz w:val="24"/>
          <w:szCs w:val="24"/>
        </w:rPr>
        <w:t>本表的产品名称、品牌型号、金额应与《开标分项一览表》一致。</w:t>
      </w:r>
    </w:p>
    <w:p w:rsidR="00970954" w:rsidRDefault="00970954" w:rsidP="00970954">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970954" w:rsidRDefault="00970954" w:rsidP="00970954">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970954" w:rsidRDefault="00970954" w:rsidP="00970954">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970954" w:rsidRDefault="00970954" w:rsidP="00970954">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970954" w:rsidTr="00EF7A88">
        <w:trPr>
          <w:trHeight w:val="490"/>
          <w:jc w:val="center"/>
        </w:trPr>
        <w:tc>
          <w:tcPr>
            <w:tcW w:w="556" w:type="pct"/>
            <w:vMerge w:val="restar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金额</w:t>
            </w:r>
          </w:p>
        </w:tc>
      </w:tr>
      <w:tr w:rsidR="00970954" w:rsidTr="00EF7A88">
        <w:trPr>
          <w:trHeight w:val="567"/>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8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29"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0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r>
      <w:tr w:rsidR="00970954" w:rsidTr="00EF7A88">
        <w:trPr>
          <w:trHeight w:val="567"/>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8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29"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0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r>
      <w:tr w:rsidR="00970954" w:rsidTr="00EF7A88">
        <w:trPr>
          <w:trHeight w:val="567"/>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970954" w:rsidRDefault="00970954" w:rsidP="00EF7A88">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970954" w:rsidTr="00EF7A88">
        <w:trPr>
          <w:trHeight w:val="567"/>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970954" w:rsidRDefault="00970954" w:rsidP="00EF7A88">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970954" w:rsidTr="00EF7A88">
        <w:trPr>
          <w:trHeight w:val="567"/>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970954" w:rsidRDefault="00970954" w:rsidP="00EF7A88">
            <w:pPr>
              <w:pStyle w:val="13"/>
              <w:tabs>
                <w:tab w:val="left" w:pos="1260"/>
              </w:tabs>
              <w:adjustRightInd w:val="0"/>
              <w:snapToGrid w:val="0"/>
              <w:jc w:val="center"/>
              <w:rPr>
                <w:b/>
                <w:szCs w:val="21"/>
                <w:lang w:val="en-GB"/>
              </w:rPr>
            </w:pPr>
            <w:r>
              <w:rPr>
                <w:szCs w:val="21"/>
                <w:lang w:val="en-GB"/>
              </w:rPr>
              <w:t>环境标志产品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970954" w:rsidTr="00EF7A88">
        <w:trPr>
          <w:trHeight w:val="729"/>
          <w:jc w:val="center"/>
        </w:trPr>
        <w:tc>
          <w:tcPr>
            <w:tcW w:w="556" w:type="pct"/>
            <w:vMerge w:val="restar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金额</w:t>
            </w:r>
          </w:p>
        </w:tc>
      </w:tr>
      <w:tr w:rsidR="00970954" w:rsidTr="00EF7A88">
        <w:trPr>
          <w:trHeight w:val="186"/>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8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29"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0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r>
      <w:tr w:rsidR="00970954" w:rsidTr="00EF7A88">
        <w:trPr>
          <w:trHeight w:val="224"/>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8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29"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0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r>
      <w:tr w:rsidR="00970954" w:rsidTr="00EF7A88">
        <w:trPr>
          <w:trHeight w:val="298"/>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970954" w:rsidRDefault="00970954" w:rsidP="00EF7A88">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970954" w:rsidTr="00EF7A88">
        <w:trPr>
          <w:trHeight w:val="240"/>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970954" w:rsidRDefault="00970954" w:rsidP="00EF7A88">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970954" w:rsidTr="00EF7A88">
        <w:trPr>
          <w:trHeight w:val="311"/>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970954" w:rsidRDefault="00970954" w:rsidP="00EF7A88">
            <w:pPr>
              <w:pStyle w:val="13"/>
              <w:tabs>
                <w:tab w:val="left" w:pos="1260"/>
              </w:tabs>
              <w:adjustRightInd w:val="0"/>
              <w:snapToGrid w:val="0"/>
              <w:jc w:val="center"/>
              <w:rPr>
                <w:b/>
                <w:szCs w:val="21"/>
                <w:lang w:val="en-GB"/>
              </w:rPr>
            </w:pPr>
            <w:r>
              <w:rPr>
                <w:szCs w:val="21"/>
                <w:lang w:val="en-GB"/>
              </w:rPr>
              <w:t>节能产品</w:t>
            </w: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970954" w:rsidTr="00EF7A88">
        <w:trPr>
          <w:trHeight w:val="729"/>
          <w:jc w:val="center"/>
        </w:trPr>
        <w:tc>
          <w:tcPr>
            <w:tcW w:w="556" w:type="pct"/>
            <w:vMerge w:val="restar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中小企业、监狱企业、残疾人福利性单位扶持政策</w:t>
            </w:r>
          </w:p>
        </w:tc>
        <w:tc>
          <w:tcPr>
            <w:tcW w:w="4444" w:type="pct"/>
            <w:gridSpan w:val="5"/>
            <w:shd w:val="clear" w:color="auto" w:fill="auto"/>
            <w:vAlign w:val="center"/>
          </w:tcPr>
          <w:p w:rsidR="00970954" w:rsidRDefault="00970954" w:rsidP="00EF7A88">
            <w:pPr>
              <w:pStyle w:val="13"/>
              <w:tabs>
                <w:tab w:val="left" w:pos="1260"/>
              </w:tabs>
              <w:adjustRightInd w:val="0"/>
              <w:snapToGrid w:val="0"/>
              <w:rPr>
                <w:b/>
                <w:szCs w:val="21"/>
              </w:rPr>
            </w:pPr>
            <w:r>
              <w:rPr>
                <w:b/>
                <w:szCs w:val="21"/>
              </w:rPr>
              <w:t>所投货物中有大中型企业制造的，无需填写以下内容；所投货物</w:t>
            </w:r>
            <w:r>
              <w:rPr>
                <w:rFonts w:hint="eastAsia"/>
                <w:b/>
                <w:szCs w:val="21"/>
              </w:rPr>
              <w:t>全部为小型、微</w:t>
            </w:r>
            <w:r>
              <w:rPr>
                <w:b/>
                <w:szCs w:val="21"/>
              </w:rPr>
              <w:t>型企业制造的，只填写小型、微型企业制造的货物。</w:t>
            </w:r>
          </w:p>
        </w:tc>
      </w:tr>
      <w:tr w:rsidR="00970954" w:rsidTr="00EF7A88">
        <w:trPr>
          <w:trHeight w:val="729"/>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8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制造商</w:t>
            </w:r>
          </w:p>
          <w:p w:rsidR="00970954" w:rsidRDefault="00970954" w:rsidP="00EF7A88">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金额</w:t>
            </w:r>
          </w:p>
        </w:tc>
      </w:tr>
      <w:tr w:rsidR="00970954" w:rsidTr="00EF7A88">
        <w:trPr>
          <w:trHeight w:val="729"/>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8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29"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0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63" w:type="pct"/>
            <w:shd w:val="clear" w:color="auto" w:fill="auto"/>
          </w:tcPr>
          <w:p w:rsidR="00970954" w:rsidRDefault="00970954" w:rsidP="00EF7A88">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r>
      <w:tr w:rsidR="00970954" w:rsidTr="00EF7A88">
        <w:trPr>
          <w:trHeight w:val="729"/>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8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29"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0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63" w:type="pct"/>
            <w:shd w:val="clear" w:color="auto" w:fill="auto"/>
          </w:tcPr>
          <w:p w:rsidR="00970954" w:rsidRDefault="00970954" w:rsidP="00EF7A88">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r>
      <w:tr w:rsidR="00970954" w:rsidTr="00EF7A88">
        <w:trPr>
          <w:trHeight w:val="729"/>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8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29"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0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63" w:type="pct"/>
            <w:shd w:val="clear" w:color="auto" w:fill="auto"/>
          </w:tcPr>
          <w:p w:rsidR="00970954" w:rsidRDefault="00970954" w:rsidP="00EF7A88">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r>
      <w:tr w:rsidR="00970954" w:rsidTr="00EF7A88">
        <w:trPr>
          <w:trHeight w:val="729"/>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8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29"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0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63" w:type="pct"/>
            <w:shd w:val="clear" w:color="auto" w:fill="auto"/>
          </w:tcPr>
          <w:p w:rsidR="00970954" w:rsidRDefault="00970954" w:rsidP="00EF7A88">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r>
      <w:tr w:rsidR="00970954" w:rsidTr="00EF7A88">
        <w:trPr>
          <w:trHeight w:val="729"/>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8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29"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0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r>
      <w:tr w:rsidR="00970954" w:rsidTr="00EF7A88">
        <w:trPr>
          <w:trHeight w:val="729"/>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8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29"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0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9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863"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p>
        </w:tc>
      </w:tr>
      <w:tr w:rsidR="00970954" w:rsidTr="00EF7A88">
        <w:trPr>
          <w:trHeight w:val="729"/>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970954" w:rsidRDefault="00970954" w:rsidP="00EF7A88">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元</w:t>
            </w:r>
          </w:p>
        </w:tc>
      </w:tr>
      <w:tr w:rsidR="00970954" w:rsidTr="00EF7A88">
        <w:trPr>
          <w:trHeight w:val="671"/>
          <w:jc w:val="center"/>
        </w:trPr>
        <w:tc>
          <w:tcPr>
            <w:tcW w:w="556" w:type="pct"/>
            <w:vMerge/>
            <w:shd w:val="clear" w:color="auto" w:fill="auto"/>
            <w:vAlign w:val="center"/>
          </w:tcPr>
          <w:p w:rsidR="00970954" w:rsidRDefault="00970954" w:rsidP="00EF7A88">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970954" w:rsidRDefault="00970954" w:rsidP="00EF7A88">
            <w:pPr>
              <w:pStyle w:val="13"/>
              <w:tabs>
                <w:tab w:val="left" w:pos="1260"/>
              </w:tabs>
              <w:adjustRightInd w:val="0"/>
              <w:snapToGrid w:val="0"/>
              <w:jc w:val="center"/>
              <w:rPr>
                <w:b/>
                <w:szCs w:val="21"/>
                <w:lang w:val="en-GB"/>
              </w:rPr>
            </w:pPr>
            <w:r>
              <w:rPr>
                <w:b/>
                <w:szCs w:val="21"/>
                <w:u w:val="single"/>
                <w:lang w:val="en-GB"/>
              </w:rPr>
              <w:t xml:space="preserve">     </w:t>
            </w:r>
            <w:r>
              <w:rPr>
                <w:b/>
                <w:szCs w:val="21"/>
                <w:lang w:val="en-GB"/>
              </w:rPr>
              <w:t>%</w:t>
            </w:r>
          </w:p>
        </w:tc>
      </w:tr>
      <w:tr w:rsidR="00970954" w:rsidTr="00EF7A88">
        <w:trPr>
          <w:trHeight w:val="729"/>
          <w:jc w:val="center"/>
        </w:trPr>
        <w:tc>
          <w:tcPr>
            <w:tcW w:w="55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970954" w:rsidRDefault="00970954" w:rsidP="00EF7A88">
            <w:pPr>
              <w:pStyle w:val="13"/>
              <w:tabs>
                <w:tab w:val="left" w:pos="1260"/>
              </w:tabs>
              <w:adjustRightInd w:val="0"/>
              <w:snapToGrid w:val="0"/>
              <w:rPr>
                <w:szCs w:val="21"/>
              </w:rPr>
            </w:pPr>
            <w:r>
              <w:rPr>
                <w:szCs w:val="21"/>
              </w:rPr>
              <w:t>如属于中小企业，须提供《中小企业声明函》。</w:t>
            </w:r>
          </w:p>
          <w:p w:rsidR="00970954" w:rsidRDefault="00970954" w:rsidP="00EF7A88">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r w:rsidR="00970954" w:rsidTr="00EF7A88">
        <w:trPr>
          <w:trHeight w:val="729"/>
          <w:jc w:val="center"/>
        </w:trPr>
        <w:tc>
          <w:tcPr>
            <w:tcW w:w="55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970954" w:rsidRDefault="00970954" w:rsidP="00EF7A88">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970954" w:rsidRDefault="00970954" w:rsidP="00EF7A88">
            <w:pPr>
              <w:pStyle w:val="13"/>
              <w:tabs>
                <w:tab w:val="left" w:pos="1260"/>
              </w:tabs>
              <w:adjustRightInd w:val="0"/>
              <w:snapToGrid w:val="0"/>
              <w:rPr>
                <w:szCs w:val="21"/>
                <w:lang w:val="en-GB"/>
              </w:rPr>
            </w:pPr>
            <w:r>
              <w:rPr>
                <w:szCs w:val="21"/>
              </w:rPr>
              <w:t>证明材料见投标文件第</w:t>
            </w:r>
            <w:r>
              <w:rPr>
                <w:szCs w:val="21"/>
                <w:u w:val="single"/>
              </w:rPr>
              <w:t xml:space="preserve">   </w:t>
            </w:r>
            <w:r>
              <w:rPr>
                <w:szCs w:val="21"/>
              </w:rPr>
              <w:t>至</w:t>
            </w:r>
            <w:r>
              <w:rPr>
                <w:szCs w:val="21"/>
                <w:u w:val="single"/>
              </w:rPr>
              <w:t xml:space="preserve">   </w:t>
            </w:r>
            <w:r>
              <w:rPr>
                <w:szCs w:val="21"/>
              </w:rPr>
              <w:t>页。</w:t>
            </w:r>
          </w:p>
        </w:tc>
      </w:tr>
      <w:tr w:rsidR="00970954" w:rsidTr="00EF7A88">
        <w:trPr>
          <w:trHeight w:val="729"/>
          <w:jc w:val="center"/>
        </w:trPr>
        <w:tc>
          <w:tcPr>
            <w:tcW w:w="556" w:type="pct"/>
            <w:shd w:val="clear" w:color="auto" w:fill="auto"/>
            <w:vAlign w:val="center"/>
          </w:tcPr>
          <w:p w:rsidR="00970954" w:rsidRDefault="00970954" w:rsidP="00EF7A88">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970954" w:rsidRDefault="00970954" w:rsidP="00EF7A88">
            <w:pPr>
              <w:pStyle w:val="13"/>
              <w:tabs>
                <w:tab w:val="left" w:pos="1260"/>
              </w:tabs>
              <w:adjustRightInd w:val="0"/>
              <w:snapToGrid w:val="0"/>
              <w:rPr>
                <w:szCs w:val="21"/>
              </w:rPr>
            </w:pPr>
            <w:r>
              <w:rPr>
                <w:szCs w:val="21"/>
              </w:rPr>
              <w:t>如属于残疾人福利性单位，须提供《残疾人福利性单位声明函》。</w:t>
            </w:r>
          </w:p>
          <w:p w:rsidR="00970954" w:rsidRDefault="00970954" w:rsidP="00EF7A88">
            <w:pPr>
              <w:pStyle w:val="13"/>
              <w:tabs>
                <w:tab w:val="left" w:pos="1260"/>
              </w:tabs>
              <w:adjustRightInd w:val="0"/>
              <w:snapToGrid w:val="0"/>
              <w:rPr>
                <w:szCs w:val="21"/>
                <w:lang w:val="en-GB"/>
              </w:rPr>
            </w:pPr>
            <w:r>
              <w:rPr>
                <w:szCs w:val="21"/>
              </w:rPr>
              <w:t>该声明函见投标文件第</w:t>
            </w:r>
            <w:r>
              <w:rPr>
                <w:szCs w:val="21"/>
                <w:u w:val="single"/>
              </w:rPr>
              <w:t xml:space="preserve">   </w:t>
            </w:r>
            <w:r>
              <w:rPr>
                <w:szCs w:val="21"/>
              </w:rPr>
              <w:t>至</w:t>
            </w:r>
            <w:r>
              <w:rPr>
                <w:szCs w:val="21"/>
                <w:u w:val="single"/>
              </w:rPr>
              <w:t xml:space="preserve">   </w:t>
            </w:r>
            <w:r>
              <w:rPr>
                <w:szCs w:val="21"/>
              </w:rPr>
              <w:t>页。</w:t>
            </w:r>
          </w:p>
        </w:tc>
      </w:tr>
    </w:tbl>
    <w:p w:rsidR="00970954" w:rsidRDefault="00970954" w:rsidP="00970954">
      <w:pPr>
        <w:spacing w:line="360" w:lineRule="auto"/>
        <w:ind w:firstLineChars="200" w:firstLine="446"/>
        <w:outlineLvl w:val="0"/>
        <w:rPr>
          <w:sz w:val="24"/>
          <w:szCs w:val="24"/>
        </w:rPr>
      </w:pPr>
    </w:p>
    <w:p w:rsidR="00970954" w:rsidRDefault="00970954" w:rsidP="00970954">
      <w:pPr>
        <w:spacing w:line="360" w:lineRule="auto"/>
        <w:ind w:firstLineChars="1700" w:firstLine="3794"/>
        <w:rPr>
          <w:sz w:val="24"/>
        </w:rPr>
      </w:pPr>
      <w:r>
        <w:rPr>
          <w:sz w:val="24"/>
        </w:rPr>
        <w:t>投标人名称：</w:t>
      </w:r>
    </w:p>
    <w:p w:rsidR="00970954" w:rsidRDefault="00970954" w:rsidP="00970954">
      <w:pPr>
        <w:spacing w:line="360" w:lineRule="auto"/>
        <w:ind w:firstLineChars="1700" w:firstLine="3794"/>
        <w:rPr>
          <w:sz w:val="24"/>
        </w:rPr>
      </w:pPr>
    </w:p>
    <w:p w:rsidR="00970954" w:rsidRDefault="00970954" w:rsidP="0097095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70954" w:rsidRDefault="00970954" w:rsidP="00970954">
      <w:pPr>
        <w:spacing w:line="360" w:lineRule="auto"/>
        <w:ind w:firstLineChars="200" w:firstLine="446"/>
        <w:outlineLvl w:val="0"/>
        <w:rPr>
          <w:sz w:val="24"/>
        </w:rPr>
      </w:pPr>
    </w:p>
    <w:p w:rsidR="00970954" w:rsidRDefault="00970954" w:rsidP="00970954">
      <w:pPr>
        <w:spacing w:line="560" w:lineRule="exact"/>
        <w:jc w:val="center"/>
        <w:rPr>
          <w:sz w:val="24"/>
        </w:rPr>
      </w:pPr>
    </w:p>
    <w:p w:rsidR="00970954" w:rsidRDefault="00970954" w:rsidP="00970954">
      <w:pPr>
        <w:spacing w:line="560" w:lineRule="exact"/>
        <w:jc w:val="center"/>
        <w:rPr>
          <w:sz w:val="24"/>
        </w:rPr>
      </w:pPr>
    </w:p>
    <w:p w:rsidR="00970954" w:rsidRDefault="00970954" w:rsidP="00970954">
      <w:pPr>
        <w:spacing w:line="560" w:lineRule="exact"/>
        <w:jc w:val="center"/>
        <w:rPr>
          <w:sz w:val="24"/>
        </w:rPr>
      </w:pPr>
      <w:r>
        <w:rPr>
          <w:sz w:val="24"/>
        </w:rPr>
        <w:br w:type="page"/>
      </w:r>
    </w:p>
    <w:p w:rsidR="00970954" w:rsidRDefault="00970954" w:rsidP="00970954">
      <w:pPr>
        <w:tabs>
          <w:tab w:val="left" w:pos="360"/>
        </w:tabs>
        <w:spacing w:line="360" w:lineRule="auto"/>
        <w:rPr>
          <w:b/>
          <w:sz w:val="24"/>
        </w:rPr>
      </w:pPr>
      <w:r>
        <w:rPr>
          <w:rFonts w:hint="eastAsia"/>
          <w:b/>
          <w:sz w:val="24"/>
        </w:rPr>
        <w:t>附件</w:t>
      </w:r>
      <w:r>
        <w:rPr>
          <w:rFonts w:hint="eastAsia"/>
          <w:b/>
          <w:sz w:val="24"/>
        </w:rPr>
        <w:t>12</w:t>
      </w:r>
    </w:p>
    <w:p w:rsidR="00970954" w:rsidRDefault="00970954" w:rsidP="00970954">
      <w:pPr>
        <w:autoSpaceDN w:val="0"/>
        <w:spacing w:line="360" w:lineRule="auto"/>
        <w:jc w:val="center"/>
        <w:rPr>
          <w:b/>
          <w:bCs/>
          <w:sz w:val="24"/>
        </w:rPr>
      </w:pPr>
      <w:r>
        <w:rPr>
          <w:b/>
          <w:bCs/>
          <w:sz w:val="24"/>
        </w:rPr>
        <w:t>投标产品配置清单</w:t>
      </w:r>
    </w:p>
    <w:p w:rsidR="00970954" w:rsidRDefault="00970954" w:rsidP="00970954">
      <w:pPr>
        <w:spacing w:line="460" w:lineRule="exact"/>
        <w:rPr>
          <w:sz w:val="24"/>
        </w:rPr>
      </w:pPr>
    </w:p>
    <w:p w:rsidR="00970954" w:rsidRDefault="00970954" w:rsidP="00970954">
      <w:pPr>
        <w:spacing w:line="460" w:lineRule="exact"/>
        <w:rPr>
          <w:sz w:val="24"/>
        </w:rPr>
      </w:pPr>
      <w:r>
        <w:rPr>
          <w:sz w:val="24"/>
        </w:rPr>
        <w:t>项目名称：</w:t>
      </w:r>
      <w:r>
        <w:rPr>
          <w:sz w:val="24"/>
          <w:u w:val="single"/>
        </w:rPr>
        <w:t xml:space="preserve">                    </w:t>
      </w:r>
    </w:p>
    <w:p w:rsidR="00970954" w:rsidRDefault="00970954" w:rsidP="00970954">
      <w:pPr>
        <w:spacing w:line="460" w:lineRule="exact"/>
        <w:rPr>
          <w:sz w:val="24"/>
        </w:rPr>
      </w:pPr>
      <w:r>
        <w:rPr>
          <w:sz w:val="24"/>
        </w:rPr>
        <w:t>项目编号：</w:t>
      </w:r>
      <w:r>
        <w:rPr>
          <w:sz w:val="24"/>
          <w:u w:val="single"/>
        </w:rPr>
        <w:t xml:space="preserve">                    </w:t>
      </w:r>
    </w:p>
    <w:p w:rsidR="00970954" w:rsidRDefault="00970954" w:rsidP="00970954">
      <w:pPr>
        <w:spacing w:line="460" w:lineRule="exact"/>
        <w:rPr>
          <w:sz w:val="24"/>
          <w:u w:val="single"/>
        </w:rPr>
      </w:pPr>
      <w:r>
        <w:rPr>
          <w:sz w:val="24"/>
        </w:rPr>
        <w:t>包号：</w:t>
      </w:r>
      <w:r>
        <w:rPr>
          <w:sz w:val="24"/>
          <w:u w:val="single"/>
        </w:rPr>
        <w:t xml:space="preserve">                        </w:t>
      </w:r>
    </w:p>
    <w:p w:rsidR="00970954" w:rsidRDefault="00970954" w:rsidP="00970954">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970954" w:rsidTr="00EF7A88">
        <w:tc>
          <w:tcPr>
            <w:tcW w:w="564" w:type="pct"/>
            <w:shd w:val="clear" w:color="auto" w:fill="auto"/>
            <w:vAlign w:val="center"/>
          </w:tcPr>
          <w:p w:rsidR="00970954" w:rsidRDefault="00970954" w:rsidP="00EF7A88">
            <w:pPr>
              <w:spacing w:line="560" w:lineRule="exact"/>
              <w:jc w:val="center"/>
              <w:rPr>
                <w:sz w:val="24"/>
              </w:rPr>
            </w:pPr>
            <w:r>
              <w:rPr>
                <w:sz w:val="24"/>
              </w:rPr>
              <w:t>序号</w:t>
            </w:r>
          </w:p>
        </w:tc>
        <w:tc>
          <w:tcPr>
            <w:tcW w:w="996" w:type="pct"/>
            <w:shd w:val="clear" w:color="auto" w:fill="auto"/>
            <w:vAlign w:val="center"/>
          </w:tcPr>
          <w:p w:rsidR="00970954" w:rsidRDefault="00970954" w:rsidP="00EF7A88">
            <w:pPr>
              <w:spacing w:line="560" w:lineRule="exact"/>
              <w:jc w:val="center"/>
              <w:rPr>
                <w:sz w:val="24"/>
              </w:rPr>
            </w:pPr>
            <w:r>
              <w:rPr>
                <w:rFonts w:hint="eastAsia"/>
                <w:sz w:val="24"/>
              </w:rPr>
              <w:t>标的</w:t>
            </w:r>
            <w:r>
              <w:rPr>
                <w:sz w:val="24"/>
              </w:rPr>
              <w:t>名称</w:t>
            </w:r>
          </w:p>
        </w:tc>
        <w:tc>
          <w:tcPr>
            <w:tcW w:w="915" w:type="pct"/>
            <w:shd w:val="clear" w:color="auto" w:fill="auto"/>
            <w:vAlign w:val="center"/>
          </w:tcPr>
          <w:p w:rsidR="00970954" w:rsidRDefault="00970954" w:rsidP="00EF7A88">
            <w:pPr>
              <w:spacing w:line="560" w:lineRule="exact"/>
              <w:jc w:val="center"/>
              <w:rPr>
                <w:sz w:val="24"/>
              </w:rPr>
            </w:pPr>
            <w:r>
              <w:rPr>
                <w:sz w:val="24"/>
              </w:rPr>
              <w:t>规格型号</w:t>
            </w:r>
          </w:p>
        </w:tc>
        <w:tc>
          <w:tcPr>
            <w:tcW w:w="2525" w:type="pct"/>
            <w:shd w:val="clear" w:color="auto" w:fill="auto"/>
            <w:vAlign w:val="center"/>
          </w:tcPr>
          <w:p w:rsidR="00970954" w:rsidRDefault="00970954" w:rsidP="00EF7A88">
            <w:pPr>
              <w:spacing w:line="560" w:lineRule="exact"/>
              <w:jc w:val="center"/>
              <w:rPr>
                <w:sz w:val="24"/>
              </w:rPr>
            </w:pPr>
            <w:r>
              <w:rPr>
                <w:sz w:val="24"/>
              </w:rPr>
              <w:t>详细配置及技术标准</w:t>
            </w:r>
          </w:p>
        </w:tc>
      </w:tr>
      <w:tr w:rsidR="00970954" w:rsidTr="00EF7A88">
        <w:tc>
          <w:tcPr>
            <w:tcW w:w="564" w:type="pct"/>
            <w:shd w:val="clear" w:color="auto" w:fill="auto"/>
            <w:vAlign w:val="center"/>
          </w:tcPr>
          <w:p w:rsidR="00970954" w:rsidRDefault="00970954" w:rsidP="00EF7A88">
            <w:pPr>
              <w:spacing w:line="560" w:lineRule="exact"/>
              <w:jc w:val="center"/>
              <w:rPr>
                <w:sz w:val="24"/>
              </w:rPr>
            </w:pPr>
            <w:r>
              <w:rPr>
                <w:sz w:val="24"/>
              </w:rPr>
              <w:t>1</w:t>
            </w:r>
          </w:p>
        </w:tc>
        <w:tc>
          <w:tcPr>
            <w:tcW w:w="996" w:type="pct"/>
            <w:shd w:val="clear" w:color="auto" w:fill="auto"/>
            <w:vAlign w:val="center"/>
          </w:tcPr>
          <w:p w:rsidR="00970954" w:rsidRDefault="00970954" w:rsidP="00EF7A88">
            <w:pPr>
              <w:spacing w:line="560" w:lineRule="exact"/>
              <w:jc w:val="center"/>
              <w:rPr>
                <w:sz w:val="24"/>
              </w:rPr>
            </w:pPr>
          </w:p>
        </w:tc>
        <w:tc>
          <w:tcPr>
            <w:tcW w:w="915" w:type="pct"/>
            <w:shd w:val="clear" w:color="auto" w:fill="auto"/>
            <w:vAlign w:val="center"/>
          </w:tcPr>
          <w:p w:rsidR="00970954" w:rsidRDefault="00970954" w:rsidP="00EF7A88">
            <w:pPr>
              <w:spacing w:line="560" w:lineRule="exact"/>
              <w:jc w:val="center"/>
              <w:rPr>
                <w:sz w:val="24"/>
              </w:rPr>
            </w:pPr>
          </w:p>
        </w:tc>
        <w:tc>
          <w:tcPr>
            <w:tcW w:w="2525" w:type="pct"/>
            <w:shd w:val="clear" w:color="auto" w:fill="auto"/>
            <w:vAlign w:val="center"/>
          </w:tcPr>
          <w:p w:rsidR="00970954" w:rsidRDefault="00970954" w:rsidP="00EF7A88">
            <w:pPr>
              <w:spacing w:line="560" w:lineRule="exact"/>
              <w:jc w:val="center"/>
              <w:rPr>
                <w:sz w:val="24"/>
              </w:rPr>
            </w:pPr>
          </w:p>
        </w:tc>
      </w:tr>
      <w:tr w:rsidR="00970954" w:rsidTr="00EF7A88">
        <w:tc>
          <w:tcPr>
            <w:tcW w:w="564" w:type="pct"/>
            <w:shd w:val="clear" w:color="auto" w:fill="auto"/>
            <w:vAlign w:val="center"/>
          </w:tcPr>
          <w:p w:rsidR="00970954" w:rsidRDefault="00970954" w:rsidP="00EF7A88">
            <w:pPr>
              <w:spacing w:line="560" w:lineRule="exact"/>
              <w:jc w:val="center"/>
              <w:rPr>
                <w:sz w:val="24"/>
              </w:rPr>
            </w:pPr>
            <w:r>
              <w:rPr>
                <w:sz w:val="24"/>
              </w:rPr>
              <w:t>2</w:t>
            </w:r>
          </w:p>
        </w:tc>
        <w:tc>
          <w:tcPr>
            <w:tcW w:w="996" w:type="pct"/>
            <w:shd w:val="clear" w:color="auto" w:fill="auto"/>
            <w:vAlign w:val="center"/>
          </w:tcPr>
          <w:p w:rsidR="00970954" w:rsidRDefault="00970954" w:rsidP="00EF7A88">
            <w:pPr>
              <w:spacing w:line="560" w:lineRule="exact"/>
              <w:jc w:val="center"/>
              <w:rPr>
                <w:sz w:val="24"/>
              </w:rPr>
            </w:pPr>
          </w:p>
        </w:tc>
        <w:tc>
          <w:tcPr>
            <w:tcW w:w="915" w:type="pct"/>
            <w:shd w:val="clear" w:color="auto" w:fill="auto"/>
            <w:vAlign w:val="center"/>
          </w:tcPr>
          <w:p w:rsidR="00970954" w:rsidRDefault="00970954" w:rsidP="00EF7A88">
            <w:pPr>
              <w:spacing w:line="560" w:lineRule="exact"/>
              <w:jc w:val="center"/>
              <w:rPr>
                <w:sz w:val="24"/>
              </w:rPr>
            </w:pPr>
          </w:p>
        </w:tc>
        <w:tc>
          <w:tcPr>
            <w:tcW w:w="2525" w:type="pct"/>
            <w:shd w:val="clear" w:color="auto" w:fill="auto"/>
            <w:vAlign w:val="center"/>
          </w:tcPr>
          <w:p w:rsidR="00970954" w:rsidRDefault="00970954" w:rsidP="00EF7A88">
            <w:pPr>
              <w:spacing w:line="560" w:lineRule="exact"/>
              <w:jc w:val="center"/>
              <w:rPr>
                <w:sz w:val="24"/>
              </w:rPr>
            </w:pPr>
          </w:p>
        </w:tc>
      </w:tr>
      <w:tr w:rsidR="00970954" w:rsidTr="00EF7A88">
        <w:tc>
          <w:tcPr>
            <w:tcW w:w="564" w:type="pct"/>
            <w:shd w:val="clear" w:color="auto" w:fill="auto"/>
            <w:vAlign w:val="center"/>
          </w:tcPr>
          <w:p w:rsidR="00970954" w:rsidRDefault="00970954" w:rsidP="00EF7A88">
            <w:pPr>
              <w:spacing w:line="560" w:lineRule="exact"/>
              <w:jc w:val="center"/>
              <w:rPr>
                <w:sz w:val="24"/>
              </w:rPr>
            </w:pPr>
            <w:r>
              <w:rPr>
                <w:sz w:val="24"/>
              </w:rPr>
              <w:t>3</w:t>
            </w:r>
          </w:p>
        </w:tc>
        <w:tc>
          <w:tcPr>
            <w:tcW w:w="996" w:type="pct"/>
            <w:shd w:val="clear" w:color="auto" w:fill="auto"/>
            <w:vAlign w:val="center"/>
          </w:tcPr>
          <w:p w:rsidR="00970954" w:rsidRDefault="00970954" w:rsidP="00EF7A88">
            <w:pPr>
              <w:spacing w:line="560" w:lineRule="exact"/>
              <w:jc w:val="center"/>
              <w:rPr>
                <w:sz w:val="24"/>
              </w:rPr>
            </w:pPr>
          </w:p>
        </w:tc>
        <w:tc>
          <w:tcPr>
            <w:tcW w:w="915" w:type="pct"/>
            <w:shd w:val="clear" w:color="auto" w:fill="auto"/>
            <w:vAlign w:val="center"/>
          </w:tcPr>
          <w:p w:rsidR="00970954" w:rsidRDefault="00970954" w:rsidP="00EF7A88">
            <w:pPr>
              <w:spacing w:line="560" w:lineRule="exact"/>
              <w:jc w:val="center"/>
              <w:rPr>
                <w:sz w:val="24"/>
              </w:rPr>
            </w:pPr>
          </w:p>
        </w:tc>
        <w:tc>
          <w:tcPr>
            <w:tcW w:w="2525" w:type="pct"/>
            <w:shd w:val="clear" w:color="auto" w:fill="auto"/>
            <w:vAlign w:val="center"/>
          </w:tcPr>
          <w:p w:rsidR="00970954" w:rsidRDefault="00970954" w:rsidP="00EF7A88">
            <w:pPr>
              <w:spacing w:line="560" w:lineRule="exact"/>
              <w:jc w:val="center"/>
              <w:rPr>
                <w:sz w:val="24"/>
              </w:rPr>
            </w:pPr>
          </w:p>
        </w:tc>
      </w:tr>
      <w:tr w:rsidR="00970954" w:rsidTr="00EF7A88">
        <w:tc>
          <w:tcPr>
            <w:tcW w:w="564" w:type="pct"/>
            <w:shd w:val="clear" w:color="auto" w:fill="auto"/>
            <w:vAlign w:val="center"/>
          </w:tcPr>
          <w:p w:rsidR="00970954" w:rsidRDefault="00970954" w:rsidP="00EF7A88">
            <w:pPr>
              <w:spacing w:line="560" w:lineRule="exact"/>
              <w:jc w:val="center"/>
              <w:rPr>
                <w:sz w:val="24"/>
              </w:rPr>
            </w:pPr>
            <w:r>
              <w:rPr>
                <w:sz w:val="24"/>
              </w:rPr>
              <w:t>…</w:t>
            </w:r>
          </w:p>
        </w:tc>
        <w:tc>
          <w:tcPr>
            <w:tcW w:w="996" w:type="pct"/>
            <w:shd w:val="clear" w:color="auto" w:fill="auto"/>
            <w:vAlign w:val="center"/>
          </w:tcPr>
          <w:p w:rsidR="00970954" w:rsidRDefault="00970954" w:rsidP="00EF7A88">
            <w:pPr>
              <w:spacing w:line="560" w:lineRule="exact"/>
              <w:jc w:val="center"/>
              <w:rPr>
                <w:sz w:val="24"/>
              </w:rPr>
            </w:pPr>
          </w:p>
        </w:tc>
        <w:tc>
          <w:tcPr>
            <w:tcW w:w="915" w:type="pct"/>
            <w:shd w:val="clear" w:color="auto" w:fill="auto"/>
            <w:vAlign w:val="center"/>
          </w:tcPr>
          <w:p w:rsidR="00970954" w:rsidRDefault="00970954" w:rsidP="00EF7A88">
            <w:pPr>
              <w:spacing w:line="560" w:lineRule="exact"/>
              <w:jc w:val="center"/>
              <w:rPr>
                <w:sz w:val="24"/>
              </w:rPr>
            </w:pPr>
          </w:p>
        </w:tc>
        <w:tc>
          <w:tcPr>
            <w:tcW w:w="2525" w:type="pct"/>
            <w:shd w:val="clear" w:color="auto" w:fill="auto"/>
            <w:vAlign w:val="center"/>
          </w:tcPr>
          <w:p w:rsidR="00970954" w:rsidRDefault="00970954" w:rsidP="00EF7A88">
            <w:pPr>
              <w:spacing w:line="560" w:lineRule="exact"/>
              <w:jc w:val="center"/>
              <w:rPr>
                <w:sz w:val="24"/>
              </w:rPr>
            </w:pPr>
          </w:p>
        </w:tc>
      </w:tr>
    </w:tbl>
    <w:p w:rsidR="00970954" w:rsidRDefault="00970954" w:rsidP="00970954">
      <w:pPr>
        <w:spacing w:line="560" w:lineRule="exact"/>
        <w:jc w:val="left"/>
        <w:rPr>
          <w:sz w:val="24"/>
        </w:rPr>
      </w:pPr>
    </w:p>
    <w:p w:rsidR="00970954" w:rsidRDefault="00970954" w:rsidP="00970954">
      <w:pPr>
        <w:spacing w:line="560" w:lineRule="exact"/>
        <w:jc w:val="left"/>
        <w:rPr>
          <w:sz w:val="24"/>
        </w:rPr>
      </w:pPr>
    </w:p>
    <w:p w:rsidR="00970954" w:rsidRDefault="00970954" w:rsidP="00970954">
      <w:pPr>
        <w:spacing w:line="560" w:lineRule="exact"/>
        <w:jc w:val="left"/>
        <w:rPr>
          <w:sz w:val="24"/>
        </w:rPr>
      </w:pPr>
    </w:p>
    <w:p w:rsidR="00970954" w:rsidRDefault="00970954" w:rsidP="00970954">
      <w:pPr>
        <w:spacing w:line="560" w:lineRule="exact"/>
        <w:jc w:val="left"/>
        <w:rPr>
          <w:sz w:val="24"/>
        </w:rPr>
      </w:pPr>
    </w:p>
    <w:p w:rsidR="00970954" w:rsidRDefault="00970954" w:rsidP="00970954">
      <w:pPr>
        <w:spacing w:line="560" w:lineRule="exact"/>
        <w:jc w:val="left"/>
        <w:rPr>
          <w:sz w:val="24"/>
        </w:rPr>
      </w:pPr>
    </w:p>
    <w:p w:rsidR="00970954" w:rsidRDefault="00970954" w:rsidP="00970954">
      <w:pPr>
        <w:spacing w:line="360" w:lineRule="auto"/>
        <w:ind w:firstLineChars="1700" w:firstLine="3794"/>
        <w:rPr>
          <w:sz w:val="24"/>
        </w:rPr>
      </w:pPr>
      <w:r>
        <w:rPr>
          <w:sz w:val="24"/>
        </w:rPr>
        <w:t>投标人名称：</w:t>
      </w:r>
    </w:p>
    <w:p w:rsidR="00970954" w:rsidRDefault="00970954" w:rsidP="00970954">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970954" w:rsidRDefault="00970954" w:rsidP="00970954">
      <w:pPr>
        <w:tabs>
          <w:tab w:val="left" w:pos="210"/>
        </w:tabs>
        <w:autoSpaceDE w:val="0"/>
        <w:autoSpaceDN w:val="0"/>
        <w:adjustRightInd w:val="0"/>
        <w:spacing w:line="460" w:lineRule="exact"/>
        <w:ind w:firstLineChars="200" w:firstLine="446"/>
        <w:rPr>
          <w:sz w:val="24"/>
        </w:rPr>
      </w:pPr>
      <w:r>
        <w:rPr>
          <w:sz w:val="24"/>
        </w:rPr>
        <w:br w:type="page"/>
      </w:r>
    </w:p>
    <w:p w:rsidR="00970954" w:rsidRDefault="00970954" w:rsidP="00970954">
      <w:pPr>
        <w:tabs>
          <w:tab w:val="left" w:pos="360"/>
        </w:tabs>
        <w:spacing w:line="360" w:lineRule="auto"/>
        <w:rPr>
          <w:b/>
          <w:sz w:val="24"/>
        </w:rPr>
      </w:pPr>
      <w:r>
        <w:rPr>
          <w:b/>
          <w:sz w:val="24"/>
        </w:rPr>
        <w:t>附件</w:t>
      </w:r>
      <w:r>
        <w:rPr>
          <w:rFonts w:hint="eastAsia"/>
          <w:b/>
          <w:sz w:val="24"/>
        </w:rPr>
        <w:t>13</w:t>
      </w:r>
    </w:p>
    <w:p w:rsidR="00970954" w:rsidRDefault="00970954" w:rsidP="00970954">
      <w:pPr>
        <w:autoSpaceDE w:val="0"/>
        <w:autoSpaceDN w:val="0"/>
        <w:spacing w:line="480" w:lineRule="auto"/>
        <w:jc w:val="center"/>
        <w:rPr>
          <w:b/>
          <w:sz w:val="24"/>
          <w:szCs w:val="24"/>
        </w:rPr>
      </w:pPr>
      <w:r>
        <w:rPr>
          <w:b/>
          <w:sz w:val="24"/>
          <w:szCs w:val="24"/>
        </w:rPr>
        <w:t>中小企业声明函（货物）</w:t>
      </w:r>
    </w:p>
    <w:p w:rsidR="00970954" w:rsidRDefault="00970954" w:rsidP="00970954">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970954" w:rsidRDefault="00970954" w:rsidP="00970954">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970954" w:rsidRDefault="00970954" w:rsidP="00970954">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970954" w:rsidRDefault="00970954" w:rsidP="00970954">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970954" w:rsidRDefault="00970954" w:rsidP="00970954">
      <w:pPr>
        <w:autoSpaceDE w:val="0"/>
        <w:autoSpaceDN w:val="0"/>
        <w:spacing w:line="500" w:lineRule="exact"/>
        <w:ind w:left="641"/>
        <w:jc w:val="left"/>
        <w:rPr>
          <w:sz w:val="24"/>
          <w:szCs w:val="24"/>
        </w:rPr>
      </w:pPr>
      <w:r>
        <w:rPr>
          <w:sz w:val="24"/>
          <w:szCs w:val="24"/>
        </w:rPr>
        <w:t>……</w:t>
      </w:r>
    </w:p>
    <w:p w:rsidR="00970954" w:rsidRDefault="00970954" w:rsidP="00970954">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970954" w:rsidRDefault="00970954" w:rsidP="00970954">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970954" w:rsidRDefault="00970954" w:rsidP="00970954">
      <w:pPr>
        <w:autoSpaceDE w:val="0"/>
        <w:autoSpaceDN w:val="0"/>
        <w:spacing w:line="500" w:lineRule="exact"/>
        <w:ind w:left="3840"/>
        <w:jc w:val="left"/>
        <w:rPr>
          <w:sz w:val="24"/>
          <w:szCs w:val="24"/>
        </w:rPr>
      </w:pPr>
      <w:r>
        <w:rPr>
          <w:sz w:val="24"/>
          <w:szCs w:val="24"/>
        </w:rPr>
        <w:t>投标人名称：</w:t>
      </w:r>
    </w:p>
    <w:p w:rsidR="00970954" w:rsidRDefault="00970954" w:rsidP="00970954">
      <w:pPr>
        <w:autoSpaceDE w:val="0"/>
        <w:autoSpaceDN w:val="0"/>
        <w:spacing w:line="500" w:lineRule="exact"/>
        <w:ind w:left="3840"/>
        <w:jc w:val="left"/>
        <w:rPr>
          <w:b/>
          <w:sz w:val="24"/>
          <w:szCs w:val="24"/>
        </w:rPr>
      </w:pPr>
      <w:r>
        <w:rPr>
          <w:sz w:val="24"/>
          <w:szCs w:val="24"/>
        </w:rPr>
        <w:t>日期：</w:t>
      </w:r>
    </w:p>
    <w:p w:rsidR="00970954" w:rsidRDefault="00970954" w:rsidP="00970954">
      <w:pPr>
        <w:spacing w:line="360" w:lineRule="auto"/>
        <w:ind w:right="84" w:firstLineChars="100" w:firstLine="224"/>
        <w:rPr>
          <w:b/>
          <w:sz w:val="24"/>
          <w:szCs w:val="24"/>
        </w:rPr>
      </w:pPr>
      <w:r>
        <w:rPr>
          <w:b/>
          <w:sz w:val="24"/>
          <w:szCs w:val="24"/>
        </w:rPr>
        <w:t>注：</w:t>
      </w:r>
    </w:p>
    <w:p w:rsidR="00970954" w:rsidRDefault="00970954" w:rsidP="00970954">
      <w:pPr>
        <w:spacing w:line="360" w:lineRule="auto"/>
        <w:ind w:right="84" w:firstLineChars="100" w:firstLine="224"/>
        <w:rPr>
          <w:b/>
          <w:sz w:val="24"/>
          <w:szCs w:val="24"/>
        </w:rPr>
      </w:pPr>
      <w:r>
        <w:rPr>
          <w:b/>
          <w:sz w:val="24"/>
          <w:szCs w:val="24"/>
        </w:rPr>
        <w:t>1.</w:t>
      </w:r>
      <w:r>
        <w:rPr>
          <w:b/>
          <w:sz w:val="24"/>
          <w:szCs w:val="24"/>
        </w:rPr>
        <w:t>标的名称须按照采购文件</w:t>
      </w:r>
      <w:r>
        <w:rPr>
          <w:b/>
          <w:sz w:val="24"/>
          <w:szCs w:val="24"/>
        </w:rPr>
        <w:t>“</w:t>
      </w:r>
      <w:r>
        <w:rPr>
          <w:rFonts w:hint="eastAsia"/>
          <w:b/>
          <w:sz w:val="24"/>
          <w:szCs w:val="24"/>
        </w:rPr>
        <w:t>采购</w:t>
      </w:r>
      <w:r>
        <w:rPr>
          <w:b/>
          <w:sz w:val="24"/>
          <w:szCs w:val="24"/>
        </w:rPr>
        <w:t>清单</w:t>
      </w:r>
      <w:r>
        <w:rPr>
          <w:b/>
          <w:sz w:val="24"/>
          <w:szCs w:val="24"/>
        </w:rPr>
        <w:t>”</w:t>
      </w:r>
      <w:r>
        <w:rPr>
          <w:b/>
          <w:sz w:val="24"/>
          <w:szCs w:val="24"/>
        </w:rPr>
        <w:t>中明确的标的名称进行填写；所属行业须按照采购文件中明确的所属行业进行填写，否则不享受中小企业扶持政策。</w:t>
      </w:r>
    </w:p>
    <w:p w:rsidR="00970954" w:rsidRDefault="00970954" w:rsidP="00970954">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970954" w:rsidRDefault="00970954" w:rsidP="00970954">
      <w:pPr>
        <w:spacing w:line="360" w:lineRule="auto"/>
        <w:ind w:right="84" w:firstLineChars="100" w:firstLine="224"/>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970954" w:rsidRDefault="00970954" w:rsidP="00970954">
      <w:pPr>
        <w:widowControl/>
        <w:jc w:val="left"/>
        <w:rPr>
          <w:sz w:val="24"/>
          <w:szCs w:val="21"/>
        </w:rPr>
      </w:pPr>
      <w:r>
        <w:rPr>
          <w:sz w:val="24"/>
          <w:szCs w:val="21"/>
        </w:rPr>
        <w:br w:type="page"/>
      </w:r>
    </w:p>
    <w:p w:rsidR="00970954" w:rsidRDefault="00970954" w:rsidP="00970954">
      <w:pPr>
        <w:widowControl/>
        <w:jc w:val="left"/>
        <w:rPr>
          <w:sz w:val="24"/>
          <w:szCs w:val="21"/>
        </w:rPr>
      </w:pPr>
    </w:p>
    <w:p w:rsidR="00970954" w:rsidRDefault="00970954" w:rsidP="00970954">
      <w:pPr>
        <w:autoSpaceDN w:val="0"/>
        <w:spacing w:line="360" w:lineRule="auto"/>
        <w:jc w:val="left"/>
        <w:rPr>
          <w:b/>
          <w:bCs/>
          <w:sz w:val="24"/>
        </w:rPr>
      </w:pPr>
      <w:r>
        <w:rPr>
          <w:rFonts w:hint="eastAsia"/>
          <w:b/>
          <w:kern w:val="0"/>
          <w:sz w:val="24"/>
          <w:szCs w:val="21"/>
        </w:rPr>
        <w:t>若不是残疾人福利性单位，投标文件中可不提供此声明函</w:t>
      </w:r>
    </w:p>
    <w:p w:rsidR="00970954" w:rsidRDefault="00970954" w:rsidP="00970954">
      <w:pPr>
        <w:autoSpaceDN w:val="0"/>
        <w:spacing w:line="360" w:lineRule="auto"/>
        <w:jc w:val="center"/>
        <w:rPr>
          <w:b/>
          <w:bCs/>
          <w:sz w:val="24"/>
        </w:rPr>
      </w:pPr>
    </w:p>
    <w:p w:rsidR="00970954" w:rsidRDefault="00970954" w:rsidP="00970954">
      <w:pPr>
        <w:snapToGrid w:val="0"/>
        <w:spacing w:line="360" w:lineRule="auto"/>
        <w:jc w:val="center"/>
        <w:rPr>
          <w:b/>
          <w:bCs/>
          <w:sz w:val="24"/>
        </w:rPr>
      </w:pPr>
      <w:r>
        <w:rPr>
          <w:rFonts w:hint="eastAsia"/>
          <w:b/>
          <w:bCs/>
          <w:sz w:val="24"/>
        </w:rPr>
        <w:t>残疾人福利性单位声明函</w:t>
      </w:r>
    </w:p>
    <w:p w:rsidR="00970954" w:rsidRDefault="00970954" w:rsidP="00970954">
      <w:pPr>
        <w:snapToGrid w:val="0"/>
        <w:spacing w:line="360" w:lineRule="auto"/>
        <w:ind w:firstLineChars="200" w:firstLine="448"/>
        <w:jc w:val="left"/>
        <w:rPr>
          <w:b/>
          <w:bCs/>
          <w:sz w:val="24"/>
        </w:rPr>
      </w:pPr>
    </w:p>
    <w:p w:rsidR="00970954" w:rsidRDefault="00970954" w:rsidP="00970954">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970954" w:rsidRDefault="00970954" w:rsidP="00970954">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970954" w:rsidRDefault="00970954" w:rsidP="00970954">
      <w:pPr>
        <w:snapToGrid w:val="0"/>
        <w:spacing w:line="360" w:lineRule="auto"/>
        <w:ind w:firstLineChars="200" w:firstLine="446"/>
        <w:jc w:val="left"/>
        <w:rPr>
          <w:bCs/>
          <w:sz w:val="24"/>
        </w:rPr>
      </w:pPr>
    </w:p>
    <w:p w:rsidR="00970954" w:rsidRDefault="00970954" w:rsidP="00970954">
      <w:pPr>
        <w:snapToGrid w:val="0"/>
        <w:spacing w:line="360" w:lineRule="auto"/>
        <w:ind w:firstLineChars="200" w:firstLine="446"/>
        <w:jc w:val="left"/>
        <w:rPr>
          <w:bCs/>
          <w:sz w:val="24"/>
        </w:rPr>
      </w:pPr>
    </w:p>
    <w:p w:rsidR="00970954" w:rsidRDefault="00970954" w:rsidP="00970954">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970954" w:rsidRDefault="00970954" w:rsidP="00970954">
      <w:pPr>
        <w:snapToGrid w:val="0"/>
        <w:spacing w:line="360" w:lineRule="auto"/>
        <w:ind w:firstLineChars="200" w:firstLine="446"/>
        <w:jc w:val="left"/>
        <w:rPr>
          <w:bCs/>
          <w:sz w:val="24"/>
        </w:rPr>
      </w:pPr>
    </w:p>
    <w:p w:rsidR="00970954" w:rsidRDefault="00970954" w:rsidP="00970954">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970954" w:rsidRDefault="00970954" w:rsidP="00970954">
      <w:pPr>
        <w:snapToGrid w:val="0"/>
        <w:spacing w:line="360" w:lineRule="auto"/>
        <w:ind w:firstLineChars="200" w:firstLine="446"/>
        <w:jc w:val="left"/>
        <w:rPr>
          <w:sz w:val="24"/>
          <w:szCs w:val="21"/>
        </w:rPr>
      </w:pPr>
    </w:p>
    <w:p w:rsidR="00970954" w:rsidRDefault="00970954" w:rsidP="00970954">
      <w:pPr>
        <w:snapToGrid w:val="0"/>
        <w:spacing w:line="360" w:lineRule="auto"/>
        <w:ind w:firstLineChars="200" w:firstLine="446"/>
        <w:rPr>
          <w:sz w:val="24"/>
          <w:szCs w:val="21"/>
        </w:rPr>
      </w:pPr>
      <w:r>
        <w:rPr>
          <w:sz w:val="24"/>
          <w:szCs w:val="21"/>
        </w:rPr>
        <w:t>注：</w:t>
      </w:r>
    </w:p>
    <w:p w:rsidR="00970954" w:rsidRDefault="00970954" w:rsidP="00970954">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970954" w:rsidRDefault="00970954" w:rsidP="00970954">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970954" w:rsidRDefault="00970954" w:rsidP="00970954">
      <w:pPr>
        <w:snapToGrid w:val="0"/>
        <w:spacing w:line="360" w:lineRule="auto"/>
        <w:ind w:firstLineChars="200" w:firstLine="446"/>
        <w:rPr>
          <w:sz w:val="24"/>
          <w:szCs w:val="21"/>
        </w:rPr>
      </w:pPr>
    </w:p>
    <w:p w:rsidR="00970954" w:rsidRDefault="00970954" w:rsidP="00970954">
      <w:pPr>
        <w:snapToGrid w:val="0"/>
        <w:spacing w:line="360" w:lineRule="auto"/>
        <w:ind w:firstLineChars="200" w:firstLine="446"/>
        <w:rPr>
          <w:sz w:val="24"/>
          <w:szCs w:val="21"/>
        </w:rPr>
      </w:pPr>
    </w:p>
    <w:p w:rsidR="00970954" w:rsidRDefault="00970954" w:rsidP="00970954">
      <w:pPr>
        <w:snapToGrid w:val="0"/>
        <w:spacing w:line="360" w:lineRule="auto"/>
        <w:rPr>
          <w:sz w:val="24"/>
          <w:szCs w:val="21"/>
        </w:rPr>
      </w:pPr>
    </w:p>
    <w:p w:rsidR="00970954" w:rsidRDefault="00970954" w:rsidP="00970954">
      <w:pPr>
        <w:widowControl/>
        <w:jc w:val="left"/>
        <w:rPr>
          <w:sz w:val="24"/>
        </w:rPr>
      </w:pPr>
      <w:r>
        <w:rPr>
          <w:sz w:val="24"/>
        </w:rPr>
        <w:br w:type="page"/>
      </w:r>
    </w:p>
    <w:p w:rsidR="00970954" w:rsidRDefault="00970954" w:rsidP="00970954">
      <w:pPr>
        <w:autoSpaceDN w:val="0"/>
        <w:spacing w:line="360" w:lineRule="auto"/>
        <w:rPr>
          <w:b/>
          <w:bCs/>
          <w:sz w:val="24"/>
        </w:rPr>
      </w:pPr>
      <w:r>
        <w:rPr>
          <w:rFonts w:hint="eastAsia"/>
          <w:b/>
          <w:bCs/>
          <w:sz w:val="24"/>
        </w:rPr>
        <w:t>附件</w:t>
      </w:r>
      <w:r>
        <w:rPr>
          <w:rFonts w:hint="eastAsia"/>
          <w:b/>
          <w:bCs/>
          <w:sz w:val="24"/>
        </w:rPr>
        <w:t>14</w:t>
      </w:r>
      <w:r>
        <w:rPr>
          <w:rFonts w:hint="eastAsia"/>
          <w:b/>
          <w:bCs/>
          <w:sz w:val="24"/>
        </w:rPr>
        <w:t>：</w:t>
      </w:r>
      <w:r>
        <w:rPr>
          <w:b/>
          <w:bCs/>
          <w:sz w:val="24"/>
        </w:rPr>
        <w:t>投标人认为需要提供的其他资料</w:t>
      </w:r>
    </w:p>
    <w:p w:rsidR="00441A42" w:rsidRPr="00970954" w:rsidRDefault="00441A42"/>
    <w:sectPr w:rsidR="00441A42" w:rsidRPr="00970954">
      <w:footerReference w:type="default" r:id="rId14"/>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1FB9" w:rsidRDefault="00721FB9" w:rsidP="00970954">
      <w:r>
        <w:separator/>
      </w:r>
    </w:p>
  </w:endnote>
  <w:endnote w:type="continuationSeparator" w:id="0">
    <w:p w:rsidR="00721FB9" w:rsidRDefault="00721FB9" w:rsidP="00970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汉仪中黑KW"/>
    <w:charset w:val="00"/>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altName w:val="汉仪书宋二KW"/>
    <w:panose1 w:val="02000000000000000000"/>
    <w:charset w:val="86"/>
    <w:family w:val="auto"/>
    <w:pitch w:val="variable"/>
    <w:sig w:usb0="A00002BF" w:usb1="184F6CFA" w:usb2="00000012"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954" w:rsidRDefault="00970954">
    <w:pPr>
      <w:pStyle w:val="a4"/>
      <w:jc w:val="center"/>
    </w:pPr>
  </w:p>
  <w:p w:rsidR="00970954" w:rsidRDefault="0097095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954" w:rsidRDefault="00970954">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sdtPr>
    <w:sdtEndPr/>
    <w:sdtContent>
      <w:p w:rsidR="00970954" w:rsidRDefault="00970954">
        <w:pPr>
          <w:pStyle w:val="a4"/>
          <w:jc w:val="center"/>
        </w:pPr>
        <w:r>
          <w:fldChar w:fldCharType="begin"/>
        </w:r>
        <w:r>
          <w:instrText>PAGE   \* MERGEFORMAT</w:instrText>
        </w:r>
        <w:r>
          <w:fldChar w:fldCharType="separate"/>
        </w:r>
        <w:r w:rsidRPr="00970954">
          <w:rPr>
            <w:noProof/>
            <w:lang w:val="zh-CN"/>
          </w:rPr>
          <w:t>15</w:t>
        </w:r>
        <w:r>
          <w:fldChar w:fldCharType="end"/>
        </w:r>
      </w:p>
    </w:sdtContent>
  </w:sdt>
  <w:p w:rsidR="00970954" w:rsidRDefault="00970954">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7991" w:rsidRDefault="00721FB9">
    <w:pPr>
      <w:pStyle w:val="a4"/>
      <w:jc w:val="center"/>
    </w:pPr>
    <w:r>
      <w:rPr>
        <w:b/>
      </w:rPr>
      <w:fldChar w:fldCharType="begin"/>
    </w:r>
    <w:r>
      <w:rPr>
        <w:b/>
      </w:rPr>
      <w:instrText>PAGE  \* Arabic  \* MERGEFORMAT</w:instrText>
    </w:r>
    <w:r>
      <w:rPr>
        <w:b/>
      </w:rPr>
      <w:fldChar w:fldCharType="separate"/>
    </w:r>
    <w:r w:rsidR="00970954" w:rsidRPr="00970954">
      <w:rPr>
        <w:b/>
        <w:noProof/>
        <w:lang w:val="zh-CN"/>
      </w:rPr>
      <w:t>105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1FB9" w:rsidRDefault="00721FB9" w:rsidP="00970954">
      <w:r>
        <w:separator/>
      </w:r>
    </w:p>
  </w:footnote>
  <w:footnote w:type="continuationSeparator" w:id="0">
    <w:p w:rsidR="00721FB9" w:rsidRDefault="00721FB9" w:rsidP="009709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954" w:rsidRDefault="00970954">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7A0F6431"/>
    <w:multiLevelType w:val="singleLevel"/>
    <w:tmpl w:val="7A0F6431"/>
    <w:lvl w:ilvl="0">
      <w:start w:val="1"/>
      <w:numFmt w:val="decimal"/>
      <w:suff w:val="space"/>
      <w:lvlText w:val="%1."/>
      <w:lvlJc w:val="left"/>
      <w:pPr>
        <w:ind w:left="0" w:firstLine="0"/>
      </w:pPr>
    </w:lvl>
  </w:abstractNum>
  <w:num w:numId="1">
    <w:abstractNumId w:val="6"/>
    <w:lvlOverride w:ilvl="0">
      <w:startOverride w:val="1"/>
    </w:lvlOverride>
  </w:num>
  <w:num w:numId="2">
    <w:abstractNumId w:val="1"/>
    <w:lvlOverride w:ilvl="0">
      <w:startOverride w:val="1"/>
    </w:lvlOverride>
  </w:num>
  <w:num w:numId="3">
    <w:abstractNumId w:val="5"/>
    <w:lvlOverride w:ilvl="0">
      <w:startOverride w:val="1"/>
    </w:lvlOverride>
  </w:num>
  <w:num w:numId="4">
    <w:abstractNumId w:val="3"/>
    <w:lvlOverride w:ilvl="0">
      <w:startOverride w:val="2"/>
    </w:lvlOverride>
  </w:num>
  <w:num w:numId="5">
    <w:abstractNumId w:val="2"/>
    <w:lvlOverride w:ilvl="0">
      <w:startOverride w:val="6"/>
    </w:lvlOverride>
  </w:num>
  <w:num w:numId="6">
    <w:abstractNumId w:val="0"/>
    <w:lvlOverride w:ilvl="0">
      <w:startOverride w:val="16"/>
    </w:lvlOverride>
  </w:num>
  <w:num w:numId="7">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EAE"/>
    <w:rsid w:val="000260AC"/>
    <w:rsid w:val="000A4140"/>
    <w:rsid w:val="0015328D"/>
    <w:rsid w:val="00181601"/>
    <w:rsid w:val="001A60E9"/>
    <w:rsid w:val="001E38D6"/>
    <w:rsid w:val="00273EAE"/>
    <w:rsid w:val="002B6826"/>
    <w:rsid w:val="002F1B43"/>
    <w:rsid w:val="00332FA0"/>
    <w:rsid w:val="003330B0"/>
    <w:rsid w:val="00342A6E"/>
    <w:rsid w:val="003E2614"/>
    <w:rsid w:val="00406323"/>
    <w:rsid w:val="004161C7"/>
    <w:rsid w:val="00426E6C"/>
    <w:rsid w:val="004417F0"/>
    <w:rsid w:val="00441A42"/>
    <w:rsid w:val="004E1AB1"/>
    <w:rsid w:val="004E2018"/>
    <w:rsid w:val="00530E33"/>
    <w:rsid w:val="00585BA7"/>
    <w:rsid w:val="005A66B6"/>
    <w:rsid w:val="005B5F1D"/>
    <w:rsid w:val="0061671A"/>
    <w:rsid w:val="00692EAE"/>
    <w:rsid w:val="006C1600"/>
    <w:rsid w:val="006D5F82"/>
    <w:rsid w:val="006E2D5B"/>
    <w:rsid w:val="00721FB9"/>
    <w:rsid w:val="00792494"/>
    <w:rsid w:val="00794243"/>
    <w:rsid w:val="007B02D7"/>
    <w:rsid w:val="007B3575"/>
    <w:rsid w:val="007F30F3"/>
    <w:rsid w:val="0080051C"/>
    <w:rsid w:val="00862CBF"/>
    <w:rsid w:val="008A4917"/>
    <w:rsid w:val="008F445F"/>
    <w:rsid w:val="00930DA8"/>
    <w:rsid w:val="00970954"/>
    <w:rsid w:val="00974CD1"/>
    <w:rsid w:val="00A022CB"/>
    <w:rsid w:val="00A11908"/>
    <w:rsid w:val="00A14DDD"/>
    <w:rsid w:val="00A72C32"/>
    <w:rsid w:val="00AA51E3"/>
    <w:rsid w:val="00AC179B"/>
    <w:rsid w:val="00AD4EC1"/>
    <w:rsid w:val="00AE7166"/>
    <w:rsid w:val="00B040A1"/>
    <w:rsid w:val="00B910E4"/>
    <w:rsid w:val="00B95882"/>
    <w:rsid w:val="00BA0019"/>
    <w:rsid w:val="00BD0730"/>
    <w:rsid w:val="00BD7AA7"/>
    <w:rsid w:val="00C70729"/>
    <w:rsid w:val="00CB1D74"/>
    <w:rsid w:val="00D71762"/>
    <w:rsid w:val="00D95760"/>
    <w:rsid w:val="00DA2146"/>
    <w:rsid w:val="00DC290D"/>
    <w:rsid w:val="00E2027B"/>
    <w:rsid w:val="00F93A42"/>
    <w:rsid w:val="00FC4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954"/>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97095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97095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9709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970954"/>
    <w:rPr>
      <w:sz w:val="18"/>
      <w:szCs w:val="18"/>
    </w:rPr>
  </w:style>
  <w:style w:type="paragraph" w:styleId="a4">
    <w:name w:val="footer"/>
    <w:basedOn w:val="a"/>
    <w:link w:val="Char0"/>
    <w:uiPriority w:val="99"/>
    <w:unhideWhenUsed/>
    <w:qFormat/>
    <w:rsid w:val="00970954"/>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970954"/>
    <w:rPr>
      <w:sz w:val="18"/>
      <w:szCs w:val="18"/>
    </w:rPr>
  </w:style>
  <w:style w:type="character" w:customStyle="1" w:styleId="2Char">
    <w:name w:val="标题 2 Char"/>
    <w:basedOn w:val="a0"/>
    <w:link w:val="2"/>
    <w:uiPriority w:val="9"/>
    <w:semiHidden/>
    <w:qFormat/>
    <w:rsid w:val="00970954"/>
    <w:rPr>
      <w:rFonts w:asciiTheme="majorHAnsi" w:eastAsiaTheme="majorEastAsia" w:hAnsiTheme="majorHAnsi" w:cstheme="majorBidi"/>
      <w:b/>
      <w:bCs/>
      <w:sz w:val="32"/>
      <w:szCs w:val="32"/>
    </w:rPr>
  </w:style>
  <w:style w:type="character" w:customStyle="1" w:styleId="3Char">
    <w:name w:val="标题 3 Char"/>
    <w:basedOn w:val="a0"/>
    <w:link w:val="3"/>
    <w:rsid w:val="00970954"/>
    <w:rPr>
      <w:rFonts w:ascii="Times New Roman" w:eastAsia="宋体" w:hAnsi="Times New Roman" w:cs="Times New Roman"/>
      <w:b/>
      <w:bCs/>
      <w:sz w:val="32"/>
      <w:szCs w:val="32"/>
    </w:rPr>
  </w:style>
  <w:style w:type="paragraph" w:styleId="a5">
    <w:name w:val="annotation text"/>
    <w:basedOn w:val="a"/>
    <w:link w:val="Char1"/>
    <w:uiPriority w:val="99"/>
    <w:unhideWhenUsed/>
    <w:qFormat/>
    <w:rsid w:val="00970954"/>
    <w:pPr>
      <w:jc w:val="left"/>
    </w:pPr>
  </w:style>
  <w:style w:type="character" w:customStyle="1" w:styleId="Char1">
    <w:name w:val="批注文字 Char"/>
    <w:basedOn w:val="a0"/>
    <w:link w:val="a5"/>
    <w:uiPriority w:val="99"/>
    <w:qFormat/>
    <w:rsid w:val="00970954"/>
    <w:rPr>
      <w:rFonts w:ascii="Times New Roman" w:eastAsia="宋体" w:hAnsi="Times New Roman" w:cs="Times New Roman"/>
      <w:szCs w:val="20"/>
    </w:rPr>
  </w:style>
  <w:style w:type="paragraph" w:styleId="a6">
    <w:name w:val="Body Text"/>
    <w:basedOn w:val="a"/>
    <w:link w:val="Char2"/>
    <w:uiPriority w:val="99"/>
    <w:semiHidden/>
    <w:unhideWhenUsed/>
    <w:qFormat/>
    <w:rsid w:val="00970954"/>
    <w:pPr>
      <w:spacing w:after="120"/>
    </w:pPr>
  </w:style>
  <w:style w:type="character" w:customStyle="1" w:styleId="Char2">
    <w:name w:val="正文文本 Char"/>
    <w:basedOn w:val="a0"/>
    <w:link w:val="a6"/>
    <w:uiPriority w:val="99"/>
    <w:semiHidden/>
    <w:rsid w:val="00970954"/>
    <w:rPr>
      <w:rFonts w:ascii="Times New Roman" w:eastAsia="宋体" w:hAnsi="Times New Roman" w:cs="Times New Roman"/>
      <w:szCs w:val="20"/>
    </w:rPr>
  </w:style>
  <w:style w:type="paragraph" w:styleId="a7">
    <w:name w:val="Body Text Indent"/>
    <w:basedOn w:val="a"/>
    <w:link w:val="Char3"/>
    <w:qFormat/>
    <w:rsid w:val="00970954"/>
    <w:pPr>
      <w:tabs>
        <w:tab w:val="left" w:pos="480"/>
      </w:tabs>
      <w:spacing w:line="560" w:lineRule="exact"/>
      <w:ind w:firstLine="480"/>
      <w:jc w:val="left"/>
    </w:pPr>
    <w:rPr>
      <w:rFonts w:ascii="宋体" w:hAnsi="宋体"/>
      <w:sz w:val="24"/>
    </w:rPr>
  </w:style>
  <w:style w:type="character" w:customStyle="1" w:styleId="Char3">
    <w:name w:val="正文文本缩进 Char"/>
    <w:basedOn w:val="a0"/>
    <w:link w:val="a7"/>
    <w:qFormat/>
    <w:rsid w:val="00970954"/>
    <w:rPr>
      <w:rFonts w:ascii="宋体" w:eastAsia="宋体" w:hAnsi="宋体" w:cs="Times New Roman"/>
      <w:sz w:val="24"/>
      <w:szCs w:val="20"/>
    </w:rPr>
  </w:style>
  <w:style w:type="paragraph" w:styleId="a8">
    <w:name w:val="Plain Text"/>
    <w:basedOn w:val="a"/>
    <w:link w:val="Char10"/>
    <w:qFormat/>
    <w:rsid w:val="00970954"/>
    <w:rPr>
      <w:rFonts w:ascii="宋体" w:hAnsi="Courier New"/>
      <w:lang w:val="zh-CN"/>
    </w:rPr>
  </w:style>
  <w:style w:type="character" w:customStyle="1" w:styleId="Char4">
    <w:name w:val="纯文本 Char"/>
    <w:basedOn w:val="a0"/>
    <w:uiPriority w:val="99"/>
    <w:semiHidden/>
    <w:qFormat/>
    <w:rsid w:val="00970954"/>
    <w:rPr>
      <w:rFonts w:ascii="宋体" w:eastAsia="宋体" w:hAnsi="Courier New" w:cs="Courier New"/>
      <w:szCs w:val="21"/>
    </w:rPr>
  </w:style>
  <w:style w:type="paragraph" w:styleId="a9">
    <w:name w:val="Date"/>
    <w:basedOn w:val="a"/>
    <w:next w:val="a"/>
    <w:link w:val="Char5"/>
    <w:qFormat/>
    <w:rsid w:val="00970954"/>
    <w:pPr>
      <w:adjustRightInd w:val="0"/>
      <w:spacing w:line="360" w:lineRule="atLeast"/>
      <w:textAlignment w:val="baseline"/>
    </w:pPr>
    <w:rPr>
      <w:sz w:val="32"/>
    </w:rPr>
  </w:style>
  <w:style w:type="character" w:customStyle="1" w:styleId="Char5">
    <w:name w:val="日期 Char"/>
    <w:basedOn w:val="a0"/>
    <w:link w:val="a9"/>
    <w:qFormat/>
    <w:rsid w:val="00970954"/>
    <w:rPr>
      <w:rFonts w:ascii="Times New Roman" w:eastAsia="宋体" w:hAnsi="Times New Roman" w:cs="Times New Roman"/>
      <w:sz w:val="32"/>
      <w:szCs w:val="20"/>
    </w:rPr>
  </w:style>
  <w:style w:type="paragraph" w:styleId="20">
    <w:name w:val="Body Text Indent 2"/>
    <w:basedOn w:val="a"/>
    <w:link w:val="2Char0"/>
    <w:uiPriority w:val="99"/>
    <w:semiHidden/>
    <w:unhideWhenUsed/>
    <w:qFormat/>
    <w:rsid w:val="00970954"/>
    <w:pPr>
      <w:spacing w:after="120" w:line="480" w:lineRule="auto"/>
      <w:ind w:leftChars="200" w:left="420"/>
    </w:pPr>
  </w:style>
  <w:style w:type="character" w:customStyle="1" w:styleId="2Char0">
    <w:name w:val="正文文本缩进 2 Char"/>
    <w:basedOn w:val="a0"/>
    <w:link w:val="20"/>
    <w:uiPriority w:val="99"/>
    <w:semiHidden/>
    <w:qFormat/>
    <w:rsid w:val="00970954"/>
    <w:rPr>
      <w:rFonts w:ascii="Times New Roman" w:eastAsia="宋体" w:hAnsi="Times New Roman" w:cs="Times New Roman"/>
      <w:szCs w:val="20"/>
    </w:rPr>
  </w:style>
  <w:style w:type="paragraph" w:styleId="aa">
    <w:name w:val="Balloon Text"/>
    <w:basedOn w:val="a"/>
    <w:link w:val="Char6"/>
    <w:uiPriority w:val="99"/>
    <w:semiHidden/>
    <w:unhideWhenUsed/>
    <w:qFormat/>
    <w:rsid w:val="00970954"/>
    <w:rPr>
      <w:sz w:val="18"/>
      <w:szCs w:val="18"/>
    </w:rPr>
  </w:style>
  <w:style w:type="character" w:customStyle="1" w:styleId="Char6">
    <w:name w:val="批注框文本 Char"/>
    <w:basedOn w:val="a0"/>
    <w:link w:val="aa"/>
    <w:uiPriority w:val="99"/>
    <w:semiHidden/>
    <w:rsid w:val="00970954"/>
    <w:rPr>
      <w:rFonts w:ascii="Times New Roman" w:eastAsia="宋体" w:hAnsi="Times New Roman" w:cs="Times New Roman"/>
      <w:sz w:val="18"/>
      <w:szCs w:val="18"/>
    </w:rPr>
  </w:style>
  <w:style w:type="paragraph" w:styleId="ab">
    <w:name w:val="Subtitle"/>
    <w:basedOn w:val="a"/>
    <w:next w:val="a"/>
    <w:link w:val="Char7"/>
    <w:qFormat/>
    <w:rsid w:val="00970954"/>
    <w:pPr>
      <w:spacing w:before="240" w:after="60" w:line="312" w:lineRule="auto"/>
      <w:jc w:val="center"/>
      <w:outlineLvl w:val="1"/>
    </w:pPr>
    <w:rPr>
      <w:rFonts w:ascii="Cambria" w:hAnsi="Cambria"/>
      <w:b/>
      <w:bCs/>
      <w:kern w:val="28"/>
      <w:sz w:val="32"/>
      <w:szCs w:val="32"/>
      <w:lang w:val="zh-CN"/>
    </w:rPr>
  </w:style>
  <w:style w:type="character" w:customStyle="1" w:styleId="Char7">
    <w:name w:val="副标题 Char"/>
    <w:basedOn w:val="a0"/>
    <w:link w:val="ab"/>
    <w:qFormat/>
    <w:rsid w:val="00970954"/>
    <w:rPr>
      <w:rFonts w:ascii="Cambria" w:eastAsia="宋体" w:hAnsi="Cambria" w:cs="Times New Roman"/>
      <w:b/>
      <w:bCs/>
      <w:kern w:val="28"/>
      <w:sz w:val="32"/>
      <w:szCs w:val="32"/>
      <w:lang w:val="zh-CN"/>
    </w:rPr>
  </w:style>
  <w:style w:type="paragraph" w:styleId="30">
    <w:name w:val="Body Text Indent 3"/>
    <w:basedOn w:val="a"/>
    <w:link w:val="3Char0"/>
    <w:uiPriority w:val="99"/>
    <w:semiHidden/>
    <w:unhideWhenUsed/>
    <w:qFormat/>
    <w:rsid w:val="00970954"/>
    <w:pPr>
      <w:spacing w:after="120"/>
      <w:ind w:leftChars="200" w:left="420"/>
    </w:pPr>
    <w:rPr>
      <w:sz w:val="16"/>
      <w:szCs w:val="16"/>
    </w:rPr>
  </w:style>
  <w:style w:type="character" w:customStyle="1" w:styleId="3Char0">
    <w:name w:val="正文文本缩进 3 Char"/>
    <w:basedOn w:val="a0"/>
    <w:link w:val="30"/>
    <w:uiPriority w:val="99"/>
    <w:semiHidden/>
    <w:qFormat/>
    <w:rsid w:val="00970954"/>
    <w:rPr>
      <w:rFonts w:ascii="Times New Roman" w:eastAsia="宋体" w:hAnsi="Times New Roman" w:cs="Times New Roman"/>
      <w:sz w:val="16"/>
      <w:szCs w:val="16"/>
    </w:rPr>
  </w:style>
  <w:style w:type="paragraph" w:styleId="21">
    <w:name w:val="Body Text 2"/>
    <w:basedOn w:val="a"/>
    <w:link w:val="2Char1"/>
    <w:uiPriority w:val="99"/>
    <w:semiHidden/>
    <w:unhideWhenUsed/>
    <w:qFormat/>
    <w:rsid w:val="00970954"/>
    <w:pPr>
      <w:spacing w:after="120" w:line="480" w:lineRule="auto"/>
    </w:pPr>
  </w:style>
  <w:style w:type="character" w:customStyle="1" w:styleId="2Char1">
    <w:name w:val="正文文本 2 Char"/>
    <w:basedOn w:val="a0"/>
    <w:link w:val="21"/>
    <w:uiPriority w:val="99"/>
    <w:semiHidden/>
    <w:qFormat/>
    <w:rsid w:val="00970954"/>
    <w:rPr>
      <w:rFonts w:ascii="Times New Roman" w:eastAsia="宋体" w:hAnsi="Times New Roman" w:cs="Times New Roman"/>
      <w:szCs w:val="20"/>
    </w:rPr>
  </w:style>
  <w:style w:type="paragraph" w:styleId="ac">
    <w:name w:val="Normal (Web)"/>
    <w:basedOn w:val="a"/>
    <w:uiPriority w:val="99"/>
    <w:qFormat/>
    <w:rsid w:val="00970954"/>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5"/>
    <w:next w:val="a5"/>
    <w:link w:val="Char8"/>
    <w:uiPriority w:val="99"/>
    <w:semiHidden/>
    <w:unhideWhenUsed/>
    <w:rsid w:val="00970954"/>
    <w:rPr>
      <w:b/>
      <w:bCs/>
    </w:rPr>
  </w:style>
  <w:style w:type="character" w:customStyle="1" w:styleId="Char8">
    <w:name w:val="批注主题 Char"/>
    <w:basedOn w:val="Char1"/>
    <w:link w:val="ad"/>
    <w:uiPriority w:val="99"/>
    <w:semiHidden/>
    <w:qFormat/>
    <w:rsid w:val="00970954"/>
    <w:rPr>
      <w:rFonts w:ascii="Times New Roman" w:eastAsia="宋体" w:hAnsi="Times New Roman" w:cs="Times New Roman"/>
      <w:b/>
      <w:bCs/>
      <w:szCs w:val="20"/>
    </w:rPr>
  </w:style>
  <w:style w:type="table" w:styleId="ae">
    <w:name w:val="Table Grid"/>
    <w:basedOn w:val="a1"/>
    <w:uiPriority w:val="59"/>
    <w:qFormat/>
    <w:rsid w:val="00970954"/>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970954"/>
    <w:rPr>
      <w:b/>
      <w:bCs/>
    </w:rPr>
  </w:style>
  <w:style w:type="character" w:styleId="af0">
    <w:name w:val="Hyperlink"/>
    <w:basedOn w:val="a0"/>
    <w:uiPriority w:val="99"/>
    <w:unhideWhenUsed/>
    <w:qFormat/>
    <w:rsid w:val="00970954"/>
    <w:rPr>
      <w:color w:val="0000FF" w:themeColor="hyperlink"/>
      <w:u w:val="single"/>
    </w:rPr>
  </w:style>
  <w:style w:type="character" w:styleId="af1">
    <w:name w:val="annotation reference"/>
    <w:basedOn w:val="a0"/>
    <w:uiPriority w:val="99"/>
    <w:semiHidden/>
    <w:unhideWhenUsed/>
    <w:qFormat/>
    <w:rsid w:val="00970954"/>
    <w:rPr>
      <w:sz w:val="21"/>
      <w:szCs w:val="21"/>
    </w:rPr>
  </w:style>
  <w:style w:type="paragraph" w:customStyle="1" w:styleId="Default">
    <w:name w:val="Default"/>
    <w:link w:val="DefaultChar"/>
    <w:qFormat/>
    <w:rsid w:val="00970954"/>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970954"/>
    <w:rPr>
      <w:rFonts w:ascii="......." w:eastAsia="......." w:hAnsi="Calibri" w:cs="......."/>
      <w:color w:val="000000"/>
      <w:kern w:val="0"/>
      <w:sz w:val="24"/>
      <w:szCs w:val="24"/>
    </w:rPr>
  </w:style>
  <w:style w:type="paragraph" w:styleId="af2">
    <w:name w:val="List Paragraph"/>
    <w:basedOn w:val="a"/>
    <w:link w:val="Char9"/>
    <w:uiPriority w:val="34"/>
    <w:qFormat/>
    <w:rsid w:val="00970954"/>
    <w:pPr>
      <w:ind w:firstLineChars="200" w:firstLine="420"/>
    </w:pPr>
  </w:style>
  <w:style w:type="character" w:customStyle="1" w:styleId="Char9">
    <w:name w:val="列出段落 Char"/>
    <w:link w:val="af2"/>
    <w:uiPriority w:val="34"/>
    <w:qFormat/>
    <w:rsid w:val="00970954"/>
    <w:rPr>
      <w:rFonts w:ascii="Times New Roman" w:eastAsia="宋体" w:hAnsi="Times New Roman" w:cs="Times New Roman"/>
      <w:szCs w:val="20"/>
    </w:rPr>
  </w:style>
  <w:style w:type="paragraph" w:customStyle="1" w:styleId="Chara">
    <w:name w:val="Char"/>
    <w:basedOn w:val="a"/>
    <w:autoRedefine/>
    <w:qFormat/>
    <w:rsid w:val="00970954"/>
    <w:pPr>
      <w:tabs>
        <w:tab w:val="left" w:pos="360"/>
      </w:tabs>
    </w:pPr>
    <w:rPr>
      <w:sz w:val="24"/>
      <w:szCs w:val="24"/>
    </w:rPr>
  </w:style>
  <w:style w:type="character" w:customStyle="1" w:styleId="Char10">
    <w:name w:val="纯文本 Char1"/>
    <w:link w:val="a8"/>
    <w:qFormat/>
    <w:locked/>
    <w:rsid w:val="00970954"/>
    <w:rPr>
      <w:rFonts w:ascii="宋体" w:eastAsia="宋体" w:hAnsi="Courier New" w:cs="Times New Roman"/>
      <w:szCs w:val="20"/>
      <w:lang w:val="zh-CN"/>
    </w:rPr>
  </w:style>
  <w:style w:type="paragraph" w:customStyle="1" w:styleId="13">
    <w:name w:val="正文_13"/>
    <w:qFormat/>
    <w:rsid w:val="00970954"/>
    <w:pPr>
      <w:widowControl w:val="0"/>
      <w:jc w:val="both"/>
    </w:pPr>
    <w:rPr>
      <w:rFonts w:ascii="Times New Roman" w:eastAsia="宋体" w:hAnsi="Times New Roman" w:cs="Times New Roman"/>
      <w:szCs w:val="24"/>
    </w:rPr>
  </w:style>
  <w:style w:type="paragraph" w:customStyle="1" w:styleId="6">
    <w:name w:val="正文_6"/>
    <w:qFormat/>
    <w:rsid w:val="00970954"/>
    <w:pPr>
      <w:widowControl w:val="0"/>
      <w:jc w:val="both"/>
    </w:pPr>
    <w:rPr>
      <w:rFonts w:ascii="Times New Roman" w:eastAsia="宋体" w:hAnsi="Times New Roman" w:cs="Times New Roman"/>
      <w:szCs w:val="24"/>
    </w:rPr>
  </w:style>
  <w:style w:type="paragraph" w:customStyle="1" w:styleId="7">
    <w:name w:val="正文_7"/>
    <w:qFormat/>
    <w:rsid w:val="00970954"/>
    <w:pPr>
      <w:widowControl w:val="0"/>
      <w:jc w:val="both"/>
    </w:pPr>
    <w:rPr>
      <w:rFonts w:ascii="Times New Roman" w:eastAsia="宋体" w:hAnsi="Times New Roman" w:cs="Times New Roman"/>
      <w:szCs w:val="24"/>
    </w:rPr>
  </w:style>
  <w:style w:type="paragraph" w:customStyle="1" w:styleId="11">
    <w:name w:val="正文_11"/>
    <w:qFormat/>
    <w:rsid w:val="00970954"/>
    <w:pPr>
      <w:widowControl w:val="0"/>
      <w:jc w:val="both"/>
    </w:pPr>
    <w:rPr>
      <w:rFonts w:ascii="Times New Roman" w:eastAsia="宋体" w:hAnsi="Times New Roman" w:cs="Times New Roman"/>
      <w:szCs w:val="24"/>
    </w:rPr>
  </w:style>
  <w:style w:type="paragraph" w:customStyle="1" w:styleId="1">
    <w:name w:val="列出段落1"/>
    <w:basedOn w:val="a"/>
    <w:qFormat/>
    <w:rsid w:val="00970954"/>
    <w:pPr>
      <w:ind w:firstLineChars="200" w:firstLine="420"/>
    </w:pPr>
    <w:rPr>
      <w:rFonts w:ascii="Calibri" w:hAnsi="Calibri" w:cs="黑体"/>
      <w:szCs w:val="22"/>
    </w:rPr>
  </w:style>
  <w:style w:type="paragraph" w:customStyle="1" w:styleId="AONormal">
    <w:name w:val="AONormal"/>
    <w:qFormat/>
    <w:rsid w:val="00970954"/>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uiPriority="0" w:qFormat="1"/>
    <w:lsdException w:name="Subtitle" w:semiHidden="0" w:uiPriority="0" w:unhideWhenUsed="0" w:qFormat="1"/>
    <w:lsdException w:name="Date" w:uiPriority="0" w:qFormat="1"/>
    <w:lsdException w:name="Body Text 2" w:qFormat="1"/>
    <w:lsdException w:name="Body Text Indent 2" w:qFormat="1"/>
    <w:lsdException w:name="Body Text Indent 3" w:qFormat="1"/>
    <w:lsdException w:name="Hyperlink"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954"/>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97095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97095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9709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970954"/>
    <w:rPr>
      <w:sz w:val="18"/>
      <w:szCs w:val="18"/>
    </w:rPr>
  </w:style>
  <w:style w:type="paragraph" w:styleId="a4">
    <w:name w:val="footer"/>
    <w:basedOn w:val="a"/>
    <w:link w:val="Char0"/>
    <w:uiPriority w:val="99"/>
    <w:unhideWhenUsed/>
    <w:qFormat/>
    <w:rsid w:val="00970954"/>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970954"/>
    <w:rPr>
      <w:sz w:val="18"/>
      <w:szCs w:val="18"/>
    </w:rPr>
  </w:style>
  <w:style w:type="character" w:customStyle="1" w:styleId="2Char">
    <w:name w:val="标题 2 Char"/>
    <w:basedOn w:val="a0"/>
    <w:link w:val="2"/>
    <w:uiPriority w:val="9"/>
    <w:semiHidden/>
    <w:qFormat/>
    <w:rsid w:val="00970954"/>
    <w:rPr>
      <w:rFonts w:asciiTheme="majorHAnsi" w:eastAsiaTheme="majorEastAsia" w:hAnsiTheme="majorHAnsi" w:cstheme="majorBidi"/>
      <w:b/>
      <w:bCs/>
      <w:sz w:val="32"/>
      <w:szCs w:val="32"/>
    </w:rPr>
  </w:style>
  <w:style w:type="character" w:customStyle="1" w:styleId="3Char">
    <w:name w:val="标题 3 Char"/>
    <w:basedOn w:val="a0"/>
    <w:link w:val="3"/>
    <w:rsid w:val="00970954"/>
    <w:rPr>
      <w:rFonts w:ascii="Times New Roman" w:eastAsia="宋体" w:hAnsi="Times New Roman" w:cs="Times New Roman"/>
      <w:b/>
      <w:bCs/>
      <w:sz w:val="32"/>
      <w:szCs w:val="32"/>
    </w:rPr>
  </w:style>
  <w:style w:type="paragraph" w:styleId="a5">
    <w:name w:val="annotation text"/>
    <w:basedOn w:val="a"/>
    <w:link w:val="Char1"/>
    <w:uiPriority w:val="99"/>
    <w:unhideWhenUsed/>
    <w:qFormat/>
    <w:rsid w:val="00970954"/>
    <w:pPr>
      <w:jc w:val="left"/>
    </w:pPr>
  </w:style>
  <w:style w:type="character" w:customStyle="1" w:styleId="Char1">
    <w:name w:val="批注文字 Char"/>
    <w:basedOn w:val="a0"/>
    <w:link w:val="a5"/>
    <w:uiPriority w:val="99"/>
    <w:qFormat/>
    <w:rsid w:val="00970954"/>
    <w:rPr>
      <w:rFonts w:ascii="Times New Roman" w:eastAsia="宋体" w:hAnsi="Times New Roman" w:cs="Times New Roman"/>
      <w:szCs w:val="20"/>
    </w:rPr>
  </w:style>
  <w:style w:type="paragraph" w:styleId="a6">
    <w:name w:val="Body Text"/>
    <w:basedOn w:val="a"/>
    <w:link w:val="Char2"/>
    <w:uiPriority w:val="99"/>
    <w:semiHidden/>
    <w:unhideWhenUsed/>
    <w:qFormat/>
    <w:rsid w:val="00970954"/>
    <w:pPr>
      <w:spacing w:after="120"/>
    </w:pPr>
  </w:style>
  <w:style w:type="character" w:customStyle="1" w:styleId="Char2">
    <w:name w:val="正文文本 Char"/>
    <w:basedOn w:val="a0"/>
    <w:link w:val="a6"/>
    <w:uiPriority w:val="99"/>
    <w:semiHidden/>
    <w:rsid w:val="00970954"/>
    <w:rPr>
      <w:rFonts w:ascii="Times New Roman" w:eastAsia="宋体" w:hAnsi="Times New Roman" w:cs="Times New Roman"/>
      <w:szCs w:val="20"/>
    </w:rPr>
  </w:style>
  <w:style w:type="paragraph" w:styleId="a7">
    <w:name w:val="Body Text Indent"/>
    <w:basedOn w:val="a"/>
    <w:link w:val="Char3"/>
    <w:qFormat/>
    <w:rsid w:val="00970954"/>
    <w:pPr>
      <w:tabs>
        <w:tab w:val="left" w:pos="480"/>
      </w:tabs>
      <w:spacing w:line="560" w:lineRule="exact"/>
      <w:ind w:firstLine="480"/>
      <w:jc w:val="left"/>
    </w:pPr>
    <w:rPr>
      <w:rFonts w:ascii="宋体" w:hAnsi="宋体"/>
      <w:sz w:val="24"/>
    </w:rPr>
  </w:style>
  <w:style w:type="character" w:customStyle="1" w:styleId="Char3">
    <w:name w:val="正文文本缩进 Char"/>
    <w:basedOn w:val="a0"/>
    <w:link w:val="a7"/>
    <w:qFormat/>
    <w:rsid w:val="00970954"/>
    <w:rPr>
      <w:rFonts w:ascii="宋体" w:eastAsia="宋体" w:hAnsi="宋体" w:cs="Times New Roman"/>
      <w:sz w:val="24"/>
      <w:szCs w:val="20"/>
    </w:rPr>
  </w:style>
  <w:style w:type="paragraph" w:styleId="a8">
    <w:name w:val="Plain Text"/>
    <w:basedOn w:val="a"/>
    <w:link w:val="Char10"/>
    <w:qFormat/>
    <w:rsid w:val="00970954"/>
    <w:rPr>
      <w:rFonts w:ascii="宋体" w:hAnsi="Courier New"/>
      <w:lang w:val="zh-CN"/>
    </w:rPr>
  </w:style>
  <w:style w:type="character" w:customStyle="1" w:styleId="Char4">
    <w:name w:val="纯文本 Char"/>
    <w:basedOn w:val="a0"/>
    <w:uiPriority w:val="99"/>
    <w:semiHidden/>
    <w:qFormat/>
    <w:rsid w:val="00970954"/>
    <w:rPr>
      <w:rFonts w:ascii="宋体" w:eastAsia="宋体" w:hAnsi="Courier New" w:cs="Courier New"/>
      <w:szCs w:val="21"/>
    </w:rPr>
  </w:style>
  <w:style w:type="paragraph" w:styleId="a9">
    <w:name w:val="Date"/>
    <w:basedOn w:val="a"/>
    <w:next w:val="a"/>
    <w:link w:val="Char5"/>
    <w:qFormat/>
    <w:rsid w:val="00970954"/>
    <w:pPr>
      <w:adjustRightInd w:val="0"/>
      <w:spacing w:line="360" w:lineRule="atLeast"/>
      <w:textAlignment w:val="baseline"/>
    </w:pPr>
    <w:rPr>
      <w:sz w:val="32"/>
    </w:rPr>
  </w:style>
  <w:style w:type="character" w:customStyle="1" w:styleId="Char5">
    <w:name w:val="日期 Char"/>
    <w:basedOn w:val="a0"/>
    <w:link w:val="a9"/>
    <w:qFormat/>
    <w:rsid w:val="00970954"/>
    <w:rPr>
      <w:rFonts w:ascii="Times New Roman" w:eastAsia="宋体" w:hAnsi="Times New Roman" w:cs="Times New Roman"/>
      <w:sz w:val="32"/>
      <w:szCs w:val="20"/>
    </w:rPr>
  </w:style>
  <w:style w:type="paragraph" w:styleId="20">
    <w:name w:val="Body Text Indent 2"/>
    <w:basedOn w:val="a"/>
    <w:link w:val="2Char0"/>
    <w:uiPriority w:val="99"/>
    <w:semiHidden/>
    <w:unhideWhenUsed/>
    <w:qFormat/>
    <w:rsid w:val="00970954"/>
    <w:pPr>
      <w:spacing w:after="120" w:line="480" w:lineRule="auto"/>
      <w:ind w:leftChars="200" w:left="420"/>
    </w:pPr>
  </w:style>
  <w:style w:type="character" w:customStyle="1" w:styleId="2Char0">
    <w:name w:val="正文文本缩进 2 Char"/>
    <w:basedOn w:val="a0"/>
    <w:link w:val="20"/>
    <w:uiPriority w:val="99"/>
    <w:semiHidden/>
    <w:qFormat/>
    <w:rsid w:val="00970954"/>
    <w:rPr>
      <w:rFonts w:ascii="Times New Roman" w:eastAsia="宋体" w:hAnsi="Times New Roman" w:cs="Times New Roman"/>
      <w:szCs w:val="20"/>
    </w:rPr>
  </w:style>
  <w:style w:type="paragraph" w:styleId="aa">
    <w:name w:val="Balloon Text"/>
    <w:basedOn w:val="a"/>
    <w:link w:val="Char6"/>
    <w:uiPriority w:val="99"/>
    <w:semiHidden/>
    <w:unhideWhenUsed/>
    <w:qFormat/>
    <w:rsid w:val="00970954"/>
    <w:rPr>
      <w:sz w:val="18"/>
      <w:szCs w:val="18"/>
    </w:rPr>
  </w:style>
  <w:style w:type="character" w:customStyle="1" w:styleId="Char6">
    <w:name w:val="批注框文本 Char"/>
    <w:basedOn w:val="a0"/>
    <w:link w:val="aa"/>
    <w:uiPriority w:val="99"/>
    <w:semiHidden/>
    <w:rsid w:val="00970954"/>
    <w:rPr>
      <w:rFonts w:ascii="Times New Roman" w:eastAsia="宋体" w:hAnsi="Times New Roman" w:cs="Times New Roman"/>
      <w:sz w:val="18"/>
      <w:szCs w:val="18"/>
    </w:rPr>
  </w:style>
  <w:style w:type="paragraph" w:styleId="ab">
    <w:name w:val="Subtitle"/>
    <w:basedOn w:val="a"/>
    <w:next w:val="a"/>
    <w:link w:val="Char7"/>
    <w:qFormat/>
    <w:rsid w:val="00970954"/>
    <w:pPr>
      <w:spacing w:before="240" w:after="60" w:line="312" w:lineRule="auto"/>
      <w:jc w:val="center"/>
      <w:outlineLvl w:val="1"/>
    </w:pPr>
    <w:rPr>
      <w:rFonts w:ascii="Cambria" w:hAnsi="Cambria"/>
      <w:b/>
      <w:bCs/>
      <w:kern w:val="28"/>
      <w:sz w:val="32"/>
      <w:szCs w:val="32"/>
      <w:lang w:val="zh-CN"/>
    </w:rPr>
  </w:style>
  <w:style w:type="character" w:customStyle="1" w:styleId="Char7">
    <w:name w:val="副标题 Char"/>
    <w:basedOn w:val="a0"/>
    <w:link w:val="ab"/>
    <w:qFormat/>
    <w:rsid w:val="00970954"/>
    <w:rPr>
      <w:rFonts w:ascii="Cambria" w:eastAsia="宋体" w:hAnsi="Cambria" w:cs="Times New Roman"/>
      <w:b/>
      <w:bCs/>
      <w:kern w:val="28"/>
      <w:sz w:val="32"/>
      <w:szCs w:val="32"/>
      <w:lang w:val="zh-CN"/>
    </w:rPr>
  </w:style>
  <w:style w:type="paragraph" w:styleId="30">
    <w:name w:val="Body Text Indent 3"/>
    <w:basedOn w:val="a"/>
    <w:link w:val="3Char0"/>
    <w:uiPriority w:val="99"/>
    <w:semiHidden/>
    <w:unhideWhenUsed/>
    <w:qFormat/>
    <w:rsid w:val="00970954"/>
    <w:pPr>
      <w:spacing w:after="120"/>
      <w:ind w:leftChars="200" w:left="420"/>
    </w:pPr>
    <w:rPr>
      <w:sz w:val="16"/>
      <w:szCs w:val="16"/>
    </w:rPr>
  </w:style>
  <w:style w:type="character" w:customStyle="1" w:styleId="3Char0">
    <w:name w:val="正文文本缩进 3 Char"/>
    <w:basedOn w:val="a0"/>
    <w:link w:val="30"/>
    <w:uiPriority w:val="99"/>
    <w:semiHidden/>
    <w:qFormat/>
    <w:rsid w:val="00970954"/>
    <w:rPr>
      <w:rFonts w:ascii="Times New Roman" w:eastAsia="宋体" w:hAnsi="Times New Roman" w:cs="Times New Roman"/>
      <w:sz w:val="16"/>
      <w:szCs w:val="16"/>
    </w:rPr>
  </w:style>
  <w:style w:type="paragraph" w:styleId="21">
    <w:name w:val="Body Text 2"/>
    <w:basedOn w:val="a"/>
    <w:link w:val="2Char1"/>
    <w:uiPriority w:val="99"/>
    <w:semiHidden/>
    <w:unhideWhenUsed/>
    <w:qFormat/>
    <w:rsid w:val="00970954"/>
    <w:pPr>
      <w:spacing w:after="120" w:line="480" w:lineRule="auto"/>
    </w:pPr>
  </w:style>
  <w:style w:type="character" w:customStyle="1" w:styleId="2Char1">
    <w:name w:val="正文文本 2 Char"/>
    <w:basedOn w:val="a0"/>
    <w:link w:val="21"/>
    <w:uiPriority w:val="99"/>
    <w:semiHidden/>
    <w:qFormat/>
    <w:rsid w:val="00970954"/>
    <w:rPr>
      <w:rFonts w:ascii="Times New Roman" w:eastAsia="宋体" w:hAnsi="Times New Roman" w:cs="Times New Roman"/>
      <w:szCs w:val="20"/>
    </w:rPr>
  </w:style>
  <w:style w:type="paragraph" w:styleId="ac">
    <w:name w:val="Normal (Web)"/>
    <w:basedOn w:val="a"/>
    <w:uiPriority w:val="99"/>
    <w:qFormat/>
    <w:rsid w:val="00970954"/>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5"/>
    <w:next w:val="a5"/>
    <w:link w:val="Char8"/>
    <w:uiPriority w:val="99"/>
    <w:semiHidden/>
    <w:unhideWhenUsed/>
    <w:rsid w:val="00970954"/>
    <w:rPr>
      <w:b/>
      <w:bCs/>
    </w:rPr>
  </w:style>
  <w:style w:type="character" w:customStyle="1" w:styleId="Char8">
    <w:name w:val="批注主题 Char"/>
    <w:basedOn w:val="Char1"/>
    <w:link w:val="ad"/>
    <w:uiPriority w:val="99"/>
    <w:semiHidden/>
    <w:qFormat/>
    <w:rsid w:val="00970954"/>
    <w:rPr>
      <w:rFonts w:ascii="Times New Roman" w:eastAsia="宋体" w:hAnsi="Times New Roman" w:cs="Times New Roman"/>
      <w:b/>
      <w:bCs/>
      <w:szCs w:val="20"/>
    </w:rPr>
  </w:style>
  <w:style w:type="table" w:styleId="ae">
    <w:name w:val="Table Grid"/>
    <w:basedOn w:val="a1"/>
    <w:uiPriority w:val="59"/>
    <w:qFormat/>
    <w:rsid w:val="00970954"/>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uiPriority w:val="22"/>
    <w:qFormat/>
    <w:rsid w:val="00970954"/>
    <w:rPr>
      <w:b/>
      <w:bCs/>
    </w:rPr>
  </w:style>
  <w:style w:type="character" w:styleId="af0">
    <w:name w:val="Hyperlink"/>
    <w:basedOn w:val="a0"/>
    <w:uiPriority w:val="99"/>
    <w:unhideWhenUsed/>
    <w:qFormat/>
    <w:rsid w:val="00970954"/>
    <w:rPr>
      <w:color w:val="0000FF" w:themeColor="hyperlink"/>
      <w:u w:val="single"/>
    </w:rPr>
  </w:style>
  <w:style w:type="character" w:styleId="af1">
    <w:name w:val="annotation reference"/>
    <w:basedOn w:val="a0"/>
    <w:uiPriority w:val="99"/>
    <w:semiHidden/>
    <w:unhideWhenUsed/>
    <w:qFormat/>
    <w:rsid w:val="00970954"/>
    <w:rPr>
      <w:sz w:val="21"/>
      <w:szCs w:val="21"/>
    </w:rPr>
  </w:style>
  <w:style w:type="paragraph" w:customStyle="1" w:styleId="Default">
    <w:name w:val="Default"/>
    <w:link w:val="DefaultChar"/>
    <w:qFormat/>
    <w:rsid w:val="00970954"/>
    <w:pPr>
      <w:widowControl w:val="0"/>
      <w:autoSpaceDE w:val="0"/>
      <w:autoSpaceDN w:val="0"/>
      <w:adjustRightInd w:val="0"/>
    </w:pPr>
    <w:rPr>
      <w:rFonts w:ascii="......." w:eastAsia="......." w:hAnsi="Calibri" w:cs="......."/>
      <w:color w:val="000000"/>
      <w:kern w:val="0"/>
      <w:sz w:val="24"/>
      <w:szCs w:val="24"/>
    </w:rPr>
  </w:style>
  <w:style w:type="character" w:customStyle="1" w:styleId="DefaultChar">
    <w:name w:val="Default Char"/>
    <w:link w:val="Default"/>
    <w:qFormat/>
    <w:locked/>
    <w:rsid w:val="00970954"/>
    <w:rPr>
      <w:rFonts w:ascii="......." w:eastAsia="......." w:hAnsi="Calibri" w:cs="......."/>
      <w:color w:val="000000"/>
      <w:kern w:val="0"/>
      <w:sz w:val="24"/>
      <w:szCs w:val="24"/>
    </w:rPr>
  </w:style>
  <w:style w:type="paragraph" w:styleId="af2">
    <w:name w:val="List Paragraph"/>
    <w:basedOn w:val="a"/>
    <w:link w:val="Char9"/>
    <w:uiPriority w:val="34"/>
    <w:qFormat/>
    <w:rsid w:val="00970954"/>
    <w:pPr>
      <w:ind w:firstLineChars="200" w:firstLine="420"/>
    </w:pPr>
  </w:style>
  <w:style w:type="character" w:customStyle="1" w:styleId="Char9">
    <w:name w:val="列出段落 Char"/>
    <w:link w:val="af2"/>
    <w:uiPriority w:val="34"/>
    <w:qFormat/>
    <w:rsid w:val="00970954"/>
    <w:rPr>
      <w:rFonts w:ascii="Times New Roman" w:eastAsia="宋体" w:hAnsi="Times New Roman" w:cs="Times New Roman"/>
      <w:szCs w:val="20"/>
    </w:rPr>
  </w:style>
  <w:style w:type="paragraph" w:customStyle="1" w:styleId="Chara">
    <w:name w:val="Char"/>
    <w:basedOn w:val="a"/>
    <w:autoRedefine/>
    <w:qFormat/>
    <w:rsid w:val="00970954"/>
    <w:pPr>
      <w:tabs>
        <w:tab w:val="left" w:pos="360"/>
      </w:tabs>
    </w:pPr>
    <w:rPr>
      <w:sz w:val="24"/>
      <w:szCs w:val="24"/>
    </w:rPr>
  </w:style>
  <w:style w:type="character" w:customStyle="1" w:styleId="Char10">
    <w:name w:val="纯文本 Char1"/>
    <w:link w:val="a8"/>
    <w:qFormat/>
    <w:locked/>
    <w:rsid w:val="00970954"/>
    <w:rPr>
      <w:rFonts w:ascii="宋体" w:eastAsia="宋体" w:hAnsi="Courier New" w:cs="Times New Roman"/>
      <w:szCs w:val="20"/>
      <w:lang w:val="zh-CN"/>
    </w:rPr>
  </w:style>
  <w:style w:type="paragraph" w:customStyle="1" w:styleId="13">
    <w:name w:val="正文_13"/>
    <w:qFormat/>
    <w:rsid w:val="00970954"/>
    <w:pPr>
      <w:widowControl w:val="0"/>
      <w:jc w:val="both"/>
    </w:pPr>
    <w:rPr>
      <w:rFonts w:ascii="Times New Roman" w:eastAsia="宋体" w:hAnsi="Times New Roman" w:cs="Times New Roman"/>
      <w:szCs w:val="24"/>
    </w:rPr>
  </w:style>
  <w:style w:type="paragraph" w:customStyle="1" w:styleId="6">
    <w:name w:val="正文_6"/>
    <w:qFormat/>
    <w:rsid w:val="00970954"/>
    <w:pPr>
      <w:widowControl w:val="0"/>
      <w:jc w:val="both"/>
    </w:pPr>
    <w:rPr>
      <w:rFonts w:ascii="Times New Roman" w:eastAsia="宋体" w:hAnsi="Times New Roman" w:cs="Times New Roman"/>
      <w:szCs w:val="24"/>
    </w:rPr>
  </w:style>
  <w:style w:type="paragraph" w:customStyle="1" w:styleId="7">
    <w:name w:val="正文_7"/>
    <w:qFormat/>
    <w:rsid w:val="00970954"/>
    <w:pPr>
      <w:widowControl w:val="0"/>
      <w:jc w:val="both"/>
    </w:pPr>
    <w:rPr>
      <w:rFonts w:ascii="Times New Roman" w:eastAsia="宋体" w:hAnsi="Times New Roman" w:cs="Times New Roman"/>
      <w:szCs w:val="24"/>
    </w:rPr>
  </w:style>
  <w:style w:type="paragraph" w:customStyle="1" w:styleId="11">
    <w:name w:val="正文_11"/>
    <w:qFormat/>
    <w:rsid w:val="00970954"/>
    <w:pPr>
      <w:widowControl w:val="0"/>
      <w:jc w:val="both"/>
    </w:pPr>
    <w:rPr>
      <w:rFonts w:ascii="Times New Roman" w:eastAsia="宋体" w:hAnsi="Times New Roman" w:cs="Times New Roman"/>
      <w:szCs w:val="24"/>
    </w:rPr>
  </w:style>
  <w:style w:type="paragraph" w:customStyle="1" w:styleId="1">
    <w:name w:val="列出段落1"/>
    <w:basedOn w:val="a"/>
    <w:qFormat/>
    <w:rsid w:val="00970954"/>
    <w:pPr>
      <w:ind w:firstLineChars="200" w:firstLine="420"/>
    </w:pPr>
    <w:rPr>
      <w:rFonts w:ascii="Calibri" w:hAnsi="Calibri" w:cs="黑体"/>
      <w:szCs w:val="22"/>
    </w:rPr>
  </w:style>
  <w:style w:type="paragraph" w:customStyle="1" w:styleId="AONormal">
    <w:name w:val="AONormal"/>
    <w:qFormat/>
    <w:rsid w:val="00970954"/>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10193</Words>
  <Characters>58102</Characters>
  <Application>Microsoft Office Word</Application>
  <DocSecurity>0</DocSecurity>
  <Lines>484</Lines>
  <Paragraphs>136</Paragraphs>
  <ScaleCrop>false</ScaleCrop>
  <Company>神州网信技术有限公司</Company>
  <LinksUpToDate>false</LinksUpToDate>
  <CharactersWithSpaces>68159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未定义</dc:creator>
  <cp:keywords/>
  <dc:description/>
  <cp:lastModifiedBy>未定义</cp:lastModifiedBy>
  <cp:revision>2</cp:revision>
  <dcterms:created xsi:type="dcterms:W3CDTF">2025-12-17T06:32:00Z</dcterms:created>
  <dcterms:modified xsi:type="dcterms:W3CDTF">2025-12-17T06:32:00Z</dcterms:modified>
</cp:coreProperties>
</file>